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CA8B8" w14:textId="77777777"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14:paraId="65D18DC8" w14:textId="77777777" w:rsidR="00C56DD0" w:rsidRPr="009921A6" w:rsidRDefault="00C56DD0" w:rsidP="00C56DD0">
      <w:pPr>
        <w:jc w:val="center"/>
        <w:rPr>
          <w:sz w:val="28"/>
          <w:szCs w:val="28"/>
        </w:rPr>
      </w:pPr>
      <w:proofErr w:type="gramStart"/>
      <w:r w:rsidRPr="009921A6">
        <w:rPr>
          <w:sz w:val="28"/>
          <w:szCs w:val="28"/>
        </w:rPr>
        <w:t>высшего  образования</w:t>
      </w:r>
      <w:proofErr w:type="gramEnd"/>
    </w:p>
    <w:p w14:paraId="333923EC" w14:textId="77777777"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14:paraId="3223EEA6" w14:textId="77777777" w:rsidR="00C56DD0" w:rsidRPr="009921A6" w:rsidRDefault="00C56DD0" w:rsidP="00C56DD0">
      <w:pPr>
        <w:jc w:val="center"/>
        <w:rPr>
          <w:b/>
          <w:sz w:val="28"/>
          <w:szCs w:val="28"/>
        </w:rPr>
      </w:pPr>
      <w:r w:rsidRPr="009921A6">
        <w:rPr>
          <w:b/>
          <w:sz w:val="28"/>
          <w:szCs w:val="28"/>
        </w:rPr>
        <w:t>РОССИЙСКОЙ ФЕДЕРАЦИИ»</w:t>
      </w:r>
    </w:p>
    <w:p w14:paraId="27872EF2" w14:textId="77777777" w:rsidR="00C56DD0" w:rsidRPr="009921A6" w:rsidRDefault="00C56DD0" w:rsidP="00C56DD0">
      <w:pPr>
        <w:jc w:val="center"/>
        <w:rPr>
          <w:b/>
          <w:sz w:val="28"/>
          <w:szCs w:val="28"/>
        </w:rPr>
      </w:pPr>
      <w:r w:rsidRPr="009921A6">
        <w:rPr>
          <w:b/>
          <w:sz w:val="28"/>
          <w:szCs w:val="28"/>
        </w:rPr>
        <w:t>(Финансовый университет)</w:t>
      </w:r>
    </w:p>
    <w:p w14:paraId="0820CF30" w14:textId="77777777" w:rsidR="00C56DD0" w:rsidRPr="009921A6" w:rsidRDefault="00C56DD0" w:rsidP="00C56DD0">
      <w:pPr>
        <w:jc w:val="center"/>
      </w:pPr>
    </w:p>
    <w:p w14:paraId="6DB90CAC" w14:textId="77777777" w:rsidR="00C56DD0" w:rsidRPr="009921A6" w:rsidRDefault="00C56DD0" w:rsidP="00C56DD0">
      <w:pPr>
        <w:jc w:val="center"/>
        <w:rPr>
          <w:sz w:val="28"/>
          <w:szCs w:val="28"/>
        </w:rPr>
      </w:pPr>
    </w:p>
    <w:p w14:paraId="6F281113" w14:textId="77777777" w:rsidR="00C56DD0" w:rsidRPr="009921A6" w:rsidRDefault="00C56DD0" w:rsidP="00C56DD0">
      <w:pPr>
        <w:jc w:val="center"/>
        <w:rPr>
          <w:b/>
          <w:sz w:val="28"/>
          <w:szCs w:val="28"/>
        </w:rPr>
      </w:pPr>
      <w:r w:rsidRPr="009921A6">
        <w:rPr>
          <w:b/>
          <w:sz w:val="28"/>
          <w:szCs w:val="28"/>
        </w:rPr>
        <w:t xml:space="preserve">Департамент </w:t>
      </w:r>
      <w:r w:rsidR="00122DDD">
        <w:rPr>
          <w:b/>
          <w:sz w:val="28"/>
          <w:szCs w:val="28"/>
        </w:rPr>
        <w:t xml:space="preserve">банковского дела и финансовых рынков </w:t>
      </w:r>
    </w:p>
    <w:p w14:paraId="6F240A00" w14:textId="53D45DA7" w:rsidR="00C56DD0" w:rsidRPr="001C3DF2" w:rsidRDefault="001C3DF2" w:rsidP="00C56DD0">
      <w:pPr>
        <w:jc w:val="center"/>
        <w:rPr>
          <w:b/>
          <w:sz w:val="28"/>
          <w:szCs w:val="28"/>
        </w:rPr>
      </w:pPr>
      <w:r w:rsidRPr="001C3DF2">
        <w:rPr>
          <w:b/>
          <w:sz w:val="28"/>
          <w:szCs w:val="28"/>
        </w:rPr>
        <w:t>Финансового факультета</w:t>
      </w:r>
    </w:p>
    <w:p w14:paraId="54A084D4" w14:textId="77777777" w:rsidR="00C56DD0" w:rsidRPr="009921A6" w:rsidRDefault="00C56DD0" w:rsidP="00C56DD0">
      <w:pPr>
        <w:jc w:val="center"/>
        <w:rPr>
          <w:sz w:val="32"/>
          <w:szCs w:val="32"/>
        </w:rPr>
      </w:pPr>
    </w:p>
    <w:p w14:paraId="2D14A956" w14:textId="77777777" w:rsidR="00C56DD0" w:rsidRPr="009921A6" w:rsidRDefault="00C56DD0" w:rsidP="00C56DD0">
      <w:pPr>
        <w:jc w:val="center"/>
        <w:rPr>
          <w:sz w:val="32"/>
          <w:szCs w:val="32"/>
        </w:rPr>
      </w:pPr>
    </w:p>
    <w:p w14:paraId="0CB10670" w14:textId="77777777" w:rsidR="00C56DD0" w:rsidRPr="009921A6" w:rsidRDefault="00C56DD0" w:rsidP="00C56DD0">
      <w:pPr>
        <w:jc w:val="center"/>
        <w:rPr>
          <w:sz w:val="32"/>
          <w:szCs w:val="32"/>
        </w:rPr>
      </w:pPr>
    </w:p>
    <w:p w14:paraId="7E50A105" w14:textId="77777777" w:rsidR="00C56DD0" w:rsidRPr="009921A6" w:rsidRDefault="00C56DD0" w:rsidP="00C56DD0">
      <w:pPr>
        <w:jc w:val="center"/>
        <w:rPr>
          <w:sz w:val="32"/>
          <w:szCs w:val="32"/>
        </w:rPr>
      </w:pPr>
    </w:p>
    <w:p w14:paraId="763E2EB4" w14:textId="77777777" w:rsidR="00C56DD0" w:rsidRPr="009921A6" w:rsidRDefault="00C56DD0" w:rsidP="00C56DD0">
      <w:pPr>
        <w:jc w:val="center"/>
        <w:rPr>
          <w:sz w:val="32"/>
          <w:szCs w:val="32"/>
        </w:rPr>
      </w:pPr>
    </w:p>
    <w:p w14:paraId="4A92B330" w14:textId="77777777" w:rsidR="00C56DD0" w:rsidRPr="009921A6" w:rsidRDefault="00C56DD0" w:rsidP="00C56DD0">
      <w:pPr>
        <w:jc w:val="center"/>
        <w:rPr>
          <w:sz w:val="32"/>
          <w:szCs w:val="32"/>
        </w:rPr>
      </w:pPr>
    </w:p>
    <w:p w14:paraId="78F125C1" w14:textId="5E9224E1"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14:paraId="56425DD7" w14:textId="77777777" w:rsidR="00C56DD0" w:rsidRPr="009921A6" w:rsidRDefault="00C56DD0" w:rsidP="00C56DD0">
      <w:pPr>
        <w:jc w:val="center"/>
        <w:rPr>
          <w:sz w:val="32"/>
          <w:szCs w:val="32"/>
        </w:rPr>
      </w:pPr>
    </w:p>
    <w:p w14:paraId="4B16DD58" w14:textId="77777777" w:rsidR="00122DDD" w:rsidRDefault="00122DDD" w:rsidP="00122DDD">
      <w:pPr>
        <w:jc w:val="center"/>
        <w:outlineLvl w:val="0"/>
        <w:rPr>
          <w:b/>
          <w:caps/>
          <w:sz w:val="32"/>
          <w:szCs w:val="28"/>
        </w:rPr>
      </w:pPr>
      <w:r w:rsidRPr="005F217F">
        <w:rPr>
          <w:b/>
          <w:caps/>
          <w:sz w:val="32"/>
          <w:szCs w:val="28"/>
        </w:rPr>
        <w:t>Производные финансовые инструменты</w:t>
      </w:r>
      <w:r>
        <w:rPr>
          <w:b/>
          <w:caps/>
          <w:sz w:val="32"/>
          <w:szCs w:val="28"/>
        </w:rPr>
        <w:t>:</w:t>
      </w:r>
    </w:p>
    <w:p w14:paraId="47364373" w14:textId="77777777" w:rsidR="00C56DD0" w:rsidRPr="00B6713D" w:rsidRDefault="00122DDD" w:rsidP="00122DDD">
      <w:pPr>
        <w:spacing w:line="360" w:lineRule="auto"/>
        <w:jc w:val="center"/>
        <w:rPr>
          <w:b/>
          <w:sz w:val="36"/>
          <w:szCs w:val="36"/>
        </w:rPr>
      </w:pPr>
      <w:r>
        <w:rPr>
          <w:b/>
          <w:caps/>
          <w:sz w:val="32"/>
          <w:szCs w:val="28"/>
        </w:rPr>
        <w:t>АНАЛИЗ РЫНКА, ХЕДЖИРОВАНИЕ И АРБИТРАЖ</w:t>
      </w:r>
    </w:p>
    <w:p w14:paraId="07C65B63" w14:textId="77777777" w:rsidR="00C56DD0" w:rsidRPr="00652462" w:rsidRDefault="00C56DD0" w:rsidP="00C56DD0">
      <w:pPr>
        <w:jc w:val="center"/>
        <w:rPr>
          <w:b/>
          <w:sz w:val="28"/>
          <w:szCs w:val="28"/>
        </w:rPr>
      </w:pPr>
      <w:r w:rsidRPr="00652462">
        <w:rPr>
          <w:b/>
          <w:sz w:val="28"/>
          <w:szCs w:val="28"/>
        </w:rPr>
        <w:t xml:space="preserve">Рабочая программа дисциплины </w:t>
      </w:r>
    </w:p>
    <w:p w14:paraId="5FAC98D0" w14:textId="77777777" w:rsidR="00C56DD0" w:rsidRPr="009921A6" w:rsidRDefault="00C56DD0" w:rsidP="00C56DD0">
      <w:pPr>
        <w:jc w:val="center"/>
        <w:rPr>
          <w:sz w:val="28"/>
          <w:szCs w:val="28"/>
        </w:rPr>
      </w:pPr>
    </w:p>
    <w:p w14:paraId="7B6F5813" w14:textId="77777777" w:rsidR="00122DDD" w:rsidRPr="00E44AE1" w:rsidRDefault="00122DDD" w:rsidP="00122DDD">
      <w:pPr>
        <w:ind w:right="22"/>
        <w:jc w:val="center"/>
        <w:rPr>
          <w:sz w:val="28"/>
          <w:szCs w:val="28"/>
        </w:rPr>
      </w:pPr>
      <w:r>
        <w:rPr>
          <w:sz w:val="28"/>
          <w:szCs w:val="28"/>
        </w:rPr>
        <w:t>Д</w:t>
      </w:r>
      <w:r w:rsidRPr="00E44AE1">
        <w:rPr>
          <w:sz w:val="28"/>
          <w:szCs w:val="28"/>
        </w:rPr>
        <w:t xml:space="preserve">ля </w:t>
      </w:r>
      <w:r>
        <w:rPr>
          <w:sz w:val="28"/>
          <w:szCs w:val="28"/>
        </w:rPr>
        <w:t>студентов, обучающихся по направлениям подготовки:</w:t>
      </w:r>
      <w:r w:rsidRPr="00E44AE1">
        <w:rPr>
          <w:sz w:val="28"/>
          <w:szCs w:val="28"/>
        </w:rPr>
        <w:t xml:space="preserve"> </w:t>
      </w:r>
    </w:p>
    <w:p w14:paraId="7992BC0C" w14:textId="77777777" w:rsidR="00122DDD" w:rsidRPr="00E44AE1" w:rsidRDefault="00122DDD" w:rsidP="00122DDD">
      <w:pPr>
        <w:ind w:right="22"/>
        <w:jc w:val="center"/>
        <w:rPr>
          <w:sz w:val="28"/>
          <w:szCs w:val="28"/>
        </w:rPr>
      </w:pPr>
      <w:r>
        <w:rPr>
          <w:sz w:val="28"/>
          <w:szCs w:val="28"/>
        </w:rPr>
        <w:t>38.04.08 – «Финансы и кредит», м</w:t>
      </w:r>
      <w:r w:rsidRPr="00E44AE1">
        <w:rPr>
          <w:sz w:val="28"/>
          <w:szCs w:val="28"/>
        </w:rPr>
        <w:t>агистерск</w:t>
      </w:r>
      <w:r>
        <w:rPr>
          <w:sz w:val="28"/>
          <w:szCs w:val="28"/>
        </w:rPr>
        <w:t xml:space="preserve">ая </w:t>
      </w:r>
      <w:r w:rsidRPr="00E44AE1">
        <w:rPr>
          <w:sz w:val="28"/>
          <w:szCs w:val="28"/>
        </w:rPr>
        <w:t>программ</w:t>
      </w:r>
      <w:r>
        <w:rPr>
          <w:sz w:val="28"/>
          <w:szCs w:val="28"/>
        </w:rPr>
        <w:t>а</w:t>
      </w:r>
    </w:p>
    <w:p w14:paraId="0D450EF9" w14:textId="58327228" w:rsidR="00122DDD" w:rsidRDefault="00122DDD" w:rsidP="00122DDD">
      <w:pPr>
        <w:ind w:right="22"/>
        <w:jc w:val="center"/>
        <w:rPr>
          <w:sz w:val="28"/>
          <w:szCs w:val="28"/>
        </w:rPr>
      </w:pPr>
      <w:r w:rsidRPr="00E44AE1">
        <w:rPr>
          <w:sz w:val="28"/>
          <w:szCs w:val="28"/>
        </w:rPr>
        <w:t>«</w:t>
      </w:r>
      <w:r>
        <w:rPr>
          <w:sz w:val="28"/>
          <w:szCs w:val="28"/>
        </w:rPr>
        <w:t>Анализ финансовых рынков</w:t>
      </w:r>
      <w:r w:rsidRPr="00E44AE1">
        <w:rPr>
          <w:sz w:val="28"/>
          <w:szCs w:val="28"/>
        </w:rPr>
        <w:t>»</w:t>
      </w:r>
      <w:r>
        <w:rPr>
          <w:sz w:val="28"/>
          <w:szCs w:val="28"/>
        </w:rPr>
        <w:t xml:space="preserve">, магистерская программа «Финансовая экономика и монетарное регулирование», </w:t>
      </w:r>
    </w:p>
    <w:p w14:paraId="2D5C2E9D" w14:textId="77777777" w:rsidR="00122DDD" w:rsidRDefault="00122DDD" w:rsidP="00122DDD">
      <w:pPr>
        <w:ind w:right="22"/>
        <w:jc w:val="center"/>
        <w:rPr>
          <w:sz w:val="28"/>
          <w:szCs w:val="28"/>
        </w:rPr>
      </w:pPr>
      <w:r>
        <w:rPr>
          <w:sz w:val="28"/>
          <w:szCs w:val="28"/>
        </w:rPr>
        <w:t>38.04.01 – «Экономика», магистерская программа «Международный финансовый рынок: стратегии и технологии (с частичной реализацией на английском языке)»</w:t>
      </w:r>
    </w:p>
    <w:p w14:paraId="447513CD" w14:textId="77777777" w:rsidR="00C56DD0" w:rsidRDefault="00C56DD0" w:rsidP="00C56DD0">
      <w:pPr>
        <w:jc w:val="center"/>
        <w:rPr>
          <w:sz w:val="32"/>
          <w:szCs w:val="32"/>
        </w:rPr>
      </w:pPr>
    </w:p>
    <w:p w14:paraId="5A858659" w14:textId="77777777" w:rsidR="00C56DD0" w:rsidRDefault="00C56DD0" w:rsidP="00C56DD0">
      <w:pPr>
        <w:jc w:val="center"/>
        <w:rPr>
          <w:sz w:val="32"/>
          <w:szCs w:val="32"/>
        </w:rPr>
      </w:pPr>
    </w:p>
    <w:p w14:paraId="4F7FED3B" w14:textId="77777777" w:rsidR="00C56DD0" w:rsidRDefault="00C56DD0" w:rsidP="00C56DD0">
      <w:pPr>
        <w:jc w:val="center"/>
        <w:rPr>
          <w:sz w:val="32"/>
          <w:szCs w:val="32"/>
        </w:rPr>
      </w:pPr>
    </w:p>
    <w:p w14:paraId="79BCD5A9" w14:textId="77777777" w:rsidR="00C56DD0" w:rsidRDefault="00C56DD0" w:rsidP="00C56DD0">
      <w:pPr>
        <w:jc w:val="center"/>
        <w:rPr>
          <w:sz w:val="32"/>
          <w:szCs w:val="32"/>
        </w:rPr>
      </w:pPr>
    </w:p>
    <w:p w14:paraId="5C5D9D71" w14:textId="77777777" w:rsidR="00C56DD0" w:rsidRDefault="00C56DD0" w:rsidP="00C56DD0">
      <w:pPr>
        <w:jc w:val="center"/>
        <w:rPr>
          <w:sz w:val="32"/>
          <w:szCs w:val="32"/>
        </w:rPr>
      </w:pPr>
    </w:p>
    <w:p w14:paraId="0E6DEB5E" w14:textId="77777777" w:rsidR="00C56DD0" w:rsidRDefault="00C56DD0" w:rsidP="00C56DD0">
      <w:pPr>
        <w:jc w:val="center"/>
        <w:rPr>
          <w:sz w:val="32"/>
          <w:szCs w:val="32"/>
        </w:rPr>
      </w:pPr>
    </w:p>
    <w:p w14:paraId="29EB3D88" w14:textId="77777777" w:rsidR="00C56DD0" w:rsidRDefault="00C56DD0" w:rsidP="00C56DD0">
      <w:pPr>
        <w:jc w:val="center"/>
        <w:rPr>
          <w:sz w:val="32"/>
          <w:szCs w:val="32"/>
        </w:rPr>
      </w:pPr>
    </w:p>
    <w:p w14:paraId="40A44FB7" w14:textId="77777777" w:rsidR="00C56DD0" w:rsidRPr="009921A6" w:rsidRDefault="00C56DD0" w:rsidP="00C56DD0">
      <w:pPr>
        <w:jc w:val="center"/>
        <w:rPr>
          <w:sz w:val="32"/>
          <w:szCs w:val="32"/>
        </w:rPr>
      </w:pPr>
    </w:p>
    <w:p w14:paraId="7A92F9FE" w14:textId="77777777" w:rsidR="00C56DD0" w:rsidRPr="009921A6" w:rsidRDefault="00C56DD0" w:rsidP="00C56DD0">
      <w:pPr>
        <w:jc w:val="center"/>
        <w:rPr>
          <w:sz w:val="32"/>
          <w:szCs w:val="32"/>
        </w:rPr>
      </w:pPr>
    </w:p>
    <w:p w14:paraId="738D6F4B" w14:textId="77777777" w:rsidR="00C56DD0" w:rsidRPr="009921A6" w:rsidRDefault="00C56DD0" w:rsidP="00C56DD0">
      <w:pPr>
        <w:jc w:val="center"/>
        <w:rPr>
          <w:sz w:val="32"/>
          <w:szCs w:val="32"/>
        </w:rPr>
      </w:pPr>
    </w:p>
    <w:p w14:paraId="13F3915A" w14:textId="77777777" w:rsidR="00C56DD0" w:rsidRPr="00A05BBD" w:rsidRDefault="00122DDD" w:rsidP="00C56DD0">
      <w:pPr>
        <w:jc w:val="center"/>
        <w:rPr>
          <w:b/>
          <w:sz w:val="28"/>
          <w:szCs w:val="28"/>
        </w:rPr>
      </w:pPr>
      <w:r>
        <w:rPr>
          <w:b/>
          <w:sz w:val="28"/>
          <w:szCs w:val="28"/>
        </w:rPr>
        <w:t>Москва 2021</w:t>
      </w:r>
      <w:r w:rsidR="00C56DD0" w:rsidRPr="00A05BBD">
        <w:rPr>
          <w:b/>
          <w:sz w:val="28"/>
          <w:szCs w:val="28"/>
        </w:rPr>
        <w:br w:type="page"/>
      </w:r>
    </w:p>
    <w:p w14:paraId="021BDBFA" w14:textId="77777777"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14:paraId="01D2B4BB" w14:textId="77777777"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14:paraId="0B6C122D" w14:textId="77777777" w:rsidR="00C56DD0" w:rsidRPr="009921A6" w:rsidRDefault="00C56DD0" w:rsidP="00C56DD0">
      <w:pPr>
        <w:pStyle w:val="a6"/>
        <w:rPr>
          <w:b w:val="0"/>
          <w:sz w:val="28"/>
          <w:szCs w:val="28"/>
        </w:rPr>
      </w:pPr>
      <w:r w:rsidRPr="009921A6">
        <w:rPr>
          <w:b w:val="0"/>
          <w:sz w:val="28"/>
          <w:szCs w:val="28"/>
        </w:rPr>
        <w:t>высшего образования</w:t>
      </w:r>
    </w:p>
    <w:p w14:paraId="4C020137" w14:textId="77777777"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14:paraId="03F56808" w14:textId="77777777" w:rsidR="00C56DD0" w:rsidRPr="009921A6" w:rsidRDefault="00C56DD0" w:rsidP="00C56DD0">
      <w:pPr>
        <w:jc w:val="center"/>
        <w:rPr>
          <w:b/>
          <w:caps/>
          <w:sz w:val="28"/>
          <w:szCs w:val="28"/>
        </w:rPr>
      </w:pPr>
      <w:r w:rsidRPr="009921A6">
        <w:rPr>
          <w:b/>
          <w:caps/>
          <w:sz w:val="28"/>
          <w:szCs w:val="28"/>
        </w:rPr>
        <w:t>Российской Федерации»</w:t>
      </w:r>
    </w:p>
    <w:p w14:paraId="78A49C05" w14:textId="77777777" w:rsidR="00C56DD0" w:rsidRPr="009921A6" w:rsidRDefault="00C56DD0" w:rsidP="00C56DD0">
      <w:pPr>
        <w:jc w:val="center"/>
        <w:rPr>
          <w:b/>
          <w:sz w:val="28"/>
          <w:szCs w:val="28"/>
        </w:rPr>
      </w:pPr>
      <w:r w:rsidRPr="009921A6">
        <w:rPr>
          <w:b/>
          <w:sz w:val="28"/>
          <w:szCs w:val="28"/>
        </w:rPr>
        <w:t>(Финансовый университет)</w:t>
      </w:r>
    </w:p>
    <w:p w14:paraId="28C89A47" w14:textId="77777777" w:rsidR="001C3DF2" w:rsidRPr="009921A6" w:rsidRDefault="001C3DF2" w:rsidP="001C3DF2">
      <w:pPr>
        <w:jc w:val="center"/>
        <w:rPr>
          <w:b/>
          <w:sz w:val="28"/>
          <w:szCs w:val="28"/>
        </w:rPr>
      </w:pPr>
      <w:r w:rsidRPr="009921A6">
        <w:rPr>
          <w:b/>
          <w:sz w:val="28"/>
          <w:szCs w:val="28"/>
        </w:rPr>
        <w:t xml:space="preserve">Департамент </w:t>
      </w:r>
      <w:r>
        <w:rPr>
          <w:b/>
          <w:sz w:val="28"/>
          <w:szCs w:val="28"/>
        </w:rPr>
        <w:t xml:space="preserve">банковского дела и финансовых рынков </w:t>
      </w:r>
    </w:p>
    <w:p w14:paraId="32D35DE0" w14:textId="77777777" w:rsidR="001C3DF2" w:rsidRPr="001C3DF2" w:rsidRDefault="001C3DF2" w:rsidP="001C3DF2">
      <w:pPr>
        <w:jc w:val="center"/>
        <w:rPr>
          <w:b/>
          <w:sz w:val="28"/>
          <w:szCs w:val="28"/>
        </w:rPr>
      </w:pPr>
      <w:r w:rsidRPr="001C3DF2">
        <w:rPr>
          <w:b/>
          <w:sz w:val="28"/>
          <w:szCs w:val="28"/>
        </w:rPr>
        <w:t>Финансового факультета</w:t>
      </w:r>
    </w:p>
    <w:p w14:paraId="5E0276F5" w14:textId="77777777" w:rsidR="00C56DD0" w:rsidRPr="009921A6" w:rsidRDefault="00C56DD0" w:rsidP="00C56DD0">
      <w:pPr>
        <w:jc w:val="center"/>
        <w:rPr>
          <w:b/>
        </w:rPr>
      </w:pPr>
    </w:p>
    <w:tbl>
      <w:tblPr>
        <w:tblStyle w:val="28"/>
        <w:tblW w:w="498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368"/>
      </w:tblGrid>
      <w:tr w:rsidR="00AA1C4C" w:rsidRPr="006D1685" w14:paraId="2FE705EC" w14:textId="77777777" w:rsidTr="001C3DF2">
        <w:tc>
          <w:tcPr>
            <w:tcW w:w="2659" w:type="pct"/>
          </w:tcPr>
          <w:p w14:paraId="50F20A79" w14:textId="03353D82" w:rsidR="001C3DF2" w:rsidRPr="001C3DF2" w:rsidRDefault="001C3DF2" w:rsidP="001C3DF2">
            <w:pPr>
              <w:ind w:right="889"/>
              <w:jc w:val="center"/>
              <w:rPr>
                <w:b/>
                <w:sz w:val="28"/>
                <w:szCs w:val="28"/>
              </w:rPr>
            </w:pPr>
            <w:r>
              <w:rPr>
                <w:b/>
                <w:sz w:val="28"/>
                <w:szCs w:val="28"/>
              </w:rPr>
              <w:t xml:space="preserve">                                     </w:t>
            </w:r>
          </w:p>
          <w:p w14:paraId="24886732" w14:textId="33EFC4FC" w:rsidR="00AA1C4C" w:rsidRPr="006D1685" w:rsidRDefault="00AA1C4C" w:rsidP="008C489E">
            <w:pPr>
              <w:rPr>
                <w:rFonts w:eastAsia="Calibri"/>
                <w:sz w:val="28"/>
                <w:szCs w:val="28"/>
              </w:rPr>
            </w:pPr>
            <w:r w:rsidRPr="006D1685">
              <w:rPr>
                <w:rFonts w:eastAsia="Calibri"/>
                <w:sz w:val="28"/>
                <w:szCs w:val="28"/>
              </w:rPr>
              <w:t xml:space="preserve">     </w:t>
            </w:r>
          </w:p>
          <w:p w14:paraId="1FEBA5DC" w14:textId="77777777" w:rsidR="00AA1C4C" w:rsidRPr="006D1685" w:rsidRDefault="00AA1C4C" w:rsidP="008C489E">
            <w:pPr>
              <w:rPr>
                <w:rFonts w:eastAsia="Calibri"/>
                <w:sz w:val="28"/>
                <w:szCs w:val="28"/>
              </w:rPr>
            </w:pPr>
            <w:r w:rsidRPr="006D1685">
              <w:rPr>
                <w:rFonts w:eastAsia="Calibri"/>
                <w:sz w:val="28"/>
                <w:szCs w:val="28"/>
              </w:rPr>
              <w:t xml:space="preserve">       СОГЛАСОВАНО</w:t>
            </w:r>
          </w:p>
          <w:p w14:paraId="2E46A158" w14:textId="77777777" w:rsidR="00AA1C4C" w:rsidRPr="006D1685" w:rsidRDefault="00AA1C4C" w:rsidP="008C489E">
            <w:pPr>
              <w:rPr>
                <w:rFonts w:eastAsia="Calibri"/>
                <w:sz w:val="28"/>
                <w:szCs w:val="28"/>
              </w:rPr>
            </w:pPr>
          </w:p>
          <w:p w14:paraId="66A87E30" w14:textId="77777777" w:rsidR="00AA1C4C" w:rsidRPr="006D1685" w:rsidRDefault="00AA1C4C" w:rsidP="008C489E">
            <w:pPr>
              <w:rPr>
                <w:rFonts w:eastAsia="Calibri"/>
                <w:sz w:val="28"/>
                <w:szCs w:val="28"/>
              </w:rPr>
            </w:pPr>
            <w:r w:rsidRPr="00BD36DE">
              <w:rPr>
                <w:rFonts w:eastAsia="Calibri"/>
                <w:sz w:val="28"/>
                <w:szCs w:val="28"/>
              </w:rPr>
              <w:t>Президент Саморегулируемой организации «Национальная финансовая ассоциация»</w:t>
            </w:r>
          </w:p>
          <w:p w14:paraId="68FDF3BE" w14:textId="77777777" w:rsidR="00AA1C4C" w:rsidRPr="006D1685" w:rsidRDefault="00AA1C4C" w:rsidP="008C489E">
            <w:pPr>
              <w:ind w:firstLine="37"/>
              <w:rPr>
                <w:rFonts w:eastAsia="Calibri"/>
                <w:sz w:val="28"/>
                <w:szCs w:val="28"/>
              </w:rPr>
            </w:pPr>
            <w:r w:rsidRPr="006D1685">
              <w:rPr>
                <w:rFonts w:eastAsia="Calibri"/>
                <w:sz w:val="28"/>
                <w:szCs w:val="28"/>
              </w:rPr>
              <w:t>____________В.В. Заблоцкий</w:t>
            </w:r>
          </w:p>
          <w:p w14:paraId="717CA6F9" w14:textId="77777777" w:rsidR="00AA1C4C" w:rsidRPr="006D1685" w:rsidRDefault="00AA1C4C" w:rsidP="008C489E">
            <w:pPr>
              <w:rPr>
                <w:rFonts w:eastAsia="Calibri"/>
                <w:sz w:val="28"/>
                <w:szCs w:val="28"/>
              </w:rPr>
            </w:pPr>
          </w:p>
          <w:p w14:paraId="561E8E53" w14:textId="1D191436" w:rsidR="00AA1C4C" w:rsidRPr="006D1685" w:rsidRDefault="00FB24FE" w:rsidP="008C489E">
            <w:pPr>
              <w:rPr>
                <w:rFonts w:eastAsia="Calibri"/>
                <w:sz w:val="28"/>
                <w:szCs w:val="28"/>
              </w:rPr>
            </w:pPr>
            <w:r>
              <w:rPr>
                <w:rFonts w:eastAsia="Calibri"/>
                <w:sz w:val="28"/>
                <w:szCs w:val="28"/>
              </w:rPr>
              <w:t>29.11.</w:t>
            </w:r>
            <w:r w:rsidR="00AA1C4C" w:rsidRPr="006D1685">
              <w:rPr>
                <w:rFonts w:eastAsia="Calibri"/>
                <w:sz w:val="28"/>
                <w:szCs w:val="28"/>
              </w:rPr>
              <w:t>20</w:t>
            </w:r>
            <w:r w:rsidR="007B3DE2">
              <w:rPr>
                <w:rFonts w:eastAsia="Calibri"/>
                <w:sz w:val="28"/>
                <w:szCs w:val="28"/>
              </w:rPr>
              <w:t>21</w:t>
            </w:r>
            <w:r w:rsidR="00AA1C4C">
              <w:rPr>
                <w:rFonts w:eastAsia="Calibri"/>
                <w:sz w:val="28"/>
                <w:szCs w:val="28"/>
              </w:rPr>
              <w:t xml:space="preserve"> </w:t>
            </w:r>
            <w:r w:rsidR="00AA1C4C" w:rsidRPr="006D1685">
              <w:rPr>
                <w:rFonts w:eastAsia="Calibri"/>
                <w:sz w:val="28"/>
                <w:szCs w:val="28"/>
              </w:rPr>
              <w:t>г.</w:t>
            </w:r>
          </w:p>
          <w:p w14:paraId="6D46E755" w14:textId="77777777" w:rsidR="00AA1C4C" w:rsidRPr="006D1685" w:rsidRDefault="00AA1C4C" w:rsidP="008C489E">
            <w:pPr>
              <w:rPr>
                <w:rFonts w:eastAsia="Calibri"/>
                <w:sz w:val="28"/>
                <w:szCs w:val="28"/>
              </w:rPr>
            </w:pPr>
            <w:r w:rsidRPr="006D1685">
              <w:rPr>
                <w:rFonts w:eastAsia="Calibri"/>
                <w:sz w:val="28"/>
                <w:szCs w:val="28"/>
              </w:rPr>
              <w:tab/>
            </w:r>
          </w:p>
          <w:p w14:paraId="54259845" w14:textId="77777777" w:rsidR="00AA1C4C" w:rsidRPr="006D1685" w:rsidRDefault="00AA1C4C" w:rsidP="008C489E">
            <w:pPr>
              <w:rPr>
                <w:rFonts w:eastAsia="Calibri"/>
                <w:sz w:val="28"/>
                <w:szCs w:val="28"/>
              </w:rPr>
            </w:pPr>
            <w:r w:rsidRPr="006D1685">
              <w:rPr>
                <w:rFonts w:eastAsia="Calibri"/>
                <w:sz w:val="28"/>
                <w:szCs w:val="28"/>
              </w:rPr>
              <w:t xml:space="preserve">                              </w:t>
            </w:r>
          </w:p>
          <w:p w14:paraId="414F7A97" w14:textId="77777777" w:rsidR="00AA1C4C" w:rsidRPr="006D1685" w:rsidRDefault="00AA1C4C" w:rsidP="008C489E">
            <w:pPr>
              <w:jc w:val="center"/>
              <w:rPr>
                <w:rFonts w:eastAsia="Calibri"/>
                <w:sz w:val="28"/>
                <w:szCs w:val="28"/>
              </w:rPr>
            </w:pPr>
          </w:p>
        </w:tc>
        <w:tc>
          <w:tcPr>
            <w:tcW w:w="2341" w:type="pct"/>
          </w:tcPr>
          <w:p w14:paraId="211EBF6F" w14:textId="2C855528" w:rsidR="00AA1C4C" w:rsidRDefault="00AA1C4C" w:rsidP="008C489E">
            <w:pPr>
              <w:rPr>
                <w:rFonts w:eastAsia="Calibri"/>
                <w:sz w:val="28"/>
                <w:szCs w:val="28"/>
              </w:rPr>
            </w:pPr>
          </w:p>
          <w:p w14:paraId="1220AA77" w14:textId="77777777" w:rsidR="001C3DF2" w:rsidRPr="006D1685" w:rsidRDefault="001C3DF2" w:rsidP="008C489E">
            <w:pPr>
              <w:rPr>
                <w:rFonts w:eastAsia="Calibri"/>
                <w:sz w:val="28"/>
                <w:szCs w:val="28"/>
              </w:rPr>
            </w:pPr>
          </w:p>
          <w:p w14:paraId="3E435FE8" w14:textId="3A3958E4" w:rsidR="009B6607" w:rsidRPr="009B6607" w:rsidRDefault="009B6607" w:rsidP="009B6607">
            <w:pPr>
              <w:rPr>
                <w:rFonts w:eastAsia="Calibri"/>
                <w:sz w:val="28"/>
                <w:szCs w:val="28"/>
              </w:rPr>
            </w:pPr>
            <w:r>
              <w:rPr>
                <w:rFonts w:eastAsia="Calibri"/>
                <w:sz w:val="28"/>
                <w:szCs w:val="28"/>
              </w:rPr>
              <w:t xml:space="preserve">            </w:t>
            </w:r>
            <w:r w:rsidRPr="009B6607">
              <w:rPr>
                <w:rFonts w:eastAsia="Calibri"/>
                <w:sz w:val="28"/>
                <w:szCs w:val="28"/>
              </w:rPr>
              <w:t>УТВЕРЖДАЮ</w:t>
            </w:r>
          </w:p>
          <w:p w14:paraId="4C9E0888" w14:textId="77777777" w:rsidR="009B6607" w:rsidRDefault="009B6607" w:rsidP="009B6607">
            <w:pPr>
              <w:rPr>
                <w:rFonts w:eastAsia="Calibri"/>
                <w:sz w:val="28"/>
                <w:szCs w:val="28"/>
              </w:rPr>
            </w:pPr>
            <w:r w:rsidRPr="009B6607">
              <w:rPr>
                <w:rFonts w:eastAsia="Calibri"/>
                <w:sz w:val="28"/>
                <w:szCs w:val="28"/>
              </w:rPr>
              <w:t xml:space="preserve">            </w:t>
            </w:r>
          </w:p>
          <w:p w14:paraId="39C32E88" w14:textId="46C831B1" w:rsidR="009B6607" w:rsidRPr="009B6607" w:rsidRDefault="009B6607" w:rsidP="009B6607">
            <w:pPr>
              <w:rPr>
                <w:rFonts w:eastAsia="Calibri"/>
                <w:sz w:val="28"/>
                <w:szCs w:val="28"/>
              </w:rPr>
            </w:pPr>
            <w:r>
              <w:rPr>
                <w:rFonts w:eastAsia="Calibri"/>
                <w:sz w:val="28"/>
                <w:szCs w:val="28"/>
              </w:rPr>
              <w:t xml:space="preserve">            </w:t>
            </w:r>
            <w:r w:rsidRPr="009B6607">
              <w:rPr>
                <w:rFonts w:eastAsia="Calibri"/>
                <w:sz w:val="28"/>
                <w:szCs w:val="28"/>
              </w:rPr>
              <w:t xml:space="preserve">Проректор по учебной и </w:t>
            </w:r>
          </w:p>
          <w:p w14:paraId="0FDCFCCA" w14:textId="77777777" w:rsidR="009B6607" w:rsidRPr="009B6607" w:rsidRDefault="009B6607" w:rsidP="009B6607">
            <w:pPr>
              <w:rPr>
                <w:rFonts w:eastAsia="Calibri"/>
                <w:sz w:val="28"/>
                <w:szCs w:val="28"/>
              </w:rPr>
            </w:pPr>
            <w:r w:rsidRPr="009B6607">
              <w:rPr>
                <w:rFonts w:eastAsia="Calibri"/>
                <w:sz w:val="28"/>
                <w:szCs w:val="28"/>
              </w:rPr>
              <w:t xml:space="preserve">            методической работе</w:t>
            </w:r>
          </w:p>
          <w:p w14:paraId="2BDA7BA5" w14:textId="77777777" w:rsidR="009B6607" w:rsidRPr="009B6607" w:rsidRDefault="009B6607" w:rsidP="009B6607">
            <w:pPr>
              <w:rPr>
                <w:rFonts w:eastAsia="Calibri"/>
                <w:sz w:val="28"/>
                <w:szCs w:val="28"/>
              </w:rPr>
            </w:pPr>
          </w:p>
          <w:p w14:paraId="77C62D7F" w14:textId="27308791" w:rsidR="009B6607" w:rsidRPr="009B6607" w:rsidRDefault="009B6607" w:rsidP="009B6607">
            <w:pPr>
              <w:rPr>
                <w:rFonts w:eastAsia="Calibri"/>
                <w:sz w:val="28"/>
                <w:szCs w:val="28"/>
              </w:rPr>
            </w:pPr>
            <w:r w:rsidRPr="009B6607">
              <w:rPr>
                <w:rFonts w:eastAsia="Calibri"/>
                <w:sz w:val="28"/>
                <w:szCs w:val="28"/>
              </w:rPr>
              <w:t xml:space="preserve">            ___________Е.А. Каменева</w:t>
            </w:r>
          </w:p>
          <w:p w14:paraId="08CC690F" w14:textId="77777777" w:rsidR="009B6607" w:rsidRPr="009B6607" w:rsidRDefault="009B6607" w:rsidP="009B6607">
            <w:pPr>
              <w:rPr>
                <w:rFonts w:eastAsia="Calibri"/>
                <w:sz w:val="28"/>
                <w:szCs w:val="28"/>
              </w:rPr>
            </w:pPr>
          </w:p>
          <w:p w14:paraId="5BC1ABC2" w14:textId="39EB728E" w:rsidR="00AA1C4C" w:rsidRPr="006D1685" w:rsidRDefault="009B6607" w:rsidP="00FB24FE">
            <w:pPr>
              <w:rPr>
                <w:rFonts w:eastAsia="Calibri"/>
                <w:sz w:val="28"/>
                <w:szCs w:val="28"/>
              </w:rPr>
            </w:pPr>
            <w:r w:rsidRPr="009B6607">
              <w:rPr>
                <w:rFonts w:eastAsia="Calibri"/>
                <w:sz w:val="28"/>
                <w:szCs w:val="28"/>
              </w:rPr>
              <w:t xml:space="preserve">            </w:t>
            </w:r>
            <w:r w:rsidR="00FB24FE">
              <w:rPr>
                <w:rFonts w:eastAsia="Calibri"/>
                <w:sz w:val="28"/>
                <w:szCs w:val="28"/>
              </w:rPr>
              <w:t>23.12.</w:t>
            </w:r>
            <w:r w:rsidRPr="009B6607">
              <w:rPr>
                <w:rFonts w:eastAsia="Calibri"/>
                <w:sz w:val="28"/>
                <w:szCs w:val="28"/>
              </w:rPr>
              <w:t>2021г.</w:t>
            </w:r>
          </w:p>
        </w:tc>
      </w:tr>
    </w:tbl>
    <w:p w14:paraId="4CDAFD69" w14:textId="77777777" w:rsidR="00C56DD0" w:rsidRDefault="00C56DD0" w:rsidP="00C56DD0">
      <w:pPr>
        <w:jc w:val="center"/>
        <w:rPr>
          <w:sz w:val="28"/>
          <w:szCs w:val="28"/>
        </w:rPr>
      </w:pPr>
    </w:p>
    <w:p w14:paraId="78D42D94" w14:textId="09271FE2" w:rsidR="00122DDD" w:rsidRPr="009921A6" w:rsidRDefault="00122DDD" w:rsidP="00122DDD">
      <w:pPr>
        <w:jc w:val="center"/>
        <w:rPr>
          <w:b/>
          <w:sz w:val="32"/>
          <w:szCs w:val="32"/>
        </w:rPr>
      </w:pPr>
      <w:r>
        <w:rPr>
          <w:b/>
          <w:sz w:val="32"/>
          <w:szCs w:val="32"/>
        </w:rPr>
        <w:t>Е.Р. Безсмертная</w:t>
      </w:r>
      <w:r w:rsidRPr="009921A6">
        <w:rPr>
          <w:b/>
          <w:sz w:val="32"/>
          <w:szCs w:val="32"/>
        </w:rPr>
        <w:t xml:space="preserve"> </w:t>
      </w:r>
    </w:p>
    <w:p w14:paraId="7EE59041" w14:textId="77777777" w:rsidR="00122DDD" w:rsidRPr="009921A6" w:rsidRDefault="00122DDD" w:rsidP="00122DDD">
      <w:pPr>
        <w:jc w:val="center"/>
        <w:rPr>
          <w:sz w:val="32"/>
          <w:szCs w:val="32"/>
        </w:rPr>
      </w:pPr>
    </w:p>
    <w:p w14:paraId="47DC19CE" w14:textId="77777777" w:rsidR="00122DDD" w:rsidRDefault="00122DDD" w:rsidP="00122DDD">
      <w:pPr>
        <w:jc w:val="center"/>
        <w:outlineLvl w:val="0"/>
        <w:rPr>
          <w:b/>
          <w:caps/>
          <w:sz w:val="32"/>
          <w:szCs w:val="28"/>
        </w:rPr>
      </w:pPr>
      <w:r w:rsidRPr="005F217F">
        <w:rPr>
          <w:b/>
          <w:caps/>
          <w:sz w:val="32"/>
          <w:szCs w:val="28"/>
        </w:rPr>
        <w:t>Производные финансовые инструменты</w:t>
      </w:r>
      <w:r>
        <w:rPr>
          <w:b/>
          <w:caps/>
          <w:sz w:val="32"/>
          <w:szCs w:val="28"/>
        </w:rPr>
        <w:t>:</w:t>
      </w:r>
    </w:p>
    <w:p w14:paraId="61D6C7FB" w14:textId="77777777" w:rsidR="00122DDD" w:rsidRPr="00B6713D" w:rsidRDefault="00122DDD" w:rsidP="00122DDD">
      <w:pPr>
        <w:spacing w:line="360" w:lineRule="auto"/>
        <w:jc w:val="center"/>
        <w:rPr>
          <w:b/>
          <w:sz w:val="36"/>
          <w:szCs w:val="36"/>
        </w:rPr>
      </w:pPr>
      <w:r>
        <w:rPr>
          <w:b/>
          <w:caps/>
          <w:sz w:val="32"/>
          <w:szCs w:val="28"/>
        </w:rPr>
        <w:t>АНАЛИЗ РЫНКА, ХЕДЖИРОВАНИЕ И АРБИТРАЖ</w:t>
      </w:r>
    </w:p>
    <w:p w14:paraId="07C2C15A" w14:textId="77777777" w:rsidR="00122DDD" w:rsidRPr="00652462" w:rsidRDefault="00122DDD" w:rsidP="00122DDD">
      <w:pPr>
        <w:jc w:val="center"/>
        <w:rPr>
          <w:b/>
          <w:sz w:val="28"/>
          <w:szCs w:val="28"/>
        </w:rPr>
      </w:pPr>
      <w:r w:rsidRPr="00652462">
        <w:rPr>
          <w:b/>
          <w:sz w:val="28"/>
          <w:szCs w:val="28"/>
        </w:rPr>
        <w:t xml:space="preserve">Рабочая программа дисциплины </w:t>
      </w:r>
    </w:p>
    <w:p w14:paraId="55805304" w14:textId="77777777" w:rsidR="00122DDD" w:rsidRPr="009921A6" w:rsidRDefault="00122DDD" w:rsidP="00122DDD">
      <w:pPr>
        <w:jc w:val="center"/>
        <w:rPr>
          <w:sz w:val="28"/>
          <w:szCs w:val="28"/>
        </w:rPr>
      </w:pPr>
    </w:p>
    <w:p w14:paraId="36FD9892" w14:textId="77777777" w:rsidR="00122DDD" w:rsidRPr="00E44AE1" w:rsidRDefault="00122DDD" w:rsidP="00122DDD">
      <w:pPr>
        <w:ind w:right="22"/>
        <w:jc w:val="center"/>
        <w:rPr>
          <w:sz w:val="28"/>
          <w:szCs w:val="28"/>
        </w:rPr>
      </w:pPr>
      <w:r>
        <w:rPr>
          <w:sz w:val="28"/>
          <w:szCs w:val="28"/>
        </w:rPr>
        <w:t>Д</w:t>
      </w:r>
      <w:r w:rsidRPr="00E44AE1">
        <w:rPr>
          <w:sz w:val="28"/>
          <w:szCs w:val="28"/>
        </w:rPr>
        <w:t xml:space="preserve">ля </w:t>
      </w:r>
      <w:r>
        <w:rPr>
          <w:sz w:val="28"/>
          <w:szCs w:val="28"/>
        </w:rPr>
        <w:t>студентов, обучающихся по направлениям подготовки:</w:t>
      </w:r>
      <w:r w:rsidRPr="00E44AE1">
        <w:rPr>
          <w:sz w:val="28"/>
          <w:szCs w:val="28"/>
        </w:rPr>
        <w:t xml:space="preserve"> </w:t>
      </w:r>
    </w:p>
    <w:p w14:paraId="39D2E3E5" w14:textId="77777777" w:rsidR="00122DDD" w:rsidRPr="00E44AE1" w:rsidRDefault="00122DDD" w:rsidP="00122DDD">
      <w:pPr>
        <w:ind w:right="22"/>
        <w:jc w:val="center"/>
        <w:rPr>
          <w:sz w:val="28"/>
          <w:szCs w:val="28"/>
        </w:rPr>
      </w:pPr>
      <w:r>
        <w:rPr>
          <w:sz w:val="28"/>
          <w:szCs w:val="28"/>
        </w:rPr>
        <w:t>38.04.08 – «Финансы и кредит», м</w:t>
      </w:r>
      <w:r w:rsidRPr="00E44AE1">
        <w:rPr>
          <w:sz w:val="28"/>
          <w:szCs w:val="28"/>
        </w:rPr>
        <w:t>агистерск</w:t>
      </w:r>
      <w:r>
        <w:rPr>
          <w:sz w:val="28"/>
          <w:szCs w:val="28"/>
        </w:rPr>
        <w:t xml:space="preserve">ая </w:t>
      </w:r>
      <w:r w:rsidRPr="00E44AE1">
        <w:rPr>
          <w:sz w:val="28"/>
          <w:szCs w:val="28"/>
        </w:rPr>
        <w:t>программ</w:t>
      </w:r>
      <w:r>
        <w:rPr>
          <w:sz w:val="28"/>
          <w:szCs w:val="28"/>
        </w:rPr>
        <w:t>а</w:t>
      </w:r>
    </w:p>
    <w:p w14:paraId="6A7D8D46" w14:textId="77777777" w:rsidR="00122DDD" w:rsidRDefault="00122DDD" w:rsidP="00122DDD">
      <w:pPr>
        <w:ind w:right="22"/>
        <w:jc w:val="center"/>
        <w:rPr>
          <w:sz w:val="28"/>
          <w:szCs w:val="28"/>
        </w:rPr>
      </w:pPr>
      <w:r w:rsidRPr="00E44AE1">
        <w:rPr>
          <w:sz w:val="28"/>
          <w:szCs w:val="28"/>
        </w:rPr>
        <w:t>«</w:t>
      </w:r>
      <w:r>
        <w:rPr>
          <w:sz w:val="28"/>
          <w:szCs w:val="28"/>
        </w:rPr>
        <w:t>Анализ финансовых рынков</w:t>
      </w:r>
      <w:r w:rsidRPr="00E44AE1">
        <w:rPr>
          <w:sz w:val="28"/>
          <w:szCs w:val="28"/>
        </w:rPr>
        <w:t>»</w:t>
      </w:r>
      <w:r>
        <w:rPr>
          <w:sz w:val="28"/>
          <w:szCs w:val="28"/>
        </w:rPr>
        <w:t xml:space="preserve">, магистерская программа «Финансовая экономика и монетарное регулирование», </w:t>
      </w:r>
    </w:p>
    <w:p w14:paraId="6DA1A266" w14:textId="77777777" w:rsidR="00122DDD" w:rsidRDefault="00122DDD" w:rsidP="00122DDD">
      <w:pPr>
        <w:ind w:right="22"/>
        <w:jc w:val="center"/>
        <w:rPr>
          <w:sz w:val="28"/>
          <w:szCs w:val="28"/>
        </w:rPr>
      </w:pPr>
      <w:r>
        <w:rPr>
          <w:sz w:val="28"/>
          <w:szCs w:val="28"/>
        </w:rPr>
        <w:t>38.04.01 – «Экономика», магистерская программа «Международный финансовый рынок: стратегии и технологии (с частичной реализацией на английском языке)»</w:t>
      </w:r>
    </w:p>
    <w:p w14:paraId="6CE01970" w14:textId="77777777" w:rsidR="00122DDD" w:rsidRDefault="00122DDD" w:rsidP="00122DDD">
      <w:pPr>
        <w:jc w:val="center"/>
        <w:rPr>
          <w:sz w:val="32"/>
          <w:szCs w:val="32"/>
        </w:rPr>
      </w:pPr>
    </w:p>
    <w:p w14:paraId="760DC617" w14:textId="77777777" w:rsidR="00C56DD0" w:rsidRPr="009921A6" w:rsidRDefault="00C56DD0" w:rsidP="00122DDD">
      <w:pPr>
        <w:jc w:val="center"/>
        <w:rPr>
          <w:i/>
        </w:rPr>
      </w:pPr>
      <w:r w:rsidRPr="009921A6">
        <w:rPr>
          <w:i/>
        </w:rPr>
        <w:t xml:space="preserve">Рекомендовано Ученым советом </w:t>
      </w:r>
      <w:r>
        <w:rPr>
          <w:i/>
        </w:rPr>
        <w:t>Ф</w:t>
      </w:r>
      <w:r w:rsidR="00122DDD">
        <w:rPr>
          <w:i/>
        </w:rPr>
        <w:t>инансового факультета</w:t>
      </w:r>
    </w:p>
    <w:p w14:paraId="09755147" w14:textId="67403FC2" w:rsidR="00C56DD0" w:rsidRDefault="005B19CF" w:rsidP="00C56DD0">
      <w:pPr>
        <w:widowControl w:val="0"/>
        <w:jc w:val="center"/>
        <w:rPr>
          <w:i/>
          <w:iCs/>
          <w:spacing w:val="-3"/>
        </w:rPr>
      </w:pPr>
      <w:r>
        <w:rPr>
          <w:i/>
          <w:iCs/>
          <w:spacing w:val="-3"/>
        </w:rPr>
        <w:t xml:space="preserve">(протокол № </w:t>
      </w:r>
      <w:r w:rsidR="000E287D">
        <w:rPr>
          <w:i/>
          <w:iCs/>
          <w:spacing w:val="-3"/>
        </w:rPr>
        <w:t>18</w:t>
      </w:r>
      <w:r>
        <w:rPr>
          <w:i/>
          <w:iCs/>
          <w:spacing w:val="-3"/>
        </w:rPr>
        <w:t xml:space="preserve"> от </w:t>
      </w:r>
      <w:r w:rsidR="000E287D">
        <w:rPr>
          <w:i/>
          <w:iCs/>
          <w:spacing w:val="-3"/>
        </w:rPr>
        <w:t>22 декабря 2021</w:t>
      </w:r>
      <w:r w:rsidR="00C56DD0" w:rsidRPr="009921A6">
        <w:rPr>
          <w:i/>
          <w:iCs/>
          <w:spacing w:val="-3"/>
        </w:rPr>
        <w:t xml:space="preserve"> г.)</w:t>
      </w:r>
    </w:p>
    <w:p w14:paraId="26DAF694" w14:textId="77777777" w:rsidR="000E287D" w:rsidRPr="009921A6" w:rsidRDefault="000E287D" w:rsidP="00C56DD0">
      <w:pPr>
        <w:widowControl w:val="0"/>
        <w:jc w:val="center"/>
        <w:rPr>
          <w:i/>
          <w:iCs/>
          <w:spacing w:val="-3"/>
        </w:rPr>
      </w:pPr>
    </w:p>
    <w:p w14:paraId="74BBBA13" w14:textId="0DB54EC8" w:rsidR="00C56DD0" w:rsidRPr="009921A6" w:rsidRDefault="00C56DD0" w:rsidP="00C56DD0">
      <w:pPr>
        <w:widowControl w:val="0"/>
        <w:jc w:val="center"/>
        <w:rPr>
          <w:i/>
          <w:iCs/>
          <w:spacing w:val="-3"/>
        </w:rPr>
      </w:pPr>
      <w:r w:rsidRPr="009921A6">
        <w:rPr>
          <w:i/>
          <w:iCs/>
          <w:spacing w:val="-3"/>
        </w:rPr>
        <w:t xml:space="preserve">Одобрено </w:t>
      </w:r>
      <w:r w:rsidR="000E287D">
        <w:rPr>
          <w:i/>
          <w:iCs/>
          <w:spacing w:val="-3"/>
        </w:rPr>
        <w:t xml:space="preserve">учебно-научным </w:t>
      </w:r>
      <w:r w:rsidRPr="009921A6">
        <w:rPr>
          <w:i/>
          <w:iCs/>
          <w:spacing w:val="-3"/>
        </w:rPr>
        <w:t xml:space="preserve">Департаментом </w:t>
      </w:r>
      <w:r w:rsidR="007302CA">
        <w:rPr>
          <w:i/>
          <w:iCs/>
          <w:spacing w:val="-3"/>
        </w:rPr>
        <w:t>банковского дела и финансовых рынков</w:t>
      </w:r>
    </w:p>
    <w:p w14:paraId="60DE6E53" w14:textId="3ED98DC7" w:rsidR="00C56DD0" w:rsidRPr="009921A6" w:rsidRDefault="00C56DD0" w:rsidP="00C56DD0">
      <w:pPr>
        <w:widowControl w:val="0"/>
        <w:jc w:val="center"/>
        <w:rPr>
          <w:i/>
          <w:iCs/>
          <w:spacing w:val="-3"/>
        </w:rPr>
      </w:pPr>
      <w:r>
        <w:rPr>
          <w:i/>
          <w:iCs/>
          <w:spacing w:val="-3"/>
        </w:rPr>
        <w:t xml:space="preserve">(протокол № </w:t>
      </w:r>
      <w:r w:rsidR="007B3DE2">
        <w:rPr>
          <w:i/>
          <w:iCs/>
          <w:spacing w:val="-3"/>
        </w:rPr>
        <w:t>8</w:t>
      </w:r>
      <w:r w:rsidR="005B19CF">
        <w:rPr>
          <w:i/>
          <w:iCs/>
          <w:spacing w:val="-3"/>
        </w:rPr>
        <w:t xml:space="preserve"> </w:t>
      </w:r>
      <w:r>
        <w:rPr>
          <w:i/>
          <w:iCs/>
          <w:spacing w:val="-3"/>
        </w:rPr>
        <w:t xml:space="preserve">от </w:t>
      </w:r>
      <w:r w:rsidR="007B3DE2">
        <w:rPr>
          <w:i/>
          <w:iCs/>
          <w:spacing w:val="-3"/>
        </w:rPr>
        <w:t>24 ноября 2021</w:t>
      </w:r>
      <w:r w:rsidRPr="009921A6">
        <w:rPr>
          <w:i/>
          <w:iCs/>
          <w:spacing w:val="-3"/>
        </w:rPr>
        <w:t xml:space="preserve"> г.)</w:t>
      </w:r>
    </w:p>
    <w:p w14:paraId="503B5712" w14:textId="77777777" w:rsidR="00C56DD0" w:rsidRPr="009921A6" w:rsidRDefault="00C56DD0" w:rsidP="00C56DD0">
      <w:pPr>
        <w:jc w:val="center"/>
        <w:rPr>
          <w:i/>
        </w:rPr>
      </w:pPr>
    </w:p>
    <w:p w14:paraId="1E762956" w14:textId="77777777" w:rsidR="009B6607" w:rsidRDefault="009B6607" w:rsidP="000651E9">
      <w:pPr>
        <w:jc w:val="center"/>
        <w:rPr>
          <w:b/>
          <w:sz w:val="28"/>
          <w:szCs w:val="28"/>
        </w:rPr>
      </w:pPr>
    </w:p>
    <w:p w14:paraId="0F881D1E" w14:textId="361C9D23" w:rsidR="0029074D" w:rsidRPr="00181E03" w:rsidRDefault="00122DDD" w:rsidP="000651E9">
      <w:pPr>
        <w:jc w:val="center"/>
        <w:rPr>
          <w:b/>
          <w:sz w:val="28"/>
          <w:szCs w:val="28"/>
        </w:rPr>
      </w:pPr>
      <w:r>
        <w:rPr>
          <w:b/>
          <w:sz w:val="28"/>
          <w:szCs w:val="28"/>
        </w:rPr>
        <w:t>Москва 2021</w:t>
      </w:r>
    </w:p>
    <w:p w14:paraId="197C15B9" w14:textId="77777777" w:rsidR="00481BDD" w:rsidRPr="00481BDD" w:rsidRDefault="00481BDD" w:rsidP="00481BDD">
      <w:pPr>
        <w:suppressAutoHyphens/>
        <w:jc w:val="both"/>
        <w:rPr>
          <w:rFonts w:eastAsia="Times New Roman"/>
          <w:b/>
          <w:sz w:val="28"/>
          <w:szCs w:val="28"/>
        </w:rPr>
      </w:pPr>
      <w:r w:rsidRPr="00481BDD">
        <w:rPr>
          <w:rFonts w:eastAsia="Times New Roman"/>
          <w:b/>
          <w:sz w:val="28"/>
          <w:szCs w:val="28"/>
        </w:rPr>
        <w:lastRenderedPageBreak/>
        <w:t>УДК 658.14(073)</w:t>
      </w:r>
    </w:p>
    <w:p w14:paraId="485A29A1" w14:textId="77777777" w:rsidR="00481BDD" w:rsidRPr="00481BDD" w:rsidRDefault="00481BDD" w:rsidP="00481BDD">
      <w:pPr>
        <w:suppressAutoHyphens/>
        <w:jc w:val="both"/>
        <w:rPr>
          <w:rFonts w:eastAsia="Times New Roman"/>
          <w:b/>
          <w:sz w:val="28"/>
          <w:szCs w:val="28"/>
        </w:rPr>
      </w:pPr>
      <w:r w:rsidRPr="00481BDD">
        <w:rPr>
          <w:rFonts w:eastAsia="Times New Roman"/>
          <w:b/>
          <w:sz w:val="28"/>
          <w:szCs w:val="28"/>
        </w:rPr>
        <w:t>ББК 65.264.18я73</w:t>
      </w:r>
    </w:p>
    <w:p w14:paraId="45FBF402" w14:textId="77777777" w:rsidR="00481BDD" w:rsidRPr="00481BDD" w:rsidRDefault="00481BDD" w:rsidP="00481BDD">
      <w:pPr>
        <w:suppressAutoHyphens/>
        <w:jc w:val="both"/>
        <w:rPr>
          <w:rFonts w:eastAsia="Times New Roman"/>
          <w:b/>
          <w:sz w:val="28"/>
          <w:szCs w:val="28"/>
        </w:rPr>
      </w:pPr>
      <w:r w:rsidRPr="00481BDD">
        <w:rPr>
          <w:rFonts w:eastAsia="Times New Roman"/>
          <w:b/>
          <w:sz w:val="28"/>
          <w:szCs w:val="28"/>
        </w:rPr>
        <w:t>Б 40</w:t>
      </w:r>
    </w:p>
    <w:p w14:paraId="6187D79F" w14:textId="77777777" w:rsidR="005B70F7" w:rsidRPr="005B70F7" w:rsidRDefault="005B70F7" w:rsidP="005E0454">
      <w:pPr>
        <w:suppressAutoHyphens/>
        <w:ind w:firstLine="709"/>
        <w:jc w:val="both"/>
        <w:rPr>
          <w:rFonts w:eastAsia="Times New Roman"/>
          <w:b/>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p>
    <w:p w14:paraId="3367DB8F" w14:textId="77777777" w:rsidR="005B70F7" w:rsidRPr="005B70F7" w:rsidRDefault="005B70F7" w:rsidP="005E0454">
      <w:pPr>
        <w:widowControl w:val="0"/>
        <w:suppressAutoHyphens/>
        <w:jc w:val="both"/>
        <w:rPr>
          <w:rFonts w:eastAsia="Times New Roman"/>
          <w:bCs/>
          <w:color w:val="000000"/>
          <w:sz w:val="28"/>
          <w:szCs w:val="28"/>
          <w:lang w:eastAsia="ar-SA"/>
        </w:rPr>
      </w:pPr>
      <w:r w:rsidRPr="005B70F7">
        <w:rPr>
          <w:rFonts w:eastAsia="Times New Roman"/>
          <w:b/>
          <w:bCs/>
          <w:color w:val="000000"/>
          <w:sz w:val="28"/>
          <w:szCs w:val="28"/>
          <w:lang w:eastAsia="ar-SA"/>
        </w:rPr>
        <w:t xml:space="preserve">          </w:t>
      </w:r>
      <w:r w:rsidRPr="005B70F7">
        <w:rPr>
          <w:rFonts w:eastAsia="Times New Roman"/>
          <w:bCs/>
          <w:color w:val="000000"/>
          <w:sz w:val="28"/>
          <w:szCs w:val="28"/>
          <w:lang w:eastAsia="ar-SA"/>
        </w:rPr>
        <w:t xml:space="preserve">Гусева И.А., </w:t>
      </w:r>
      <w:r>
        <w:rPr>
          <w:rFonts w:eastAsia="Times New Roman"/>
          <w:bCs/>
          <w:color w:val="000000"/>
          <w:sz w:val="28"/>
          <w:szCs w:val="28"/>
          <w:lang w:eastAsia="ar-SA"/>
        </w:rPr>
        <w:t>кандидат</w:t>
      </w:r>
      <w:r w:rsidRPr="005B70F7">
        <w:rPr>
          <w:rFonts w:eastAsia="Times New Roman"/>
          <w:bCs/>
          <w:color w:val="000000"/>
          <w:sz w:val="28"/>
          <w:szCs w:val="28"/>
          <w:lang w:eastAsia="ar-SA"/>
        </w:rPr>
        <w:t xml:space="preserve"> экономических наук, профессор</w:t>
      </w:r>
      <w:r>
        <w:rPr>
          <w:rFonts w:eastAsia="Times New Roman"/>
          <w:bCs/>
          <w:color w:val="000000"/>
          <w:sz w:val="28"/>
          <w:szCs w:val="28"/>
          <w:lang w:eastAsia="ar-SA"/>
        </w:rPr>
        <w:t xml:space="preserve"> Департамента финансовых рынков и банков</w:t>
      </w:r>
    </w:p>
    <w:p w14:paraId="325ECCE6" w14:textId="77777777" w:rsidR="005B70F7" w:rsidRPr="005B70F7" w:rsidRDefault="005B70F7" w:rsidP="005B70F7">
      <w:pPr>
        <w:ind w:firstLine="539"/>
        <w:jc w:val="both"/>
        <w:rPr>
          <w:rFonts w:eastAsia="Times New Roman"/>
          <w:b/>
          <w:bCs/>
          <w:iCs/>
          <w:sz w:val="16"/>
          <w:szCs w:val="16"/>
          <w:lang w:val="x-none" w:eastAsia="x-none"/>
        </w:rPr>
      </w:pPr>
    </w:p>
    <w:p w14:paraId="79E7661F" w14:textId="6C476F86" w:rsidR="005B70F7" w:rsidRPr="005B70F7" w:rsidRDefault="005B70F7" w:rsidP="00122DDD">
      <w:pPr>
        <w:jc w:val="both"/>
        <w:rPr>
          <w:rFonts w:eastAsia="Times New Roman"/>
          <w:bCs/>
          <w:iCs/>
          <w:sz w:val="28"/>
          <w:szCs w:val="28"/>
          <w:lang w:val="x-none" w:eastAsia="x-none"/>
        </w:rPr>
      </w:pPr>
      <w:r w:rsidRPr="005B70F7">
        <w:rPr>
          <w:rFonts w:eastAsia="Times New Roman"/>
          <w:b/>
          <w:bCs/>
          <w:iCs/>
          <w:sz w:val="28"/>
          <w:szCs w:val="28"/>
          <w:lang w:val="x-none" w:eastAsia="x-none"/>
        </w:rPr>
        <w:t>Безсмертная Е.</w:t>
      </w:r>
      <w:r w:rsidRPr="005B70F7">
        <w:rPr>
          <w:rFonts w:eastAsia="Times New Roman"/>
          <w:b/>
          <w:bCs/>
          <w:iCs/>
          <w:sz w:val="28"/>
          <w:szCs w:val="28"/>
          <w:lang w:eastAsia="x-none"/>
        </w:rPr>
        <w:t>Р.</w:t>
      </w:r>
      <w:r w:rsidRPr="005B70F7">
        <w:rPr>
          <w:rFonts w:eastAsia="Times New Roman"/>
          <w:b/>
          <w:bCs/>
          <w:iCs/>
          <w:sz w:val="28"/>
          <w:szCs w:val="28"/>
          <w:lang w:val="x-none" w:eastAsia="x-none"/>
        </w:rPr>
        <w:t xml:space="preserve"> Производные финансовые инструменты: </w:t>
      </w:r>
      <w:r w:rsidR="00122DDD">
        <w:rPr>
          <w:rFonts w:eastAsia="Times New Roman"/>
          <w:b/>
          <w:bCs/>
          <w:iCs/>
          <w:sz w:val="28"/>
          <w:szCs w:val="28"/>
          <w:lang w:eastAsia="x-none"/>
        </w:rPr>
        <w:t xml:space="preserve">анализ рынка, хеджирование и арбитраж </w:t>
      </w:r>
      <w:r w:rsidRPr="005B70F7">
        <w:rPr>
          <w:rFonts w:eastAsia="Times New Roman"/>
          <w:bCs/>
          <w:iCs/>
          <w:sz w:val="28"/>
          <w:szCs w:val="28"/>
          <w:lang w:val="x-none" w:eastAsia="x-none"/>
        </w:rPr>
        <w:t>Рабочая программа учебной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sidR="00122DDD">
        <w:rPr>
          <w:rFonts w:eastAsia="Times New Roman"/>
          <w:bCs/>
          <w:sz w:val="28"/>
          <w:szCs w:val="28"/>
          <w:lang w:val="x-none" w:eastAsia="x-none"/>
        </w:rPr>
        <w:t xml:space="preserve"> </w:t>
      </w:r>
      <w:r w:rsidR="00122DDD">
        <w:rPr>
          <w:rFonts w:eastAsia="Times New Roman"/>
          <w:bCs/>
          <w:sz w:val="28"/>
          <w:szCs w:val="28"/>
          <w:lang w:eastAsia="x-none"/>
        </w:rPr>
        <w:t>магистратуры</w:t>
      </w:r>
      <w:r>
        <w:rPr>
          <w:rFonts w:eastAsia="Times New Roman"/>
          <w:bCs/>
          <w:sz w:val="28"/>
          <w:szCs w:val="28"/>
          <w:lang w:eastAsia="x-none"/>
        </w:rPr>
        <w:t>,</w:t>
      </w:r>
      <w:r w:rsidRPr="005B70F7">
        <w:rPr>
          <w:rFonts w:eastAsia="Times New Roman"/>
          <w:bCs/>
          <w:sz w:val="28"/>
          <w:szCs w:val="28"/>
          <w:lang w:val="x-none" w:eastAsia="x-none"/>
        </w:rPr>
        <w:t xml:space="preserve"> </w:t>
      </w:r>
      <w:r w:rsidRPr="00946112">
        <w:rPr>
          <w:sz w:val="28"/>
          <w:szCs w:val="28"/>
        </w:rPr>
        <w:t xml:space="preserve">обучающихся </w:t>
      </w:r>
      <w:r>
        <w:rPr>
          <w:sz w:val="28"/>
          <w:szCs w:val="28"/>
        </w:rPr>
        <w:t xml:space="preserve"> </w:t>
      </w:r>
      <w:r w:rsidR="00122DDD">
        <w:rPr>
          <w:sz w:val="28"/>
          <w:szCs w:val="28"/>
        </w:rPr>
        <w:t>по направлениям</w:t>
      </w:r>
      <w:r w:rsidRPr="00946112">
        <w:rPr>
          <w:sz w:val="28"/>
          <w:szCs w:val="28"/>
        </w:rPr>
        <w:t xml:space="preserve"> подготовки</w:t>
      </w:r>
      <w:r w:rsidR="00122DDD">
        <w:rPr>
          <w:sz w:val="28"/>
          <w:szCs w:val="28"/>
        </w:rPr>
        <w:t>:</w:t>
      </w:r>
      <w:r>
        <w:rPr>
          <w:sz w:val="28"/>
          <w:szCs w:val="28"/>
        </w:rPr>
        <w:t xml:space="preserve"> </w:t>
      </w:r>
      <w:r w:rsidR="00122DDD" w:rsidRPr="00122DDD">
        <w:rPr>
          <w:rFonts w:eastAsia="Calibri"/>
          <w:sz w:val="28"/>
          <w:szCs w:val="28"/>
        </w:rPr>
        <w:t xml:space="preserve">38.04.08 – </w:t>
      </w:r>
      <w:r w:rsidR="00122DDD">
        <w:rPr>
          <w:rFonts w:eastAsia="Calibri"/>
          <w:sz w:val="28"/>
          <w:szCs w:val="28"/>
        </w:rPr>
        <w:t xml:space="preserve">«Финансы и кредит», магистерские программы </w:t>
      </w:r>
      <w:r w:rsidR="00122DDD" w:rsidRPr="00122DDD">
        <w:rPr>
          <w:rFonts w:eastAsia="Calibri"/>
          <w:sz w:val="28"/>
          <w:szCs w:val="28"/>
        </w:rPr>
        <w:t>«Анализ финансовых рынков</w:t>
      </w:r>
      <w:r w:rsidR="00122DDD">
        <w:rPr>
          <w:rFonts w:eastAsia="Calibri"/>
          <w:sz w:val="28"/>
          <w:szCs w:val="28"/>
        </w:rPr>
        <w:t xml:space="preserve">» и </w:t>
      </w:r>
      <w:r w:rsidR="00122DDD" w:rsidRPr="00122DDD">
        <w:rPr>
          <w:rFonts w:eastAsia="Calibri"/>
          <w:sz w:val="28"/>
          <w:szCs w:val="28"/>
        </w:rPr>
        <w:t xml:space="preserve">«Финансовая экономика и монетарное регулирование», </w:t>
      </w:r>
      <w:r w:rsidR="00122DDD">
        <w:rPr>
          <w:rFonts w:eastAsia="Calibri"/>
          <w:sz w:val="28"/>
          <w:szCs w:val="28"/>
        </w:rPr>
        <w:t>3</w:t>
      </w:r>
      <w:r w:rsidR="00122DDD" w:rsidRPr="00122DDD">
        <w:rPr>
          <w:rFonts w:eastAsia="Calibri"/>
          <w:sz w:val="28"/>
          <w:szCs w:val="28"/>
        </w:rPr>
        <w:t>8.04.01 – «Экономика», магистерская программа «Международный финансовый рынок: стратегии и технологии (с частичной реализацией на английском языке)»</w:t>
      </w:r>
      <w:r>
        <w:rPr>
          <w:rFonts w:eastAsia="Calibri"/>
          <w:sz w:val="28"/>
          <w:szCs w:val="28"/>
        </w:rPr>
        <w:t xml:space="preserve">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 xml:space="preserve">Департамент </w:t>
      </w:r>
      <w:r w:rsidR="00BD5B0D">
        <w:rPr>
          <w:rFonts w:eastAsia="Times New Roman"/>
          <w:bCs/>
          <w:iCs/>
          <w:sz w:val="28"/>
          <w:szCs w:val="28"/>
          <w:lang w:eastAsia="x-none"/>
        </w:rPr>
        <w:t>банковского дела и финансовых рынков</w:t>
      </w:r>
      <w:r w:rsidR="00122DDD">
        <w:rPr>
          <w:rFonts w:eastAsia="Times New Roman"/>
          <w:bCs/>
          <w:iCs/>
          <w:sz w:val="28"/>
          <w:szCs w:val="28"/>
          <w:lang w:val="x-none" w:eastAsia="x-none"/>
        </w:rPr>
        <w:t>, 2021</w:t>
      </w:r>
      <w:r w:rsidRPr="005B70F7">
        <w:rPr>
          <w:rFonts w:eastAsia="Times New Roman"/>
          <w:bCs/>
          <w:iCs/>
          <w:sz w:val="28"/>
          <w:szCs w:val="28"/>
          <w:lang w:val="x-none" w:eastAsia="x-none"/>
        </w:rPr>
        <w:t xml:space="preserve">. – </w:t>
      </w:r>
      <w:r w:rsidR="00E0432C">
        <w:rPr>
          <w:rFonts w:eastAsia="Times New Roman"/>
          <w:bCs/>
          <w:iCs/>
          <w:sz w:val="28"/>
          <w:szCs w:val="28"/>
          <w:lang w:eastAsia="x-none"/>
        </w:rPr>
        <w:t>6</w:t>
      </w:r>
      <w:r w:rsidR="00DB6954">
        <w:rPr>
          <w:rFonts w:eastAsia="Times New Roman"/>
          <w:bCs/>
          <w:iCs/>
          <w:sz w:val="28"/>
          <w:szCs w:val="28"/>
          <w:lang w:eastAsia="x-none"/>
        </w:rPr>
        <w:t>2</w:t>
      </w:r>
      <w:r w:rsidRPr="005B70F7">
        <w:rPr>
          <w:rFonts w:eastAsia="Times New Roman"/>
          <w:bCs/>
          <w:iCs/>
          <w:sz w:val="28"/>
          <w:szCs w:val="28"/>
          <w:lang w:val="x-none" w:eastAsia="x-none"/>
        </w:rPr>
        <w:t xml:space="preserve"> с.</w:t>
      </w:r>
    </w:p>
    <w:p w14:paraId="3D45B9E9" w14:textId="77777777" w:rsidR="005B70F7" w:rsidRPr="005B70F7" w:rsidRDefault="00BD5B0D" w:rsidP="0024156B">
      <w:pPr>
        <w:suppressAutoHyphens/>
        <w:ind w:firstLine="539"/>
        <w:jc w:val="both"/>
        <w:rPr>
          <w:rFonts w:eastAsia="Times New Roman"/>
          <w:bCs/>
          <w:i/>
          <w:color w:val="000000"/>
          <w:sz w:val="28"/>
          <w:szCs w:val="28"/>
          <w:lang w:eastAsia="ar-SA"/>
        </w:rPr>
      </w:pPr>
      <w:r>
        <w:rPr>
          <w:rFonts w:eastAsia="Calibri"/>
          <w:sz w:val="28"/>
          <w:szCs w:val="28"/>
          <w:lang w:eastAsia="ar-SA"/>
        </w:rPr>
        <w:t xml:space="preserve">Дисциплина </w:t>
      </w:r>
      <w:r w:rsidR="008D0166">
        <w:rPr>
          <w:rFonts w:eastAsia="Calibri"/>
          <w:sz w:val="28"/>
          <w:szCs w:val="28"/>
          <w:lang w:eastAsia="ar-SA"/>
        </w:rPr>
        <w:t xml:space="preserve">является обязательной для освоения и входит в модуль направленности программ магистратуры </w:t>
      </w:r>
      <w:r w:rsidR="008D0166" w:rsidRPr="008D0166">
        <w:rPr>
          <w:rFonts w:eastAsia="Calibri"/>
          <w:sz w:val="28"/>
          <w:szCs w:val="28"/>
          <w:lang w:eastAsia="ar-SA"/>
        </w:rPr>
        <w:t>«Анализ финансовых рынков» и «Финансовая экономика и монетарное регулирование»</w:t>
      </w:r>
      <w:r w:rsidR="008D0166">
        <w:rPr>
          <w:rFonts w:eastAsia="Calibri"/>
          <w:sz w:val="28"/>
          <w:szCs w:val="28"/>
          <w:lang w:eastAsia="ar-SA"/>
        </w:rPr>
        <w:t xml:space="preserve">, </w:t>
      </w:r>
      <w:r w:rsidR="009953FD">
        <w:rPr>
          <w:rFonts w:eastAsia="Calibri"/>
          <w:sz w:val="28"/>
          <w:szCs w:val="28"/>
          <w:lang w:eastAsia="ar-SA"/>
        </w:rPr>
        <w:t xml:space="preserve">является для программы </w:t>
      </w:r>
      <w:r w:rsidR="009953FD" w:rsidRPr="009953FD">
        <w:rPr>
          <w:rFonts w:eastAsia="Calibri"/>
          <w:sz w:val="28"/>
          <w:szCs w:val="28"/>
          <w:lang w:eastAsia="ar-SA"/>
        </w:rPr>
        <w:t xml:space="preserve">«Международный финансовый рынок: стратегии и технологии (с частичной реализацией на английском языке)» </w:t>
      </w:r>
      <w:r w:rsidR="008D0166">
        <w:rPr>
          <w:rFonts w:eastAsia="Calibri"/>
          <w:sz w:val="28"/>
          <w:szCs w:val="28"/>
          <w:lang w:eastAsia="ar-SA"/>
        </w:rPr>
        <w:t>элементом модуля</w:t>
      </w:r>
      <w:r w:rsidR="0024156B">
        <w:rPr>
          <w:rFonts w:eastAsia="Calibri"/>
          <w:sz w:val="28"/>
          <w:szCs w:val="28"/>
          <w:lang w:eastAsia="ar-SA"/>
        </w:rPr>
        <w:t xml:space="preserve"> </w:t>
      </w:r>
      <w:r w:rsidR="009953FD">
        <w:rPr>
          <w:rFonts w:eastAsia="Calibri"/>
          <w:sz w:val="28"/>
          <w:szCs w:val="28"/>
          <w:lang w:eastAsia="ar-SA"/>
        </w:rPr>
        <w:t>дисциплин по выбору,</w:t>
      </w:r>
      <w:r w:rsidR="008D0166">
        <w:rPr>
          <w:rFonts w:eastAsia="Calibri"/>
          <w:sz w:val="28"/>
          <w:szCs w:val="28"/>
          <w:lang w:eastAsia="ar-SA"/>
        </w:rPr>
        <w:t xml:space="preserve"> углуб</w:t>
      </w:r>
      <w:r w:rsidR="009953FD">
        <w:rPr>
          <w:rFonts w:eastAsia="Calibri"/>
          <w:sz w:val="28"/>
          <w:szCs w:val="28"/>
          <w:lang w:eastAsia="ar-SA"/>
        </w:rPr>
        <w:t>ляющих освоение программы магистратуры</w:t>
      </w:r>
      <w:r w:rsidR="0024156B">
        <w:rPr>
          <w:rFonts w:eastAsia="Calibri"/>
          <w:sz w:val="28"/>
          <w:szCs w:val="28"/>
          <w:lang w:eastAsia="ar-SA"/>
        </w:rPr>
        <w:t xml:space="preserve">. </w:t>
      </w:r>
      <w:r w:rsidR="008D0166">
        <w:rPr>
          <w:rFonts w:eastAsia="Calibri"/>
          <w:bCs/>
          <w:color w:val="000000"/>
          <w:sz w:val="28"/>
          <w:szCs w:val="28"/>
          <w:lang w:eastAsia="ar-SA"/>
        </w:rPr>
        <w:t>С</w:t>
      </w:r>
      <w:r w:rsidR="0024156B" w:rsidRPr="0024156B">
        <w:rPr>
          <w:rFonts w:eastAsia="Calibri"/>
          <w:bCs/>
          <w:color w:val="000000"/>
          <w:sz w:val="28"/>
          <w:szCs w:val="28"/>
          <w:lang w:eastAsia="ar-SA"/>
        </w:rPr>
        <w:t>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36F9E2DB" w14:textId="77777777" w:rsidR="008D0166" w:rsidRPr="008D0166" w:rsidRDefault="008D0166" w:rsidP="005B70F7">
      <w:pPr>
        <w:suppressAutoHyphens/>
        <w:spacing w:after="200" w:line="276" w:lineRule="auto"/>
        <w:jc w:val="center"/>
        <w:rPr>
          <w:rFonts w:eastAsia="Calibri"/>
          <w:i/>
          <w:sz w:val="12"/>
          <w:szCs w:val="12"/>
          <w:lang w:eastAsia="ar-SA"/>
        </w:rPr>
      </w:pPr>
    </w:p>
    <w:p w14:paraId="2B80C2C7" w14:textId="77777777"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14:paraId="05BD1042" w14:textId="77777777" w:rsidR="005B70F7" w:rsidRPr="005B70F7" w:rsidRDefault="005B70F7" w:rsidP="008D0166">
      <w:pPr>
        <w:suppressAutoHyphens/>
        <w:jc w:val="center"/>
        <w:rPr>
          <w:rFonts w:eastAsia="Times New Roman"/>
          <w:b/>
          <w:sz w:val="28"/>
          <w:szCs w:val="28"/>
          <w:lang w:eastAsia="ar-SA"/>
        </w:rPr>
      </w:pPr>
      <w:r w:rsidRPr="005B70F7">
        <w:rPr>
          <w:rFonts w:eastAsia="Times New Roman"/>
          <w:b/>
          <w:sz w:val="28"/>
          <w:szCs w:val="28"/>
          <w:lang w:eastAsia="ar-SA"/>
        </w:rPr>
        <w:t xml:space="preserve">Безсмертная Екатерина Рэмовна </w:t>
      </w:r>
    </w:p>
    <w:p w14:paraId="41255DC9" w14:textId="77777777" w:rsidR="005B70F7" w:rsidRPr="005B70F7" w:rsidRDefault="005B70F7" w:rsidP="008D0166">
      <w:pPr>
        <w:suppressAutoHyphens/>
        <w:jc w:val="center"/>
        <w:rPr>
          <w:rFonts w:eastAsia="Calibri"/>
          <w:b/>
          <w:sz w:val="28"/>
          <w:szCs w:val="28"/>
          <w:lang w:eastAsia="ar-SA"/>
        </w:rPr>
      </w:pPr>
      <w:r w:rsidRPr="005B70F7">
        <w:rPr>
          <w:rFonts w:eastAsia="Calibri"/>
          <w:b/>
          <w:sz w:val="28"/>
          <w:szCs w:val="28"/>
          <w:lang w:eastAsia="ar-SA"/>
        </w:rPr>
        <w:t>ПРОИЗВОДНЫЕ ФИНАНСОВЫЕ ИНСТРУМЕНТЫ</w:t>
      </w:r>
      <w:r w:rsidR="00BD5B0D">
        <w:rPr>
          <w:rFonts w:eastAsia="Calibri"/>
          <w:b/>
          <w:sz w:val="28"/>
          <w:szCs w:val="28"/>
          <w:lang w:eastAsia="ar-SA"/>
        </w:rPr>
        <w:t>: АНАЛИЗ РЫНКА, ХЕДЖИРОВАНИЕ И АРБИТРАЖ</w:t>
      </w:r>
    </w:p>
    <w:p w14:paraId="518BCF7F" w14:textId="77777777" w:rsidR="008D0166" w:rsidRDefault="008D0166" w:rsidP="005B70F7">
      <w:pPr>
        <w:jc w:val="center"/>
        <w:rPr>
          <w:rFonts w:eastAsia="Times New Roman"/>
          <w:sz w:val="28"/>
          <w:szCs w:val="28"/>
        </w:rPr>
      </w:pPr>
    </w:p>
    <w:p w14:paraId="7BA40F0E" w14:textId="77777777" w:rsidR="005B70F7" w:rsidRDefault="005B70F7" w:rsidP="005B70F7">
      <w:pPr>
        <w:jc w:val="center"/>
        <w:rPr>
          <w:rFonts w:eastAsia="Times New Roman"/>
          <w:sz w:val="28"/>
          <w:szCs w:val="28"/>
        </w:rPr>
      </w:pPr>
      <w:r w:rsidRPr="005B70F7">
        <w:rPr>
          <w:rFonts w:eastAsia="Times New Roman"/>
          <w:sz w:val="28"/>
          <w:szCs w:val="28"/>
        </w:rPr>
        <w:t>Рабочая программа учебной дисциплины</w:t>
      </w:r>
    </w:p>
    <w:p w14:paraId="5FE276B5" w14:textId="77777777" w:rsidR="0024156B" w:rsidRPr="005B70F7" w:rsidRDefault="0024156B" w:rsidP="005B70F7">
      <w:pPr>
        <w:jc w:val="center"/>
        <w:rPr>
          <w:rFonts w:eastAsia="Times New Roman"/>
          <w:sz w:val="28"/>
          <w:szCs w:val="28"/>
        </w:rPr>
      </w:pPr>
    </w:p>
    <w:p w14:paraId="0DF0E9E1" w14:textId="77777777"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ерный набор, верстка Безсмертная</w:t>
      </w:r>
      <w:r w:rsidRPr="005B70F7">
        <w:rPr>
          <w:rFonts w:eastAsia="Times New Roman"/>
          <w:sz w:val="28"/>
          <w:szCs w:val="28"/>
        </w:rPr>
        <w:t xml:space="preserve"> Е.Р.</w:t>
      </w:r>
    </w:p>
    <w:p w14:paraId="6E491455" w14:textId="77777777"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14:paraId="049DF88B" w14:textId="77777777"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14:paraId="3B54A31F" w14:textId="77777777"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14:paraId="39029FB3" w14:textId="77777777" w:rsidR="005B70F7" w:rsidRPr="005B70F7" w:rsidRDefault="005B70F7" w:rsidP="005B70F7">
      <w:pPr>
        <w:ind w:left="741"/>
        <w:jc w:val="center"/>
        <w:rPr>
          <w:rFonts w:eastAsia="Times New Roman"/>
          <w:bCs/>
          <w:sz w:val="28"/>
          <w:szCs w:val="28"/>
        </w:rPr>
      </w:pPr>
    </w:p>
    <w:p w14:paraId="34B55BC9" w14:textId="77777777"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14:paraId="2C8F0BFB" w14:textId="77777777" w:rsidR="005B70F7" w:rsidRPr="005B70F7" w:rsidRDefault="005B70F7" w:rsidP="005B70F7">
      <w:pPr>
        <w:rPr>
          <w:rFonts w:eastAsia="Times New Roman"/>
          <w:bCs/>
          <w:sz w:val="28"/>
          <w:szCs w:val="28"/>
        </w:rPr>
      </w:pPr>
    </w:p>
    <w:p w14:paraId="06CB6D7C" w14:textId="77777777"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Безсмертная Е.Р.</w:t>
      </w:r>
      <w:r w:rsidR="00BD5B0D">
        <w:rPr>
          <w:rFonts w:eastAsia="Times New Roman"/>
          <w:bCs/>
          <w:sz w:val="28"/>
          <w:szCs w:val="28"/>
        </w:rPr>
        <w:t xml:space="preserve"> 2021</w:t>
      </w:r>
    </w:p>
    <w:p w14:paraId="4533E498" w14:textId="77777777"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BD5B0D">
        <w:rPr>
          <w:rFonts w:eastAsia="Times New Roman"/>
          <w:bCs/>
          <w:sz w:val="28"/>
          <w:szCs w:val="28"/>
        </w:rPr>
        <w:t xml:space="preserve"> Финансовый университет, 2021</w:t>
      </w:r>
    </w:p>
    <w:p w14:paraId="72D57E0C" w14:textId="77777777"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14:paraId="0351829B" w14:textId="77777777"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14:paraId="4C03C802" w14:textId="77777777" w:rsidTr="001616B0">
        <w:tc>
          <w:tcPr>
            <w:tcW w:w="8931" w:type="dxa"/>
            <w:gridSpan w:val="2"/>
            <w:shd w:val="clear" w:color="auto" w:fill="auto"/>
          </w:tcPr>
          <w:p w14:paraId="690C2BAE" w14:textId="77777777" w:rsidR="005B70F7" w:rsidRPr="005B70F7" w:rsidRDefault="005B70F7" w:rsidP="00481BDD">
            <w:pPr>
              <w:suppressAutoHyphens/>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14:paraId="12F494F9" w14:textId="77777777" w:rsidR="005B70F7" w:rsidRPr="005B70F7" w:rsidRDefault="005B70F7" w:rsidP="00481BDD">
            <w:pPr>
              <w:suppressAutoHyphens/>
              <w:rPr>
                <w:rFonts w:eastAsia="Calibri"/>
                <w:sz w:val="28"/>
                <w:szCs w:val="28"/>
                <w:lang w:eastAsia="ar-SA"/>
              </w:rPr>
            </w:pPr>
            <w:r w:rsidRPr="005B70F7">
              <w:rPr>
                <w:rFonts w:eastAsia="Calibri"/>
                <w:sz w:val="28"/>
                <w:szCs w:val="28"/>
                <w:lang w:eastAsia="ar-SA"/>
              </w:rPr>
              <w:t>5</w:t>
            </w:r>
          </w:p>
        </w:tc>
      </w:tr>
      <w:tr w:rsidR="005B70F7" w:rsidRPr="00B6725D" w14:paraId="5F87D42C" w14:textId="77777777" w:rsidTr="001616B0">
        <w:tc>
          <w:tcPr>
            <w:tcW w:w="8931" w:type="dxa"/>
            <w:gridSpan w:val="2"/>
            <w:shd w:val="clear" w:color="auto" w:fill="auto"/>
          </w:tcPr>
          <w:p w14:paraId="481CCD5E"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2. Перечень планируемых результатов о</w:t>
            </w:r>
            <w:r w:rsidR="00CB7420" w:rsidRPr="00B6725D">
              <w:rPr>
                <w:rFonts w:eastAsia="Calibri"/>
                <w:sz w:val="28"/>
                <w:szCs w:val="28"/>
                <w:lang w:eastAsia="ar-SA"/>
              </w:rPr>
              <w:t xml:space="preserve">своения образовательной программы (перечень компетенций) </w:t>
            </w:r>
            <w:r w:rsidRPr="00B6725D">
              <w:rPr>
                <w:rFonts w:eastAsia="Calibri"/>
                <w:sz w:val="28"/>
                <w:szCs w:val="28"/>
                <w:lang w:eastAsia="ar-SA"/>
              </w:rPr>
              <w:t>с указанием индикаторов их достижения и планируемых результатов</w:t>
            </w:r>
            <w:r w:rsidR="00CB7420" w:rsidRPr="00B6725D">
              <w:rPr>
                <w:rFonts w:eastAsia="Calibri"/>
                <w:sz w:val="28"/>
                <w:szCs w:val="28"/>
                <w:lang w:eastAsia="ar-SA"/>
              </w:rPr>
              <w:t xml:space="preserve"> обучения по дисциплине</w:t>
            </w:r>
            <w:proofErr w:type="gramStart"/>
            <w:r w:rsidR="00CB7420" w:rsidRPr="00B6725D">
              <w:rPr>
                <w:rFonts w:eastAsia="Calibri"/>
                <w:sz w:val="28"/>
                <w:szCs w:val="28"/>
                <w:lang w:eastAsia="ar-SA"/>
              </w:rPr>
              <w:t>…….</w:t>
            </w:r>
            <w:proofErr w:type="gramEnd"/>
            <w:r w:rsidR="00CB7420" w:rsidRPr="00B6725D">
              <w:rPr>
                <w:rFonts w:eastAsia="Calibri"/>
                <w:sz w:val="28"/>
                <w:szCs w:val="28"/>
                <w:lang w:eastAsia="ar-SA"/>
              </w:rPr>
              <w:t>.</w:t>
            </w:r>
            <w:r w:rsidRPr="00B6725D">
              <w:rPr>
                <w:rFonts w:eastAsia="Calibri"/>
                <w:sz w:val="28"/>
                <w:szCs w:val="28"/>
                <w:lang w:eastAsia="ar-SA"/>
              </w:rPr>
              <w:t xml:space="preserve"> </w:t>
            </w:r>
          </w:p>
        </w:tc>
        <w:tc>
          <w:tcPr>
            <w:tcW w:w="708" w:type="dxa"/>
            <w:shd w:val="clear" w:color="auto" w:fill="auto"/>
          </w:tcPr>
          <w:p w14:paraId="13FF646B" w14:textId="77777777" w:rsidR="005B70F7" w:rsidRPr="00B6725D" w:rsidRDefault="005B70F7" w:rsidP="00481BDD">
            <w:pPr>
              <w:suppressAutoHyphens/>
              <w:rPr>
                <w:rFonts w:eastAsia="Calibri"/>
                <w:sz w:val="28"/>
                <w:szCs w:val="28"/>
                <w:lang w:eastAsia="ar-SA"/>
              </w:rPr>
            </w:pPr>
          </w:p>
          <w:p w14:paraId="47BC2B79" w14:textId="77777777" w:rsidR="005B70F7" w:rsidRPr="00B6725D" w:rsidRDefault="005B70F7" w:rsidP="00481BDD">
            <w:pPr>
              <w:suppressAutoHyphens/>
              <w:rPr>
                <w:rFonts w:eastAsia="Calibri"/>
                <w:sz w:val="28"/>
                <w:szCs w:val="28"/>
                <w:lang w:eastAsia="ar-SA"/>
              </w:rPr>
            </w:pPr>
          </w:p>
          <w:p w14:paraId="18DC8931" w14:textId="77777777" w:rsidR="005B70F7" w:rsidRPr="00B6725D" w:rsidRDefault="002C7E6E" w:rsidP="00481BDD">
            <w:pPr>
              <w:suppressAutoHyphens/>
              <w:rPr>
                <w:rFonts w:eastAsia="Calibri"/>
                <w:sz w:val="28"/>
                <w:szCs w:val="28"/>
                <w:lang w:eastAsia="ar-SA"/>
              </w:rPr>
            </w:pPr>
            <w:r w:rsidRPr="00B6725D">
              <w:rPr>
                <w:rFonts w:eastAsia="Calibri"/>
                <w:sz w:val="28"/>
                <w:szCs w:val="28"/>
                <w:lang w:eastAsia="ar-SA"/>
              </w:rPr>
              <w:t>5</w:t>
            </w:r>
          </w:p>
        </w:tc>
      </w:tr>
      <w:tr w:rsidR="005B70F7" w:rsidRPr="00B6725D" w14:paraId="78910F9A" w14:textId="77777777" w:rsidTr="001616B0">
        <w:tc>
          <w:tcPr>
            <w:tcW w:w="8931" w:type="dxa"/>
            <w:gridSpan w:val="2"/>
            <w:shd w:val="clear" w:color="auto" w:fill="auto"/>
          </w:tcPr>
          <w:p w14:paraId="78E37EBD"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3. Место дисциплины в структуре образовательной программы………...</w:t>
            </w:r>
          </w:p>
        </w:tc>
        <w:tc>
          <w:tcPr>
            <w:tcW w:w="708" w:type="dxa"/>
            <w:shd w:val="clear" w:color="auto" w:fill="auto"/>
          </w:tcPr>
          <w:p w14:paraId="4A8201EF" w14:textId="740B45EA" w:rsidR="005B70F7" w:rsidRPr="00B6725D" w:rsidRDefault="00A86BAA" w:rsidP="00481BDD">
            <w:pPr>
              <w:suppressAutoHyphens/>
              <w:rPr>
                <w:rFonts w:eastAsia="Calibri"/>
                <w:sz w:val="28"/>
                <w:szCs w:val="28"/>
                <w:lang w:eastAsia="ar-SA"/>
              </w:rPr>
            </w:pPr>
            <w:r>
              <w:rPr>
                <w:rFonts w:eastAsia="Calibri"/>
                <w:sz w:val="28"/>
                <w:szCs w:val="28"/>
                <w:lang w:eastAsia="ar-SA"/>
              </w:rPr>
              <w:t>10нри</w:t>
            </w:r>
          </w:p>
        </w:tc>
      </w:tr>
      <w:tr w:rsidR="005B70F7" w:rsidRPr="00B6725D" w14:paraId="456B035C" w14:textId="77777777" w:rsidTr="001616B0">
        <w:tc>
          <w:tcPr>
            <w:tcW w:w="8931" w:type="dxa"/>
            <w:gridSpan w:val="2"/>
            <w:shd w:val="clear" w:color="auto" w:fill="auto"/>
          </w:tcPr>
          <w:p w14:paraId="701088B8"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4559EBC3" w14:textId="77777777" w:rsidR="005B70F7" w:rsidRPr="00B6725D" w:rsidRDefault="005B70F7" w:rsidP="00481BDD">
            <w:pPr>
              <w:suppressAutoHyphens/>
              <w:rPr>
                <w:rFonts w:eastAsia="Calibri"/>
                <w:sz w:val="28"/>
                <w:szCs w:val="28"/>
                <w:lang w:eastAsia="ar-SA"/>
              </w:rPr>
            </w:pPr>
          </w:p>
          <w:p w14:paraId="25B6677E" w14:textId="77777777" w:rsidR="005B70F7" w:rsidRPr="00B6725D" w:rsidRDefault="005B70F7" w:rsidP="00481BDD">
            <w:pPr>
              <w:suppressAutoHyphens/>
              <w:rPr>
                <w:rFonts w:eastAsia="Calibri"/>
                <w:sz w:val="28"/>
                <w:szCs w:val="28"/>
                <w:lang w:eastAsia="ar-SA"/>
              </w:rPr>
            </w:pPr>
          </w:p>
          <w:p w14:paraId="61AD0378" w14:textId="2E1D6FC1"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11</w:t>
            </w:r>
          </w:p>
        </w:tc>
      </w:tr>
      <w:tr w:rsidR="005B70F7" w:rsidRPr="00B6725D" w14:paraId="13A85524" w14:textId="77777777" w:rsidTr="001616B0">
        <w:tc>
          <w:tcPr>
            <w:tcW w:w="8931" w:type="dxa"/>
            <w:gridSpan w:val="2"/>
            <w:shd w:val="clear" w:color="auto" w:fill="auto"/>
          </w:tcPr>
          <w:p w14:paraId="356CC86C"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2951B592" w14:textId="77777777" w:rsidR="005B70F7" w:rsidRPr="00B6725D" w:rsidRDefault="005B70F7" w:rsidP="00481BDD">
            <w:pPr>
              <w:suppressAutoHyphens/>
              <w:rPr>
                <w:rFonts w:eastAsia="Calibri"/>
                <w:sz w:val="28"/>
                <w:szCs w:val="28"/>
                <w:lang w:eastAsia="ar-SA"/>
              </w:rPr>
            </w:pPr>
          </w:p>
          <w:p w14:paraId="3EAF6FD1" w14:textId="77777777" w:rsidR="005B70F7" w:rsidRPr="00B6725D" w:rsidRDefault="005B70F7" w:rsidP="00481BDD">
            <w:pPr>
              <w:suppressAutoHyphens/>
              <w:rPr>
                <w:rFonts w:eastAsia="Calibri"/>
                <w:sz w:val="28"/>
                <w:szCs w:val="28"/>
                <w:lang w:eastAsia="ar-SA"/>
              </w:rPr>
            </w:pPr>
          </w:p>
          <w:p w14:paraId="6B616D3B" w14:textId="65CE9858"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1</w:t>
            </w:r>
            <w:r w:rsidR="00B932B0">
              <w:rPr>
                <w:rFonts w:eastAsia="Calibri"/>
                <w:sz w:val="28"/>
                <w:szCs w:val="28"/>
                <w:lang w:eastAsia="ar-SA"/>
              </w:rPr>
              <w:t>3</w:t>
            </w:r>
          </w:p>
        </w:tc>
      </w:tr>
      <w:tr w:rsidR="005B70F7" w:rsidRPr="00B6725D" w14:paraId="1F75185A" w14:textId="77777777" w:rsidTr="001616B0">
        <w:tc>
          <w:tcPr>
            <w:tcW w:w="563" w:type="dxa"/>
            <w:shd w:val="clear" w:color="auto" w:fill="auto"/>
          </w:tcPr>
          <w:p w14:paraId="3BD6FE5A" w14:textId="77777777" w:rsidR="005B70F7" w:rsidRPr="00B6725D" w:rsidRDefault="005B70F7" w:rsidP="00481BDD">
            <w:pPr>
              <w:suppressAutoHyphens/>
              <w:rPr>
                <w:rFonts w:eastAsia="Calibri"/>
                <w:sz w:val="28"/>
                <w:szCs w:val="28"/>
                <w:lang w:eastAsia="ar-SA"/>
              </w:rPr>
            </w:pPr>
          </w:p>
        </w:tc>
        <w:tc>
          <w:tcPr>
            <w:tcW w:w="8368" w:type="dxa"/>
            <w:shd w:val="clear" w:color="auto" w:fill="auto"/>
          </w:tcPr>
          <w:p w14:paraId="41E885FB"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5.1. Содержание дисциплины………………….………………………</w:t>
            </w:r>
          </w:p>
        </w:tc>
        <w:tc>
          <w:tcPr>
            <w:tcW w:w="708" w:type="dxa"/>
            <w:shd w:val="clear" w:color="auto" w:fill="auto"/>
          </w:tcPr>
          <w:p w14:paraId="1068CC5F" w14:textId="015953AC"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1</w:t>
            </w:r>
            <w:r w:rsidR="00B932B0">
              <w:rPr>
                <w:rFonts w:eastAsia="Calibri"/>
                <w:sz w:val="28"/>
                <w:szCs w:val="28"/>
                <w:lang w:eastAsia="ar-SA"/>
              </w:rPr>
              <w:t>3</w:t>
            </w:r>
          </w:p>
        </w:tc>
      </w:tr>
      <w:tr w:rsidR="005B70F7" w:rsidRPr="00B6725D" w14:paraId="6280B322" w14:textId="77777777" w:rsidTr="001616B0">
        <w:tc>
          <w:tcPr>
            <w:tcW w:w="563" w:type="dxa"/>
            <w:shd w:val="clear" w:color="auto" w:fill="auto"/>
          </w:tcPr>
          <w:p w14:paraId="6A34053E" w14:textId="77777777" w:rsidR="005B70F7" w:rsidRPr="00B6725D" w:rsidRDefault="005B70F7" w:rsidP="00481BDD">
            <w:pPr>
              <w:suppressAutoHyphens/>
              <w:rPr>
                <w:rFonts w:eastAsia="Calibri"/>
                <w:sz w:val="28"/>
                <w:szCs w:val="28"/>
                <w:lang w:eastAsia="ar-SA"/>
              </w:rPr>
            </w:pPr>
          </w:p>
        </w:tc>
        <w:tc>
          <w:tcPr>
            <w:tcW w:w="8368" w:type="dxa"/>
            <w:shd w:val="clear" w:color="auto" w:fill="auto"/>
          </w:tcPr>
          <w:p w14:paraId="68B9FF7A"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5.2. Учебно-тематический план………………………………………..</w:t>
            </w:r>
          </w:p>
        </w:tc>
        <w:tc>
          <w:tcPr>
            <w:tcW w:w="708" w:type="dxa"/>
            <w:shd w:val="clear" w:color="auto" w:fill="auto"/>
          </w:tcPr>
          <w:p w14:paraId="428AD100" w14:textId="34D3D4A8"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19</w:t>
            </w:r>
          </w:p>
        </w:tc>
      </w:tr>
      <w:tr w:rsidR="005B70F7" w:rsidRPr="00B6725D" w14:paraId="7A9FA2EB" w14:textId="77777777" w:rsidTr="001616B0">
        <w:tc>
          <w:tcPr>
            <w:tcW w:w="563" w:type="dxa"/>
            <w:shd w:val="clear" w:color="auto" w:fill="auto"/>
          </w:tcPr>
          <w:p w14:paraId="7E64F9C9" w14:textId="77777777" w:rsidR="005B70F7" w:rsidRPr="00B6725D" w:rsidRDefault="005B70F7" w:rsidP="00481BDD">
            <w:pPr>
              <w:suppressAutoHyphens/>
              <w:rPr>
                <w:rFonts w:eastAsia="Calibri"/>
                <w:sz w:val="28"/>
                <w:szCs w:val="28"/>
                <w:lang w:eastAsia="ar-SA"/>
              </w:rPr>
            </w:pPr>
          </w:p>
        </w:tc>
        <w:tc>
          <w:tcPr>
            <w:tcW w:w="8368" w:type="dxa"/>
            <w:shd w:val="clear" w:color="auto" w:fill="auto"/>
          </w:tcPr>
          <w:p w14:paraId="02CF9D71"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5.3. Содержание семинаров, практических занятий………………….</w:t>
            </w:r>
          </w:p>
        </w:tc>
        <w:tc>
          <w:tcPr>
            <w:tcW w:w="708" w:type="dxa"/>
            <w:shd w:val="clear" w:color="auto" w:fill="auto"/>
          </w:tcPr>
          <w:p w14:paraId="71D7B09E" w14:textId="5E4BCA2A"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24</w:t>
            </w:r>
          </w:p>
        </w:tc>
      </w:tr>
      <w:tr w:rsidR="005B70F7" w:rsidRPr="00B6725D" w14:paraId="21FF92F8" w14:textId="77777777" w:rsidTr="001616B0">
        <w:tc>
          <w:tcPr>
            <w:tcW w:w="8931" w:type="dxa"/>
            <w:gridSpan w:val="2"/>
            <w:shd w:val="clear" w:color="auto" w:fill="auto"/>
          </w:tcPr>
          <w:p w14:paraId="593A1C83"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2564B345" w14:textId="77777777" w:rsidR="005B70F7" w:rsidRPr="00B6725D" w:rsidRDefault="005B70F7" w:rsidP="00481BDD">
            <w:pPr>
              <w:suppressAutoHyphens/>
              <w:rPr>
                <w:rFonts w:eastAsia="Calibri"/>
                <w:sz w:val="28"/>
                <w:szCs w:val="28"/>
                <w:lang w:eastAsia="ar-SA"/>
              </w:rPr>
            </w:pPr>
          </w:p>
          <w:p w14:paraId="233E2434" w14:textId="67454537"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2</w:t>
            </w:r>
            <w:r w:rsidR="00B932B0">
              <w:rPr>
                <w:rFonts w:eastAsia="Calibri"/>
                <w:sz w:val="28"/>
                <w:szCs w:val="28"/>
                <w:lang w:eastAsia="ar-SA"/>
              </w:rPr>
              <w:t>8</w:t>
            </w:r>
          </w:p>
        </w:tc>
      </w:tr>
      <w:tr w:rsidR="005B70F7" w:rsidRPr="00B6725D" w14:paraId="7030B4A9" w14:textId="77777777" w:rsidTr="001616B0">
        <w:tc>
          <w:tcPr>
            <w:tcW w:w="563" w:type="dxa"/>
            <w:shd w:val="clear" w:color="auto" w:fill="auto"/>
          </w:tcPr>
          <w:p w14:paraId="64B5F0C9" w14:textId="77777777" w:rsidR="005B70F7" w:rsidRPr="00B6725D" w:rsidRDefault="005B70F7" w:rsidP="00481BDD">
            <w:pPr>
              <w:suppressAutoHyphens/>
              <w:rPr>
                <w:rFonts w:eastAsia="Calibri"/>
                <w:sz w:val="28"/>
                <w:szCs w:val="28"/>
                <w:lang w:eastAsia="ar-SA"/>
              </w:rPr>
            </w:pPr>
          </w:p>
        </w:tc>
        <w:tc>
          <w:tcPr>
            <w:tcW w:w="8368" w:type="dxa"/>
            <w:shd w:val="clear" w:color="auto" w:fill="auto"/>
          </w:tcPr>
          <w:p w14:paraId="32E32DCE"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6.1.</w:t>
            </w:r>
            <w:r w:rsidRPr="00B6725D">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5061090F" w14:textId="77777777" w:rsidR="005B70F7" w:rsidRPr="00B6725D" w:rsidRDefault="005B70F7" w:rsidP="00481BDD">
            <w:pPr>
              <w:suppressAutoHyphens/>
              <w:rPr>
                <w:rFonts w:eastAsia="Calibri"/>
                <w:sz w:val="28"/>
                <w:szCs w:val="28"/>
                <w:lang w:eastAsia="ar-SA"/>
              </w:rPr>
            </w:pPr>
          </w:p>
          <w:p w14:paraId="35A55A65" w14:textId="77777777" w:rsidR="005B70F7" w:rsidRPr="00B6725D" w:rsidRDefault="005B70F7" w:rsidP="00481BDD">
            <w:pPr>
              <w:suppressAutoHyphens/>
              <w:rPr>
                <w:rFonts w:eastAsia="Calibri"/>
                <w:sz w:val="28"/>
                <w:szCs w:val="28"/>
                <w:lang w:eastAsia="ar-SA"/>
              </w:rPr>
            </w:pPr>
          </w:p>
          <w:p w14:paraId="23899548" w14:textId="6F0963AF"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2</w:t>
            </w:r>
            <w:r w:rsidR="00B932B0">
              <w:rPr>
                <w:rFonts w:eastAsia="Calibri"/>
                <w:sz w:val="28"/>
                <w:szCs w:val="28"/>
                <w:lang w:eastAsia="ar-SA"/>
              </w:rPr>
              <w:t>8</w:t>
            </w:r>
          </w:p>
        </w:tc>
      </w:tr>
      <w:tr w:rsidR="005B70F7" w:rsidRPr="00B6725D" w14:paraId="08705F38" w14:textId="77777777" w:rsidTr="001616B0">
        <w:tc>
          <w:tcPr>
            <w:tcW w:w="563" w:type="dxa"/>
            <w:shd w:val="clear" w:color="auto" w:fill="auto"/>
          </w:tcPr>
          <w:p w14:paraId="178F9881" w14:textId="77777777" w:rsidR="005B70F7" w:rsidRPr="00B6725D" w:rsidRDefault="005B70F7" w:rsidP="00481BDD">
            <w:pPr>
              <w:suppressAutoHyphens/>
              <w:rPr>
                <w:rFonts w:eastAsia="Calibri"/>
                <w:sz w:val="28"/>
                <w:szCs w:val="28"/>
                <w:lang w:eastAsia="ar-SA"/>
              </w:rPr>
            </w:pPr>
          </w:p>
        </w:tc>
        <w:tc>
          <w:tcPr>
            <w:tcW w:w="8368" w:type="dxa"/>
            <w:shd w:val="clear" w:color="auto" w:fill="auto"/>
          </w:tcPr>
          <w:p w14:paraId="7ADA4FEC"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24390061" w14:textId="77777777" w:rsidR="005B70F7" w:rsidRPr="00B6725D" w:rsidRDefault="005B70F7" w:rsidP="00481BDD">
            <w:pPr>
              <w:suppressAutoHyphens/>
              <w:rPr>
                <w:rFonts w:eastAsia="Calibri"/>
                <w:sz w:val="28"/>
                <w:szCs w:val="28"/>
                <w:lang w:eastAsia="ar-SA"/>
              </w:rPr>
            </w:pPr>
          </w:p>
          <w:p w14:paraId="39D05597" w14:textId="526DA674" w:rsidR="005B70F7" w:rsidRPr="00B6725D" w:rsidRDefault="00B6725D" w:rsidP="00481BDD">
            <w:pPr>
              <w:suppressAutoHyphens/>
              <w:rPr>
                <w:rFonts w:eastAsia="Calibri"/>
                <w:sz w:val="28"/>
                <w:szCs w:val="28"/>
                <w:lang w:eastAsia="ar-SA"/>
              </w:rPr>
            </w:pPr>
            <w:r w:rsidRPr="00B6725D">
              <w:rPr>
                <w:rFonts w:eastAsia="Calibri"/>
                <w:sz w:val="28"/>
                <w:szCs w:val="28"/>
                <w:lang w:eastAsia="ar-SA"/>
              </w:rPr>
              <w:t>3</w:t>
            </w:r>
            <w:r w:rsidR="00B932B0">
              <w:rPr>
                <w:rFonts w:eastAsia="Calibri"/>
                <w:sz w:val="28"/>
                <w:szCs w:val="28"/>
                <w:lang w:eastAsia="ar-SA"/>
              </w:rPr>
              <w:t>2</w:t>
            </w:r>
          </w:p>
        </w:tc>
      </w:tr>
      <w:tr w:rsidR="005B70F7" w:rsidRPr="00B6725D" w14:paraId="04C79E48" w14:textId="77777777" w:rsidTr="001616B0">
        <w:tc>
          <w:tcPr>
            <w:tcW w:w="8931" w:type="dxa"/>
            <w:gridSpan w:val="2"/>
            <w:shd w:val="clear" w:color="auto" w:fill="auto"/>
          </w:tcPr>
          <w:p w14:paraId="64C9D9E3"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2EB8BED8" w14:textId="77777777" w:rsidR="005B70F7" w:rsidRPr="00B6725D" w:rsidRDefault="005B70F7" w:rsidP="00481BDD">
            <w:pPr>
              <w:suppressAutoHyphens/>
              <w:rPr>
                <w:rFonts w:eastAsia="Calibri"/>
                <w:sz w:val="28"/>
                <w:szCs w:val="28"/>
                <w:lang w:eastAsia="ar-SA"/>
              </w:rPr>
            </w:pPr>
          </w:p>
          <w:p w14:paraId="007E3519" w14:textId="05DCCC70" w:rsidR="005B70F7" w:rsidRPr="00B6725D" w:rsidRDefault="00861DA3" w:rsidP="00481BDD">
            <w:pPr>
              <w:suppressAutoHyphens/>
              <w:rPr>
                <w:rFonts w:eastAsia="Calibri"/>
                <w:sz w:val="28"/>
                <w:szCs w:val="28"/>
                <w:lang w:eastAsia="ar-SA"/>
              </w:rPr>
            </w:pPr>
            <w:r>
              <w:rPr>
                <w:rFonts w:eastAsia="Calibri"/>
                <w:sz w:val="28"/>
                <w:szCs w:val="28"/>
                <w:lang w:eastAsia="ar-SA"/>
              </w:rPr>
              <w:t>3</w:t>
            </w:r>
            <w:r w:rsidR="00B932B0">
              <w:rPr>
                <w:rFonts w:eastAsia="Calibri"/>
                <w:sz w:val="28"/>
                <w:szCs w:val="28"/>
                <w:lang w:eastAsia="ar-SA"/>
              </w:rPr>
              <w:t>5</w:t>
            </w:r>
          </w:p>
        </w:tc>
      </w:tr>
      <w:tr w:rsidR="005B70F7" w:rsidRPr="00B6725D" w14:paraId="7CB81781" w14:textId="77777777" w:rsidTr="001616B0">
        <w:tc>
          <w:tcPr>
            <w:tcW w:w="8931" w:type="dxa"/>
            <w:gridSpan w:val="2"/>
            <w:shd w:val="clear" w:color="auto" w:fill="auto"/>
          </w:tcPr>
          <w:p w14:paraId="431B815F"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113EF6CD" w14:textId="77777777" w:rsidR="005B70F7" w:rsidRPr="00B6725D" w:rsidRDefault="005B70F7" w:rsidP="00481BDD">
            <w:pPr>
              <w:suppressAutoHyphens/>
              <w:rPr>
                <w:rFonts w:eastAsia="Calibri"/>
                <w:sz w:val="28"/>
                <w:szCs w:val="28"/>
                <w:lang w:eastAsia="ar-SA"/>
              </w:rPr>
            </w:pPr>
          </w:p>
          <w:p w14:paraId="378ECF6B" w14:textId="46CF0CC1" w:rsidR="005B70F7" w:rsidRPr="00B6725D" w:rsidRDefault="00B932B0" w:rsidP="00481BDD">
            <w:pPr>
              <w:suppressAutoHyphens/>
              <w:rPr>
                <w:rFonts w:eastAsia="Calibri"/>
                <w:sz w:val="28"/>
                <w:szCs w:val="28"/>
                <w:lang w:eastAsia="ar-SA"/>
              </w:rPr>
            </w:pPr>
            <w:r>
              <w:rPr>
                <w:rFonts w:eastAsia="Calibri"/>
                <w:sz w:val="28"/>
                <w:szCs w:val="28"/>
                <w:lang w:eastAsia="ar-SA"/>
              </w:rPr>
              <w:t>54</w:t>
            </w:r>
          </w:p>
        </w:tc>
      </w:tr>
      <w:tr w:rsidR="005B70F7" w:rsidRPr="00B6725D" w14:paraId="20BB46EC" w14:textId="77777777" w:rsidTr="001616B0">
        <w:tc>
          <w:tcPr>
            <w:tcW w:w="8931" w:type="dxa"/>
            <w:gridSpan w:val="2"/>
            <w:shd w:val="clear" w:color="auto" w:fill="auto"/>
          </w:tcPr>
          <w:p w14:paraId="3D6AB5B0"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41C8E44C" w14:textId="77777777" w:rsidR="005B70F7" w:rsidRPr="00B6725D" w:rsidRDefault="005B70F7" w:rsidP="00481BDD">
            <w:pPr>
              <w:suppressAutoHyphens/>
              <w:rPr>
                <w:rFonts w:eastAsia="Calibri"/>
                <w:sz w:val="28"/>
                <w:szCs w:val="28"/>
                <w:lang w:eastAsia="ar-SA"/>
              </w:rPr>
            </w:pPr>
          </w:p>
          <w:p w14:paraId="52EB1CC3" w14:textId="1BC916BB" w:rsidR="005B70F7" w:rsidRPr="00B6725D" w:rsidRDefault="00A86BAA" w:rsidP="00481BDD">
            <w:pPr>
              <w:suppressAutoHyphens/>
              <w:rPr>
                <w:rFonts w:eastAsia="Calibri"/>
                <w:sz w:val="28"/>
                <w:szCs w:val="28"/>
                <w:lang w:eastAsia="ar-SA"/>
              </w:rPr>
            </w:pPr>
            <w:r>
              <w:rPr>
                <w:rFonts w:eastAsia="Calibri"/>
                <w:sz w:val="28"/>
                <w:szCs w:val="28"/>
                <w:lang w:eastAsia="ar-SA"/>
              </w:rPr>
              <w:t>56</w:t>
            </w:r>
          </w:p>
        </w:tc>
      </w:tr>
      <w:tr w:rsidR="005B70F7" w:rsidRPr="00B6725D" w14:paraId="7F01DB4D" w14:textId="77777777" w:rsidTr="001616B0">
        <w:tc>
          <w:tcPr>
            <w:tcW w:w="8931" w:type="dxa"/>
            <w:gridSpan w:val="2"/>
            <w:shd w:val="clear" w:color="auto" w:fill="auto"/>
          </w:tcPr>
          <w:p w14:paraId="4B9C9CA8" w14:textId="77777777" w:rsidR="005B70F7" w:rsidRPr="00B6725D" w:rsidRDefault="005B70F7" w:rsidP="00481BDD">
            <w:pPr>
              <w:suppressAutoHyphens/>
              <w:rPr>
                <w:rFonts w:eastAsia="Calibri"/>
                <w:sz w:val="28"/>
                <w:szCs w:val="28"/>
                <w:lang w:eastAsia="ar-SA"/>
              </w:rPr>
            </w:pPr>
            <w:r w:rsidRPr="00B6725D">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5232B977" w14:textId="687FC194" w:rsidR="005B70F7" w:rsidRPr="00B6725D" w:rsidRDefault="00B932B0" w:rsidP="00481BDD">
            <w:pPr>
              <w:suppressAutoHyphens/>
              <w:rPr>
                <w:rFonts w:eastAsia="Calibri"/>
                <w:sz w:val="28"/>
                <w:szCs w:val="28"/>
                <w:lang w:eastAsia="ar-SA"/>
              </w:rPr>
            </w:pPr>
            <w:r>
              <w:rPr>
                <w:rFonts w:eastAsia="Calibri"/>
                <w:sz w:val="28"/>
                <w:szCs w:val="28"/>
                <w:lang w:eastAsia="ar-SA"/>
              </w:rPr>
              <w:t>57</w:t>
            </w:r>
          </w:p>
        </w:tc>
      </w:tr>
      <w:tr w:rsidR="005B70F7" w:rsidRPr="00B6725D" w14:paraId="041A55D1" w14:textId="77777777" w:rsidTr="00DD23A6">
        <w:tc>
          <w:tcPr>
            <w:tcW w:w="8931" w:type="dxa"/>
            <w:gridSpan w:val="2"/>
            <w:shd w:val="clear" w:color="auto" w:fill="auto"/>
          </w:tcPr>
          <w:p w14:paraId="17C24638" w14:textId="6CD8BF12" w:rsidR="000B0F7F" w:rsidRDefault="005B70F7" w:rsidP="00481BDD">
            <w:pPr>
              <w:suppressAutoHyphens/>
              <w:rPr>
                <w:rFonts w:eastAsia="Calibri"/>
                <w:sz w:val="28"/>
                <w:szCs w:val="28"/>
                <w:lang w:eastAsia="ar-SA"/>
              </w:rPr>
            </w:pPr>
            <w:r w:rsidRPr="00B6725D">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B6725D">
              <w:rPr>
                <w:rFonts w:eastAsia="Calibri"/>
                <w:sz w:val="28"/>
                <w:szCs w:val="28"/>
                <w:lang w:eastAsia="ar-SA"/>
              </w:rPr>
              <w:t>…….</w:t>
            </w:r>
            <w:proofErr w:type="gramEnd"/>
            <w:r w:rsidRPr="00B6725D">
              <w:rPr>
                <w:rFonts w:eastAsia="Calibri"/>
                <w:sz w:val="28"/>
                <w:szCs w:val="28"/>
                <w:lang w:eastAsia="ar-SA"/>
              </w:rPr>
              <w:t>.</w:t>
            </w:r>
          </w:p>
          <w:p w14:paraId="522700D6" w14:textId="35D816E5" w:rsidR="005B70F7" w:rsidRPr="000B0F7F" w:rsidRDefault="000B0F7F" w:rsidP="000B0F7F">
            <w:pPr>
              <w:rPr>
                <w:rFonts w:eastAsia="Calibri"/>
                <w:sz w:val="28"/>
                <w:szCs w:val="28"/>
                <w:lang w:eastAsia="ar-SA"/>
              </w:rPr>
            </w:pPr>
            <w:r>
              <w:rPr>
                <w:rFonts w:eastAsia="Calibri"/>
                <w:sz w:val="28"/>
                <w:szCs w:val="28"/>
                <w:lang w:eastAsia="ar-SA"/>
              </w:rPr>
              <w:t xml:space="preserve">12. </w:t>
            </w:r>
            <w:r w:rsidRPr="00B6725D">
              <w:rPr>
                <w:rFonts w:eastAsia="Calibri"/>
                <w:sz w:val="28"/>
                <w:szCs w:val="28"/>
                <w:lang w:eastAsia="ar-SA"/>
              </w:rPr>
              <w:t>Описание материально-технической базы, необходимой для осуществления образовательного процесса по дисциплине……………...</w:t>
            </w:r>
            <w:r>
              <w:rPr>
                <w:rFonts w:eastAsia="Calibri"/>
                <w:sz w:val="28"/>
                <w:szCs w:val="28"/>
                <w:lang w:eastAsia="ar-SA"/>
              </w:rPr>
              <w:t xml:space="preserve">     </w:t>
            </w:r>
          </w:p>
        </w:tc>
        <w:tc>
          <w:tcPr>
            <w:tcW w:w="708" w:type="dxa"/>
            <w:shd w:val="clear" w:color="auto" w:fill="auto"/>
          </w:tcPr>
          <w:p w14:paraId="130C8DEA" w14:textId="77777777" w:rsidR="005B70F7" w:rsidRPr="00B6725D" w:rsidRDefault="005B70F7" w:rsidP="00481BDD">
            <w:pPr>
              <w:suppressAutoHyphens/>
              <w:rPr>
                <w:rFonts w:eastAsia="Calibri"/>
                <w:sz w:val="28"/>
                <w:szCs w:val="28"/>
                <w:lang w:eastAsia="ar-SA"/>
              </w:rPr>
            </w:pPr>
          </w:p>
          <w:p w14:paraId="63AD0CFE" w14:textId="77777777" w:rsidR="005B70F7" w:rsidRPr="00B6725D" w:rsidRDefault="005B70F7" w:rsidP="00481BDD">
            <w:pPr>
              <w:suppressAutoHyphens/>
              <w:rPr>
                <w:rFonts w:eastAsia="Calibri"/>
                <w:sz w:val="28"/>
                <w:szCs w:val="28"/>
                <w:lang w:eastAsia="ar-SA"/>
              </w:rPr>
            </w:pPr>
          </w:p>
          <w:p w14:paraId="00D854F4" w14:textId="77777777" w:rsidR="005B70F7" w:rsidRPr="00B6725D" w:rsidRDefault="005B70F7" w:rsidP="00481BDD">
            <w:pPr>
              <w:suppressAutoHyphens/>
              <w:rPr>
                <w:rFonts w:eastAsia="Calibri"/>
                <w:sz w:val="28"/>
                <w:szCs w:val="28"/>
                <w:lang w:eastAsia="ar-SA"/>
              </w:rPr>
            </w:pPr>
          </w:p>
          <w:p w14:paraId="063FBE9B" w14:textId="2D3838D6" w:rsidR="005B70F7" w:rsidRDefault="005035CE" w:rsidP="00481BDD">
            <w:pPr>
              <w:suppressAutoHyphens/>
              <w:rPr>
                <w:rFonts w:eastAsia="Calibri"/>
                <w:sz w:val="28"/>
                <w:szCs w:val="28"/>
                <w:lang w:eastAsia="ar-SA"/>
              </w:rPr>
            </w:pPr>
            <w:r>
              <w:rPr>
                <w:rFonts w:eastAsia="Calibri"/>
                <w:sz w:val="28"/>
                <w:szCs w:val="28"/>
                <w:lang w:eastAsia="ar-SA"/>
              </w:rPr>
              <w:t>6</w:t>
            </w:r>
            <w:r w:rsidR="00B932B0">
              <w:rPr>
                <w:rFonts w:eastAsia="Calibri"/>
                <w:sz w:val="28"/>
                <w:szCs w:val="28"/>
                <w:lang w:eastAsia="ar-SA"/>
              </w:rPr>
              <w:t>0</w:t>
            </w:r>
          </w:p>
          <w:p w14:paraId="60E92FB9" w14:textId="77777777" w:rsidR="000B0F7F" w:rsidRPr="00B6725D" w:rsidRDefault="000B0F7F" w:rsidP="00481BDD">
            <w:pPr>
              <w:suppressAutoHyphens/>
              <w:rPr>
                <w:rFonts w:eastAsia="Calibri"/>
                <w:sz w:val="28"/>
                <w:szCs w:val="28"/>
                <w:lang w:eastAsia="ar-SA"/>
              </w:rPr>
            </w:pPr>
          </w:p>
          <w:p w14:paraId="567FE8FF" w14:textId="32C7DD1C" w:rsidR="00050C92" w:rsidRPr="00B6725D" w:rsidRDefault="000B0F7F" w:rsidP="00481BDD">
            <w:pPr>
              <w:suppressAutoHyphens/>
              <w:rPr>
                <w:rFonts w:eastAsia="Calibri"/>
                <w:sz w:val="28"/>
                <w:szCs w:val="28"/>
                <w:lang w:eastAsia="ar-SA"/>
              </w:rPr>
            </w:pPr>
            <w:r>
              <w:rPr>
                <w:rFonts w:eastAsia="Calibri"/>
                <w:sz w:val="28"/>
                <w:szCs w:val="28"/>
                <w:lang w:eastAsia="ar-SA"/>
              </w:rPr>
              <w:t>61</w:t>
            </w:r>
          </w:p>
        </w:tc>
      </w:tr>
    </w:tbl>
    <w:p w14:paraId="326C2A24" w14:textId="77777777" w:rsidR="005B70F7" w:rsidRPr="005B70F7" w:rsidRDefault="005B70F7" w:rsidP="005B70F7">
      <w:pPr>
        <w:shd w:val="clear" w:color="auto" w:fill="FFFFFF"/>
        <w:suppressAutoHyphens/>
        <w:spacing w:line="276" w:lineRule="auto"/>
        <w:ind w:firstLine="709"/>
        <w:rPr>
          <w:rFonts w:eastAsia="Calibri"/>
          <w:sz w:val="28"/>
          <w:szCs w:val="28"/>
          <w:lang w:eastAsia="ar-SA"/>
        </w:rPr>
      </w:pPr>
    </w:p>
    <w:p w14:paraId="7A99791F" w14:textId="77777777"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14:paraId="6CC8967E" w14:textId="77777777" w:rsidR="005B70F7" w:rsidRPr="005B70F7" w:rsidRDefault="005B70F7" w:rsidP="005B70F7">
      <w:pPr>
        <w:suppressAutoHyphens/>
        <w:spacing w:after="200" w:line="276" w:lineRule="auto"/>
        <w:rPr>
          <w:rFonts w:eastAsia="Calibri"/>
          <w:sz w:val="28"/>
          <w:szCs w:val="28"/>
          <w:lang w:eastAsia="ar-SA"/>
        </w:rPr>
      </w:pPr>
    </w:p>
    <w:p w14:paraId="66423FE8" w14:textId="77777777"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14:paraId="169A82EC" w14:textId="77777777" w:rsidR="00716640" w:rsidRPr="00FD0120" w:rsidRDefault="00716640" w:rsidP="00716640">
      <w:pPr>
        <w:keepNext/>
        <w:spacing w:line="360" w:lineRule="auto"/>
        <w:ind w:firstLine="708"/>
        <w:rPr>
          <w:bCs/>
          <w:sz w:val="28"/>
          <w:szCs w:val="28"/>
        </w:rPr>
      </w:pPr>
      <w:r>
        <w:rPr>
          <w:sz w:val="28"/>
          <w:szCs w:val="28"/>
        </w:rPr>
        <w:t xml:space="preserve">Дисциплина «Производные финансовые инструменты: анализ рынка, хеджирование и арбитраж». </w:t>
      </w:r>
    </w:p>
    <w:p w14:paraId="409D50D4" w14:textId="77777777" w:rsidR="00716640" w:rsidRDefault="00716640" w:rsidP="00716640">
      <w:pPr>
        <w:spacing w:line="360" w:lineRule="auto"/>
        <w:ind w:firstLine="708"/>
        <w:jc w:val="both"/>
        <w:rPr>
          <w:sz w:val="28"/>
          <w:szCs w:val="28"/>
        </w:rPr>
      </w:pPr>
      <w:r>
        <w:rPr>
          <w:sz w:val="28"/>
          <w:szCs w:val="28"/>
        </w:rPr>
        <w:t>Цель дисциплины – формирование знаний о финансовых и организационных механизмах функционирования рынков производных финансовых инструментов,</w:t>
      </w:r>
      <w:r w:rsidRPr="00D416DF">
        <w:rPr>
          <w:sz w:val="28"/>
          <w:szCs w:val="28"/>
        </w:rPr>
        <w:t xml:space="preserve"> </w:t>
      </w:r>
      <w:r>
        <w:rPr>
          <w:sz w:val="28"/>
          <w:szCs w:val="28"/>
        </w:rPr>
        <w:t>количественных и структурных характеристиках срочного рынка, современных моделях ценообразования, новых стратегиях поведения участников рынков.</w:t>
      </w:r>
    </w:p>
    <w:p w14:paraId="6E32BE96" w14:textId="77777777" w:rsidR="00BA24EB" w:rsidRPr="005B70F7" w:rsidRDefault="00BA24EB" w:rsidP="00E34E88">
      <w:pPr>
        <w:suppressAutoHyphens/>
        <w:spacing w:line="360" w:lineRule="auto"/>
        <w:ind w:left="-284" w:firstLine="709"/>
        <w:jc w:val="both"/>
        <w:rPr>
          <w:rFonts w:eastAsia="Calibri"/>
          <w:sz w:val="28"/>
          <w:szCs w:val="28"/>
          <w:lang w:eastAsia="ar-SA"/>
        </w:rPr>
      </w:pPr>
    </w:p>
    <w:p w14:paraId="2BC67E13" w14:textId="77777777"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7" w:name="_Toc516149303"/>
      <w:bookmarkStart w:id="8" w:name="_Toc516153779"/>
      <w:bookmarkStart w:id="9" w:name="_Toc516155132"/>
      <w:bookmarkStart w:id="10" w:name="_Toc516155757"/>
      <w:bookmarkStart w:id="11" w:name="_Toc516155809"/>
      <w:bookmarkStart w:id="12"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7"/>
      <w:bookmarkEnd w:id="8"/>
      <w:bookmarkEnd w:id="9"/>
      <w:bookmarkEnd w:id="10"/>
      <w:bookmarkEnd w:id="11"/>
      <w:bookmarkEnd w:id="12"/>
      <w:r w:rsidR="00AC44E4">
        <w:rPr>
          <w:rFonts w:eastAsia="Calibri"/>
          <w:b/>
          <w:sz w:val="28"/>
          <w:szCs w:val="28"/>
          <w:lang w:eastAsia="en-US"/>
        </w:rPr>
        <w:t xml:space="preserve"> по дисциплине</w:t>
      </w:r>
    </w:p>
    <w:p w14:paraId="78DF62DC" w14:textId="27D8D8AA" w:rsidR="005B70F7" w:rsidRPr="005B70F7" w:rsidRDefault="00562BE7" w:rsidP="00E34E88">
      <w:pPr>
        <w:widowControl w:val="0"/>
        <w:pBdr>
          <w:top w:val="nil"/>
          <w:left w:val="nil"/>
          <w:bottom w:val="nil"/>
          <w:right w:val="nil"/>
          <w:between w:val="nil"/>
          <w:bar w:val="nil"/>
        </w:pBdr>
        <w:tabs>
          <w:tab w:val="left" w:pos="360"/>
        </w:tabs>
        <w:spacing w:line="360" w:lineRule="auto"/>
        <w:ind w:left="-284" w:firstLine="709"/>
        <w:jc w:val="both"/>
        <w:rPr>
          <w:rFonts w:eastAsia="Arial Unicode MS"/>
          <w:color w:val="000000"/>
          <w:sz w:val="28"/>
          <w:szCs w:val="28"/>
          <w:u w:color="000000"/>
          <w:bdr w:val="nil"/>
        </w:rPr>
      </w:pPr>
      <w:r>
        <w:rPr>
          <w:rFonts w:eastAsia="Arial Unicode MS"/>
          <w:color w:val="000000"/>
          <w:sz w:val="28"/>
          <w:szCs w:val="28"/>
          <w:u w:color="000000"/>
          <w:bdr w:val="nil"/>
        </w:rPr>
        <w:t xml:space="preserve">Дисциплина </w:t>
      </w:r>
      <w:r w:rsidR="000B0F7F">
        <w:rPr>
          <w:sz w:val="28"/>
          <w:szCs w:val="28"/>
        </w:rPr>
        <w:t>«Производные финансовые инструменты: анализ рынка, хеджирование и арбитраж»</w:t>
      </w:r>
      <w:r w:rsidRPr="00562BE7">
        <w:rPr>
          <w:rFonts w:eastAsia="Arial Unicode MS"/>
          <w:color w:val="000000"/>
          <w:sz w:val="28"/>
          <w:szCs w:val="28"/>
          <w:u w:color="000000"/>
          <w:bdr w:val="nil"/>
        </w:rPr>
        <w:t xml:space="preserve"> направлена на формирование теоретических знаний об особенностях основных видов производных финансовых инструментов, специфике их применения отдельными категориями участников срочного рынка, основных методах оценки стоимости деривативов.</w:t>
      </w:r>
      <w:r>
        <w:rPr>
          <w:rFonts w:eastAsia="Arial Unicode MS"/>
          <w:color w:val="000000"/>
          <w:sz w:val="28"/>
          <w:szCs w:val="28"/>
          <w:u w:color="000000"/>
          <w:bdr w:val="nil"/>
        </w:rPr>
        <w:t xml:space="preserve"> </w:t>
      </w:r>
      <w:r w:rsidR="005B70F7" w:rsidRPr="005B70F7">
        <w:rPr>
          <w:rFonts w:eastAsia="Arial Unicode MS"/>
          <w:color w:val="000000"/>
          <w:sz w:val="28"/>
          <w:szCs w:val="28"/>
          <w:u w:color="000000"/>
          <w:bdr w:val="nil"/>
        </w:rPr>
        <w:t>Изучение дисциплины «Производные финансовые инструменты</w:t>
      </w:r>
      <w:r w:rsidR="00716640">
        <w:rPr>
          <w:rFonts w:eastAsia="Arial Unicode MS"/>
          <w:color w:val="000000"/>
          <w:sz w:val="28"/>
          <w:szCs w:val="28"/>
          <w:u w:color="000000"/>
          <w:bdr w:val="nil"/>
        </w:rPr>
        <w:t>: анализ рынка, хеджирование и арбитраж</w:t>
      </w:r>
      <w:r w:rsidR="005B70F7" w:rsidRPr="005B70F7">
        <w:rPr>
          <w:rFonts w:eastAsia="Arial Unicode MS"/>
          <w:color w:val="000000"/>
          <w:sz w:val="28"/>
          <w:szCs w:val="28"/>
          <w:u w:color="000000"/>
          <w:bdr w:val="nil"/>
        </w:rPr>
        <w:t>» в совокупности с другими дисциплинами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2693"/>
        <w:gridCol w:w="1984"/>
        <w:gridCol w:w="3969"/>
      </w:tblGrid>
      <w:tr w:rsidR="00562BE7" w:rsidRPr="00562BE7" w14:paraId="220294B4" w14:textId="77777777" w:rsidTr="007D016B">
        <w:tc>
          <w:tcPr>
            <w:tcW w:w="1277" w:type="dxa"/>
          </w:tcPr>
          <w:p w14:paraId="2CE08876" w14:textId="77777777" w:rsidR="00562BE7" w:rsidRPr="00562BE7" w:rsidRDefault="00562BE7" w:rsidP="00276046">
            <w:pPr>
              <w:tabs>
                <w:tab w:val="left" w:pos="540"/>
              </w:tabs>
              <w:spacing w:after="160" w:line="259" w:lineRule="auto"/>
              <w:jc w:val="center"/>
              <w:rPr>
                <w:rFonts w:eastAsia="Times New Roman"/>
              </w:rPr>
            </w:pPr>
            <w:r w:rsidRPr="00562BE7">
              <w:rPr>
                <w:rFonts w:eastAsia="Times New Roman"/>
              </w:rPr>
              <w:t>Код ком-</w:t>
            </w:r>
            <w:proofErr w:type="spellStart"/>
            <w:r w:rsidRPr="00562BE7">
              <w:rPr>
                <w:rFonts w:eastAsia="Times New Roman"/>
              </w:rPr>
              <w:t>петенции</w:t>
            </w:r>
            <w:proofErr w:type="spellEnd"/>
          </w:p>
        </w:tc>
        <w:tc>
          <w:tcPr>
            <w:tcW w:w="2693" w:type="dxa"/>
          </w:tcPr>
          <w:p w14:paraId="3CDFD821" w14:textId="77777777" w:rsidR="00562BE7" w:rsidRPr="00562BE7" w:rsidRDefault="00562BE7" w:rsidP="00276046">
            <w:pPr>
              <w:tabs>
                <w:tab w:val="left" w:pos="540"/>
              </w:tabs>
              <w:spacing w:after="160" w:line="259" w:lineRule="auto"/>
              <w:jc w:val="center"/>
              <w:rPr>
                <w:rFonts w:eastAsia="Times New Roman"/>
              </w:rPr>
            </w:pPr>
            <w:r w:rsidRPr="00562BE7">
              <w:rPr>
                <w:rFonts w:eastAsia="Times New Roman"/>
              </w:rPr>
              <w:t>Наименование компетенции</w:t>
            </w:r>
          </w:p>
        </w:tc>
        <w:tc>
          <w:tcPr>
            <w:tcW w:w="1984" w:type="dxa"/>
          </w:tcPr>
          <w:p w14:paraId="72734BD8" w14:textId="351CED48" w:rsidR="00562BE7" w:rsidRPr="00562BE7" w:rsidRDefault="00AC44E4" w:rsidP="00276046">
            <w:pPr>
              <w:tabs>
                <w:tab w:val="left" w:pos="540"/>
              </w:tabs>
              <w:spacing w:after="160" w:line="259" w:lineRule="auto"/>
              <w:jc w:val="center"/>
              <w:rPr>
                <w:rFonts w:eastAsia="Times New Roman"/>
              </w:rPr>
            </w:pPr>
            <w:r>
              <w:rPr>
                <w:rFonts w:eastAsia="Times New Roman"/>
              </w:rPr>
              <w:t>Индикаторы достижения компе</w:t>
            </w:r>
            <w:r w:rsidR="00562BE7" w:rsidRPr="00562BE7">
              <w:rPr>
                <w:rFonts w:eastAsia="Times New Roman"/>
              </w:rPr>
              <w:t>тенции</w:t>
            </w:r>
          </w:p>
        </w:tc>
        <w:tc>
          <w:tcPr>
            <w:tcW w:w="3969" w:type="dxa"/>
          </w:tcPr>
          <w:p w14:paraId="4C317FD9" w14:textId="41AB2B7B" w:rsidR="00562BE7" w:rsidRPr="00562BE7" w:rsidRDefault="00F921A4" w:rsidP="00276046">
            <w:pPr>
              <w:tabs>
                <w:tab w:val="left" w:pos="540"/>
              </w:tabs>
              <w:spacing w:after="160" w:line="259" w:lineRule="auto"/>
              <w:jc w:val="center"/>
              <w:rPr>
                <w:rFonts w:eastAsia="Times New Roman"/>
              </w:rPr>
            </w:pPr>
            <w:r>
              <w:rPr>
                <w:rFonts w:eastAsia="Times New Roman"/>
              </w:rPr>
              <w:t>Результаты обучения (</w:t>
            </w:r>
            <w:r w:rsidR="00562BE7" w:rsidRPr="00562BE7">
              <w:rPr>
                <w:rFonts w:eastAsia="Times New Roman"/>
              </w:rPr>
              <w:t>умения и знания), соотнесенные с компетенциями/индикаторами достижения компетенции</w:t>
            </w:r>
          </w:p>
        </w:tc>
      </w:tr>
      <w:tr w:rsidR="00825DFD" w:rsidRPr="00562BE7" w14:paraId="68B96926" w14:textId="77777777" w:rsidTr="007D016B">
        <w:tc>
          <w:tcPr>
            <w:tcW w:w="9923" w:type="dxa"/>
            <w:gridSpan w:val="4"/>
          </w:tcPr>
          <w:p w14:paraId="7BA9F95B" w14:textId="18E4177B" w:rsidR="00757A69" w:rsidRDefault="00542CCC" w:rsidP="00825DFD">
            <w:pPr>
              <w:tabs>
                <w:tab w:val="left" w:pos="540"/>
              </w:tabs>
              <w:jc w:val="center"/>
              <w:rPr>
                <w:rFonts w:eastAsia="Times New Roman"/>
                <w:b/>
                <w:bCs/>
              </w:rPr>
            </w:pPr>
            <w:r>
              <w:rPr>
                <w:rFonts w:eastAsia="Times New Roman"/>
                <w:b/>
                <w:bCs/>
              </w:rPr>
              <w:t xml:space="preserve">Направление «Финансы и кредит», программа </w:t>
            </w:r>
            <w:r w:rsidR="00764D5A">
              <w:rPr>
                <w:rFonts w:eastAsia="Times New Roman"/>
                <w:b/>
                <w:bCs/>
              </w:rPr>
              <w:t>магистратуры</w:t>
            </w:r>
          </w:p>
          <w:p w14:paraId="580F944E" w14:textId="4C08762A" w:rsidR="00825DFD" w:rsidRPr="0094312D" w:rsidRDefault="00542CCC" w:rsidP="00825DFD">
            <w:pPr>
              <w:tabs>
                <w:tab w:val="left" w:pos="540"/>
              </w:tabs>
              <w:jc w:val="center"/>
              <w:rPr>
                <w:rFonts w:eastAsia="Times New Roman"/>
                <w:b/>
                <w:bCs/>
              </w:rPr>
            </w:pPr>
            <w:r w:rsidRPr="00542CCC">
              <w:rPr>
                <w:rFonts w:eastAsia="Times New Roman"/>
                <w:b/>
                <w:bCs/>
              </w:rPr>
              <w:t xml:space="preserve">«Анализ финансовых рынков» </w:t>
            </w:r>
          </w:p>
        </w:tc>
      </w:tr>
      <w:tr w:rsidR="00825DFD" w:rsidRPr="00562BE7" w14:paraId="037289E1" w14:textId="77777777" w:rsidTr="007D016B">
        <w:tc>
          <w:tcPr>
            <w:tcW w:w="1277" w:type="dxa"/>
          </w:tcPr>
          <w:p w14:paraId="2C03B777" w14:textId="77777777" w:rsidR="00542CCC" w:rsidRPr="00542CCC" w:rsidRDefault="00542CCC" w:rsidP="00825DFD">
            <w:pPr>
              <w:tabs>
                <w:tab w:val="left" w:pos="540"/>
              </w:tabs>
              <w:rPr>
                <w:rFonts w:eastAsia="Times New Roman"/>
                <w:b/>
                <w:sz w:val="28"/>
                <w:szCs w:val="28"/>
              </w:rPr>
            </w:pPr>
            <w:r w:rsidRPr="00542CCC">
              <w:rPr>
                <w:rFonts w:eastAsia="Times New Roman"/>
                <w:b/>
                <w:sz w:val="28"/>
                <w:szCs w:val="28"/>
              </w:rPr>
              <w:t>ДКН-2</w:t>
            </w:r>
          </w:p>
          <w:p w14:paraId="25A20FD9" w14:textId="77777777" w:rsidR="00825DFD" w:rsidRPr="0094312D" w:rsidRDefault="00825DFD" w:rsidP="00825DFD">
            <w:pPr>
              <w:tabs>
                <w:tab w:val="left" w:pos="540"/>
              </w:tabs>
              <w:rPr>
                <w:rFonts w:eastAsia="Times New Roman"/>
                <w:b/>
                <w:bCs/>
              </w:rPr>
            </w:pPr>
          </w:p>
        </w:tc>
        <w:tc>
          <w:tcPr>
            <w:tcW w:w="2693" w:type="dxa"/>
          </w:tcPr>
          <w:p w14:paraId="5546B379" w14:textId="77777777" w:rsidR="00825DFD" w:rsidRPr="00D71764" w:rsidRDefault="00542CCC" w:rsidP="00825DFD">
            <w:pPr>
              <w:tabs>
                <w:tab w:val="left" w:pos="540"/>
              </w:tabs>
              <w:rPr>
                <w:rFonts w:eastAsia="Times New Roman"/>
              </w:rPr>
            </w:pPr>
            <w:r w:rsidRPr="00542CCC">
              <w:rPr>
                <w:rFonts w:eastAsia="Times New Roman"/>
              </w:rPr>
              <w:t xml:space="preserve">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w:t>
            </w:r>
            <w:r w:rsidRPr="00542CCC">
              <w:rPr>
                <w:rFonts w:eastAsia="Times New Roman"/>
              </w:rPr>
              <w:lastRenderedPageBreak/>
              <w:t>функционирования с учетом фактора неопределенности финансовых рынков</w:t>
            </w:r>
          </w:p>
        </w:tc>
        <w:tc>
          <w:tcPr>
            <w:tcW w:w="1984" w:type="dxa"/>
          </w:tcPr>
          <w:p w14:paraId="14601947" w14:textId="77777777" w:rsidR="00542CCC" w:rsidRPr="00542CCC" w:rsidRDefault="00542CCC" w:rsidP="00542CCC">
            <w:pPr>
              <w:tabs>
                <w:tab w:val="left" w:pos="540"/>
              </w:tabs>
              <w:rPr>
                <w:rFonts w:eastAsia="Times New Roman"/>
                <w:sz w:val="22"/>
                <w:szCs w:val="22"/>
              </w:rPr>
            </w:pPr>
            <w:r w:rsidRPr="00542CCC">
              <w:rPr>
                <w:rFonts w:eastAsia="Times New Roman"/>
                <w:sz w:val="22"/>
                <w:szCs w:val="22"/>
              </w:rPr>
              <w:lastRenderedPageBreak/>
              <w:t>1. Применяет современные подходы при моделировании сценариев развития финансовой с</w:t>
            </w:r>
            <w:r>
              <w:rPr>
                <w:rFonts w:eastAsia="Times New Roman"/>
                <w:sz w:val="22"/>
                <w:szCs w:val="22"/>
              </w:rPr>
              <w:t xml:space="preserve">итуации в организации на </w:t>
            </w:r>
            <w:proofErr w:type="gramStart"/>
            <w:r>
              <w:rPr>
                <w:rFonts w:eastAsia="Times New Roman"/>
                <w:sz w:val="22"/>
                <w:szCs w:val="22"/>
              </w:rPr>
              <w:t>микро-</w:t>
            </w:r>
            <w:r w:rsidRPr="00542CCC">
              <w:rPr>
                <w:rFonts w:eastAsia="Times New Roman"/>
                <w:sz w:val="22"/>
                <w:szCs w:val="22"/>
              </w:rPr>
              <w:t>уровне</w:t>
            </w:r>
            <w:proofErr w:type="gramEnd"/>
            <w:r w:rsidRPr="00542CCC">
              <w:rPr>
                <w:rFonts w:eastAsia="Times New Roman"/>
                <w:sz w:val="22"/>
                <w:szCs w:val="22"/>
              </w:rPr>
              <w:t xml:space="preserve">, </w:t>
            </w:r>
            <w:r w:rsidRPr="00542CCC">
              <w:rPr>
                <w:rFonts w:eastAsia="Times New Roman"/>
                <w:sz w:val="22"/>
                <w:szCs w:val="22"/>
              </w:rPr>
              <w:lastRenderedPageBreak/>
              <w:t>пользуясь выработанными в международной практике стандартами и методами.</w:t>
            </w:r>
          </w:p>
          <w:p w14:paraId="04E1B5A1" w14:textId="77777777" w:rsidR="00102BDD" w:rsidRDefault="00102BDD" w:rsidP="00542CCC">
            <w:pPr>
              <w:tabs>
                <w:tab w:val="left" w:pos="540"/>
              </w:tabs>
              <w:rPr>
                <w:rFonts w:eastAsia="Times New Roman"/>
                <w:sz w:val="22"/>
                <w:szCs w:val="22"/>
              </w:rPr>
            </w:pPr>
          </w:p>
          <w:p w14:paraId="73D34158" w14:textId="77777777" w:rsidR="00102BDD" w:rsidRDefault="00102BDD" w:rsidP="00542CCC">
            <w:pPr>
              <w:tabs>
                <w:tab w:val="left" w:pos="540"/>
              </w:tabs>
              <w:rPr>
                <w:rFonts w:eastAsia="Times New Roman"/>
                <w:sz w:val="22"/>
                <w:szCs w:val="22"/>
              </w:rPr>
            </w:pPr>
          </w:p>
          <w:p w14:paraId="3D9D6237" w14:textId="77777777" w:rsidR="00102BDD" w:rsidRDefault="00102BDD" w:rsidP="00542CCC">
            <w:pPr>
              <w:tabs>
                <w:tab w:val="left" w:pos="540"/>
              </w:tabs>
              <w:rPr>
                <w:rFonts w:eastAsia="Times New Roman"/>
                <w:sz w:val="22"/>
                <w:szCs w:val="22"/>
              </w:rPr>
            </w:pPr>
          </w:p>
          <w:p w14:paraId="41AD4829" w14:textId="77777777" w:rsidR="00102BDD" w:rsidRDefault="00102BDD" w:rsidP="00542CCC">
            <w:pPr>
              <w:tabs>
                <w:tab w:val="left" w:pos="540"/>
              </w:tabs>
              <w:rPr>
                <w:rFonts w:eastAsia="Times New Roman"/>
                <w:sz w:val="22"/>
                <w:szCs w:val="22"/>
              </w:rPr>
            </w:pPr>
          </w:p>
          <w:p w14:paraId="7B8E19BB" w14:textId="77777777" w:rsidR="00102BDD" w:rsidRDefault="00102BDD" w:rsidP="00542CCC">
            <w:pPr>
              <w:tabs>
                <w:tab w:val="left" w:pos="540"/>
              </w:tabs>
              <w:rPr>
                <w:rFonts w:eastAsia="Times New Roman"/>
                <w:sz w:val="22"/>
                <w:szCs w:val="22"/>
              </w:rPr>
            </w:pPr>
          </w:p>
          <w:p w14:paraId="20FB0A04" w14:textId="77777777" w:rsidR="00102BDD" w:rsidRDefault="00102BDD" w:rsidP="00542CCC">
            <w:pPr>
              <w:tabs>
                <w:tab w:val="left" w:pos="540"/>
              </w:tabs>
              <w:rPr>
                <w:rFonts w:eastAsia="Times New Roman"/>
                <w:sz w:val="22"/>
                <w:szCs w:val="22"/>
              </w:rPr>
            </w:pPr>
          </w:p>
          <w:p w14:paraId="1A178EA5" w14:textId="77777777" w:rsidR="00102BDD" w:rsidRDefault="00102BDD" w:rsidP="00542CCC">
            <w:pPr>
              <w:tabs>
                <w:tab w:val="left" w:pos="540"/>
              </w:tabs>
              <w:rPr>
                <w:rFonts w:eastAsia="Times New Roman"/>
                <w:sz w:val="22"/>
                <w:szCs w:val="22"/>
              </w:rPr>
            </w:pPr>
          </w:p>
          <w:p w14:paraId="58B94BB9" w14:textId="77777777" w:rsidR="00102BDD" w:rsidRDefault="00102BDD" w:rsidP="00542CCC">
            <w:pPr>
              <w:tabs>
                <w:tab w:val="left" w:pos="540"/>
              </w:tabs>
              <w:rPr>
                <w:rFonts w:eastAsia="Times New Roman"/>
                <w:sz w:val="22"/>
                <w:szCs w:val="22"/>
              </w:rPr>
            </w:pPr>
          </w:p>
          <w:p w14:paraId="03FF7240" w14:textId="14C806CB" w:rsidR="00825DFD" w:rsidRDefault="00542CCC" w:rsidP="00542CCC">
            <w:pPr>
              <w:tabs>
                <w:tab w:val="left" w:pos="540"/>
              </w:tabs>
              <w:rPr>
                <w:rFonts w:eastAsia="Times New Roman"/>
                <w:sz w:val="22"/>
                <w:szCs w:val="22"/>
              </w:rPr>
            </w:pPr>
            <w:r w:rsidRPr="00542CCC">
              <w:rPr>
                <w:rFonts w:eastAsia="Times New Roman"/>
                <w:sz w:val="22"/>
                <w:szCs w:val="22"/>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p w14:paraId="79CEA669" w14:textId="77777777" w:rsidR="00825DFD" w:rsidRDefault="00825DFD" w:rsidP="00825DFD">
            <w:pPr>
              <w:tabs>
                <w:tab w:val="left" w:pos="540"/>
              </w:tabs>
              <w:rPr>
                <w:rFonts w:eastAsia="Times New Roman"/>
                <w:sz w:val="22"/>
                <w:szCs w:val="22"/>
              </w:rPr>
            </w:pPr>
          </w:p>
          <w:p w14:paraId="07D30DF2" w14:textId="77777777" w:rsidR="00825DFD" w:rsidRDefault="00825DFD" w:rsidP="00825DFD">
            <w:pPr>
              <w:tabs>
                <w:tab w:val="left" w:pos="540"/>
              </w:tabs>
              <w:rPr>
                <w:rFonts w:eastAsia="Times New Roman"/>
                <w:sz w:val="22"/>
                <w:szCs w:val="22"/>
              </w:rPr>
            </w:pPr>
          </w:p>
          <w:p w14:paraId="46CAC3DF" w14:textId="77777777" w:rsidR="00825DFD" w:rsidRDefault="00825DFD" w:rsidP="00825DFD">
            <w:pPr>
              <w:tabs>
                <w:tab w:val="left" w:pos="540"/>
              </w:tabs>
              <w:rPr>
                <w:rFonts w:eastAsia="Times New Roman"/>
                <w:sz w:val="22"/>
                <w:szCs w:val="22"/>
              </w:rPr>
            </w:pPr>
          </w:p>
          <w:p w14:paraId="6BC91C5F" w14:textId="77777777" w:rsidR="00825DFD" w:rsidRDefault="00825DFD" w:rsidP="00825DFD">
            <w:pPr>
              <w:tabs>
                <w:tab w:val="left" w:pos="540"/>
              </w:tabs>
              <w:rPr>
                <w:rFonts w:eastAsia="Times New Roman"/>
                <w:sz w:val="22"/>
                <w:szCs w:val="22"/>
              </w:rPr>
            </w:pPr>
          </w:p>
          <w:p w14:paraId="1D526AF7" w14:textId="77777777" w:rsidR="00825DFD" w:rsidRDefault="00825DFD" w:rsidP="00825DFD">
            <w:pPr>
              <w:tabs>
                <w:tab w:val="left" w:pos="540"/>
              </w:tabs>
              <w:rPr>
                <w:rFonts w:eastAsia="Times New Roman"/>
                <w:sz w:val="22"/>
                <w:szCs w:val="22"/>
              </w:rPr>
            </w:pPr>
          </w:p>
          <w:p w14:paraId="7DDE4258" w14:textId="77777777" w:rsidR="00825DFD" w:rsidRPr="007D016B" w:rsidRDefault="00825DFD" w:rsidP="00825DFD">
            <w:pPr>
              <w:tabs>
                <w:tab w:val="left" w:pos="540"/>
              </w:tabs>
              <w:rPr>
                <w:rFonts w:eastAsia="Times New Roman"/>
                <w:sz w:val="22"/>
                <w:szCs w:val="22"/>
              </w:rPr>
            </w:pPr>
          </w:p>
        </w:tc>
        <w:tc>
          <w:tcPr>
            <w:tcW w:w="3969" w:type="dxa"/>
          </w:tcPr>
          <w:p w14:paraId="52A42826" w14:textId="77777777" w:rsidR="00825DFD" w:rsidRPr="00495640" w:rsidRDefault="00825DFD" w:rsidP="00825DFD">
            <w:pPr>
              <w:rPr>
                <w:b/>
                <w:i/>
                <w:sz w:val="22"/>
                <w:szCs w:val="22"/>
              </w:rPr>
            </w:pPr>
            <w:r w:rsidRPr="00495640">
              <w:rPr>
                <w:b/>
                <w:i/>
                <w:sz w:val="22"/>
                <w:szCs w:val="22"/>
              </w:rPr>
              <w:lastRenderedPageBreak/>
              <w:t xml:space="preserve">Знать: </w:t>
            </w:r>
          </w:p>
          <w:p w14:paraId="1D42FA60" w14:textId="502DC444" w:rsidR="00825DFD" w:rsidRPr="00495640" w:rsidRDefault="003A4C3E" w:rsidP="00825DFD">
            <w:pPr>
              <w:rPr>
                <w:sz w:val="22"/>
                <w:szCs w:val="22"/>
              </w:rPr>
            </w:pPr>
            <w:r>
              <w:rPr>
                <w:sz w:val="22"/>
                <w:szCs w:val="22"/>
              </w:rPr>
              <w:t>1</w:t>
            </w:r>
            <w:r w:rsidR="00825DFD" w:rsidRPr="00495640">
              <w:rPr>
                <w:sz w:val="22"/>
                <w:szCs w:val="22"/>
              </w:rPr>
              <w:t>. Основные источники информации</w:t>
            </w:r>
            <w:r>
              <w:rPr>
                <w:sz w:val="22"/>
                <w:szCs w:val="22"/>
              </w:rPr>
              <w:t xml:space="preserve">, характеризующей состояние мирового и отечественного рынка производных финансовых инструментов, необходимой </w:t>
            </w:r>
            <w:r w:rsidR="00825DFD" w:rsidRPr="00495640">
              <w:rPr>
                <w:sz w:val="22"/>
                <w:szCs w:val="22"/>
              </w:rPr>
              <w:t>для анализа перспектив использования</w:t>
            </w:r>
            <w:r>
              <w:rPr>
                <w:sz w:val="22"/>
                <w:szCs w:val="22"/>
              </w:rPr>
              <w:t xml:space="preserve"> инструментов срочного рынка</w:t>
            </w:r>
            <w:r w:rsidR="00825DFD" w:rsidRPr="00495640">
              <w:rPr>
                <w:sz w:val="22"/>
                <w:szCs w:val="22"/>
              </w:rPr>
              <w:t xml:space="preserve"> экономическими субъектами.  </w:t>
            </w:r>
          </w:p>
          <w:p w14:paraId="2D8BF923" w14:textId="1E7B5CE3" w:rsidR="00825DFD" w:rsidRPr="00495640" w:rsidRDefault="003A4C3E" w:rsidP="00825DFD">
            <w:pPr>
              <w:rPr>
                <w:sz w:val="22"/>
                <w:szCs w:val="22"/>
              </w:rPr>
            </w:pPr>
            <w:r>
              <w:rPr>
                <w:sz w:val="22"/>
                <w:szCs w:val="22"/>
              </w:rPr>
              <w:t xml:space="preserve">2. Основные направления использования производных </w:t>
            </w:r>
            <w:r>
              <w:rPr>
                <w:sz w:val="22"/>
                <w:szCs w:val="22"/>
              </w:rPr>
              <w:lastRenderedPageBreak/>
              <w:t>финансовых инструментов для решения конкретных финансово-экономических задач на уровне отдельного экономического субъекта</w:t>
            </w:r>
            <w:r w:rsidR="003178AC">
              <w:rPr>
                <w:sz w:val="22"/>
                <w:szCs w:val="22"/>
              </w:rPr>
              <w:t>.</w:t>
            </w:r>
            <w:r>
              <w:rPr>
                <w:sz w:val="22"/>
                <w:szCs w:val="22"/>
              </w:rPr>
              <w:t xml:space="preserve"> </w:t>
            </w:r>
            <w:r w:rsidR="00825DFD" w:rsidRPr="00495640">
              <w:rPr>
                <w:sz w:val="22"/>
                <w:szCs w:val="22"/>
              </w:rPr>
              <w:t xml:space="preserve"> </w:t>
            </w:r>
          </w:p>
          <w:p w14:paraId="7DFB150B" w14:textId="17489454" w:rsidR="00825DFD" w:rsidRDefault="00825DFD" w:rsidP="00825DFD">
            <w:pPr>
              <w:rPr>
                <w:b/>
                <w:i/>
                <w:sz w:val="22"/>
                <w:szCs w:val="22"/>
              </w:rPr>
            </w:pPr>
            <w:r w:rsidRPr="00495640">
              <w:rPr>
                <w:b/>
                <w:i/>
                <w:sz w:val="22"/>
                <w:szCs w:val="22"/>
              </w:rPr>
              <w:t>Уметь:</w:t>
            </w:r>
          </w:p>
          <w:p w14:paraId="38EE9694" w14:textId="4F39CA7F" w:rsidR="00102BDD" w:rsidRDefault="00102BDD" w:rsidP="00102BDD">
            <w:pPr>
              <w:rPr>
                <w:bCs/>
                <w:iCs/>
                <w:sz w:val="22"/>
                <w:szCs w:val="22"/>
              </w:rPr>
            </w:pPr>
            <w:r>
              <w:rPr>
                <w:bCs/>
                <w:iCs/>
                <w:sz w:val="22"/>
                <w:szCs w:val="22"/>
              </w:rPr>
              <w:t>1. Ф</w:t>
            </w:r>
            <w:r w:rsidRPr="00102BDD">
              <w:rPr>
                <w:bCs/>
                <w:iCs/>
                <w:sz w:val="22"/>
                <w:szCs w:val="22"/>
              </w:rPr>
              <w:t xml:space="preserve">ормулировать гипотезы, проводить эмпирические </w:t>
            </w:r>
            <w:r w:rsidRPr="00102BDD">
              <w:rPr>
                <w:bCs/>
                <w:iCs/>
                <w:sz w:val="22"/>
                <w:szCs w:val="22"/>
              </w:rPr>
              <w:tab/>
              <w:t xml:space="preserve">и прикладные </w:t>
            </w:r>
            <w:r>
              <w:rPr>
                <w:bCs/>
                <w:iCs/>
                <w:sz w:val="22"/>
                <w:szCs w:val="22"/>
              </w:rPr>
              <w:t>и</w:t>
            </w:r>
            <w:r w:rsidRPr="00102BDD">
              <w:rPr>
                <w:bCs/>
                <w:iCs/>
                <w:sz w:val="22"/>
                <w:szCs w:val="22"/>
              </w:rPr>
              <w:t>сследования</w:t>
            </w:r>
            <w:r>
              <w:rPr>
                <w:bCs/>
                <w:iCs/>
                <w:sz w:val="22"/>
                <w:szCs w:val="22"/>
              </w:rPr>
              <w:t xml:space="preserve"> в области срочного рынка.</w:t>
            </w:r>
            <w:r w:rsidRPr="00102BDD">
              <w:rPr>
                <w:bCs/>
                <w:iCs/>
                <w:sz w:val="22"/>
                <w:szCs w:val="22"/>
              </w:rPr>
              <w:t xml:space="preserve"> </w:t>
            </w:r>
          </w:p>
          <w:p w14:paraId="79689905" w14:textId="5248B13D" w:rsidR="00102BDD" w:rsidRPr="00102BDD" w:rsidRDefault="00102BDD" w:rsidP="00102BDD">
            <w:pPr>
              <w:rPr>
                <w:bCs/>
                <w:iCs/>
                <w:sz w:val="22"/>
                <w:szCs w:val="22"/>
              </w:rPr>
            </w:pPr>
            <w:r>
              <w:rPr>
                <w:bCs/>
                <w:iCs/>
                <w:sz w:val="22"/>
                <w:szCs w:val="22"/>
              </w:rPr>
              <w:t>2. О</w:t>
            </w:r>
            <w:r w:rsidRPr="00102BDD">
              <w:rPr>
                <w:bCs/>
                <w:iCs/>
                <w:sz w:val="22"/>
                <w:szCs w:val="22"/>
              </w:rPr>
              <w:t>брабатывать реальные экономические данные</w:t>
            </w:r>
            <w:r>
              <w:rPr>
                <w:bCs/>
                <w:iCs/>
                <w:sz w:val="22"/>
                <w:szCs w:val="22"/>
              </w:rPr>
              <w:t>, характеризующие состояние срочного рынка.</w:t>
            </w:r>
            <w:r w:rsidRPr="00102BDD">
              <w:rPr>
                <w:bCs/>
                <w:iCs/>
                <w:sz w:val="22"/>
                <w:szCs w:val="22"/>
              </w:rPr>
              <w:t xml:space="preserve"> </w:t>
            </w:r>
          </w:p>
          <w:p w14:paraId="5573FD21" w14:textId="7EC24A91" w:rsidR="00825DFD" w:rsidRPr="00495640" w:rsidRDefault="00825DFD" w:rsidP="00102BDD">
            <w:pPr>
              <w:rPr>
                <w:sz w:val="22"/>
                <w:szCs w:val="22"/>
              </w:rPr>
            </w:pPr>
            <w:r w:rsidRPr="00495640">
              <w:rPr>
                <w:sz w:val="22"/>
                <w:szCs w:val="22"/>
              </w:rPr>
              <w:t xml:space="preserve"> </w:t>
            </w:r>
          </w:p>
          <w:p w14:paraId="5DC2B5BA" w14:textId="6B0877B1" w:rsidR="00825DFD" w:rsidRDefault="00825DFD" w:rsidP="00825DFD">
            <w:pPr>
              <w:tabs>
                <w:tab w:val="left" w:pos="540"/>
              </w:tabs>
              <w:contextualSpacing/>
              <w:jc w:val="both"/>
              <w:rPr>
                <w:b/>
                <w:bCs/>
                <w:i/>
                <w:iCs/>
                <w:sz w:val="22"/>
                <w:szCs w:val="22"/>
              </w:rPr>
            </w:pPr>
            <w:r w:rsidRPr="00495640">
              <w:rPr>
                <w:b/>
                <w:bCs/>
                <w:i/>
                <w:iCs/>
                <w:sz w:val="22"/>
                <w:szCs w:val="22"/>
              </w:rPr>
              <w:t>Знать:</w:t>
            </w:r>
          </w:p>
          <w:p w14:paraId="0334453B" w14:textId="77777777" w:rsidR="00102BDD" w:rsidRPr="00102BDD" w:rsidRDefault="00102BDD" w:rsidP="00102BDD">
            <w:pPr>
              <w:tabs>
                <w:tab w:val="left" w:pos="540"/>
              </w:tabs>
              <w:contextualSpacing/>
              <w:rPr>
                <w:sz w:val="22"/>
                <w:szCs w:val="22"/>
              </w:rPr>
            </w:pPr>
            <w:r w:rsidRPr="00102BDD">
              <w:rPr>
                <w:sz w:val="22"/>
                <w:szCs w:val="22"/>
              </w:rPr>
              <w:t xml:space="preserve">1. Основные концепции, характеризующие </w:t>
            </w:r>
          </w:p>
          <w:p w14:paraId="0750AC66" w14:textId="77777777" w:rsidR="00102BDD" w:rsidRPr="00102BDD" w:rsidRDefault="00102BDD" w:rsidP="00102BDD">
            <w:pPr>
              <w:tabs>
                <w:tab w:val="left" w:pos="540"/>
              </w:tabs>
              <w:contextualSpacing/>
              <w:rPr>
                <w:sz w:val="22"/>
                <w:szCs w:val="22"/>
              </w:rPr>
            </w:pPr>
            <w:r w:rsidRPr="00102BDD">
              <w:rPr>
                <w:sz w:val="22"/>
                <w:szCs w:val="22"/>
              </w:rPr>
              <w:t xml:space="preserve">общие </w:t>
            </w:r>
            <w:r w:rsidRPr="00102BDD">
              <w:rPr>
                <w:sz w:val="22"/>
                <w:szCs w:val="22"/>
              </w:rPr>
              <w:tab/>
              <w:t xml:space="preserve">принципы </w:t>
            </w:r>
            <w:r w:rsidRPr="00102BDD">
              <w:rPr>
                <w:sz w:val="22"/>
                <w:szCs w:val="22"/>
              </w:rPr>
              <w:tab/>
              <w:t xml:space="preserve">и специфику </w:t>
            </w:r>
          </w:p>
          <w:p w14:paraId="3CF26EDE" w14:textId="77777777" w:rsidR="00102BDD" w:rsidRPr="00102BDD" w:rsidRDefault="00102BDD" w:rsidP="00102BDD">
            <w:pPr>
              <w:tabs>
                <w:tab w:val="left" w:pos="540"/>
              </w:tabs>
              <w:contextualSpacing/>
              <w:rPr>
                <w:sz w:val="22"/>
                <w:szCs w:val="22"/>
              </w:rPr>
            </w:pPr>
            <w:r w:rsidRPr="00102BDD">
              <w:rPr>
                <w:sz w:val="22"/>
                <w:szCs w:val="22"/>
              </w:rPr>
              <w:t xml:space="preserve">хеджирования и арбитража на рынке производных финансовых инструментов.  </w:t>
            </w:r>
          </w:p>
          <w:p w14:paraId="4D2C8CE3" w14:textId="1A65D6CD" w:rsidR="00102BDD" w:rsidRDefault="00102BDD" w:rsidP="00102BDD">
            <w:pPr>
              <w:tabs>
                <w:tab w:val="left" w:pos="540"/>
              </w:tabs>
              <w:contextualSpacing/>
              <w:rPr>
                <w:b/>
                <w:bCs/>
                <w:i/>
                <w:iCs/>
                <w:sz w:val="22"/>
                <w:szCs w:val="22"/>
              </w:rPr>
            </w:pPr>
            <w:r w:rsidRPr="00102BDD">
              <w:rPr>
                <w:sz w:val="22"/>
                <w:szCs w:val="22"/>
              </w:rPr>
              <w:t xml:space="preserve">2. Основные принципы разработки стратегии поведения хеджеров </w:t>
            </w:r>
            <w:r w:rsidRPr="00102BDD">
              <w:rPr>
                <w:sz w:val="22"/>
                <w:szCs w:val="22"/>
              </w:rPr>
              <w:tab/>
              <w:t xml:space="preserve">и арбитражеров </w:t>
            </w:r>
            <w:r w:rsidRPr="00102BDD">
              <w:rPr>
                <w:sz w:val="22"/>
                <w:szCs w:val="22"/>
              </w:rPr>
              <w:tab/>
              <w:t xml:space="preserve">на </w:t>
            </w:r>
            <w:r w:rsidR="0019207C">
              <w:rPr>
                <w:sz w:val="22"/>
                <w:szCs w:val="22"/>
              </w:rPr>
              <w:t xml:space="preserve">срочном </w:t>
            </w:r>
            <w:r w:rsidRPr="00102BDD">
              <w:rPr>
                <w:sz w:val="22"/>
                <w:szCs w:val="22"/>
              </w:rPr>
              <w:t>рынке.</w:t>
            </w:r>
            <w:r w:rsidRPr="00102BDD">
              <w:rPr>
                <w:b/>
                <w:bCs/>
                <w:i/>
                <w:iCs/>
                <w:sz w:val="22"/>
                <w:szCs w:val="22"/>
              </w:rPr>
              <w:t xml:space="preserve">  </w:t>
            </w:r>
          </w:p>
          <w:p w14:paraId="37155434" w14:textId="258DD4E1" w:rsidR="00825DFD" w:rsidRPr="00495640" w:rsidRDefault="00825DFD" w:rsidP="00102BDD">
            <w:pPr>
              <w:tabs>
                <w:tab w:val="left" w:pos="540"/>
              </w:tabs>
              <w:contextualSpacing/>
              <w:rPr>
                <w:b/>
                <w:bCs/>
                <w:i/>
                <w:iCs/>
                <w:sz w:val="22"/>
                <w:szCs w:val="22"/>
              </w:rPr>
            </w:pPr>
            <w:r w:rsidRPr="00495640">
              <w:rPr>
                <w:b/>
                <w:bCs/>
                <w:i/>
                <w:iCs/>
                <w:sz w:val="22"/>
                <w:szCs w:val="22"/>
              </w:rPr>
              <w:t>Уметь:</w:t>
            </w:r>
          </w:p>
          <w:p w14:paraId="379761BF" w14:textId="77777777" w:rsidR="00825DFD" w:rsidRDefault="00102BDD" w:rsidP="00705F77">
            <w:pPr>
              <w:tabs>
                <w:tab w:val="left" w:pos="540"/>
              </w:tabs>
              <w:contextualSpacing/>
              <w:jc w:val="both"/>
              <w:rPr>
                <w:sz w:val="22"/>
                <w:szCs w:val="22"/>
              </w:rPr>
            </w:pPr>
            <w:r>
              <w:rPr>
                <w:sz w:val="22"/>
                <w:szCs w:val="22"/>
              </w:rPr>
              <w:t>1.</w:t>
            </w:r>
            <w:r w:rsidR="00705F77">
              <w:rPr>
                <w:sz w:val="22"/>
                <w:szCs w:val="22"/>
              </w:rPr>
              <w:t xml:space="preserve"> </w:t>
            </w:r>
            <w:r w:rsidR="0019207C">
              <w:rPr>
                <w:sz w:val="22"/>
                <w:szCs w:val="22"/>
              </w:rPr>
              <w:t>Пользоваться м</w:t>
            </w:r>
            <w:r w:rsidR="0019207C" w:rsidRPr="0019207C">
              <w:rPr>
                <w:sz w:val="22"/>
                <w:szCs w:val="22"/>
              </w:rPr>
              <w:t>етодикой и методологией проведения научных исследований и разработок в сфере производных финансовых инструментов.</w:t>
            </w:r>
          </w:p>
          <w:p w14:paraId="2DDFF2CE" w14:textId="546B3B90" w:rsidR="00705F77" w:rsidRPr="00495640" w:rsidRDefault="00705F77" w:rsidP="00705F77">
            <w:pPr>
              <w:tabs>
                <w:tab w:val="left" w:pos="540"/>
              </w:tabs>
              <w:contextualSpacing/>
              <w:jc w:val="both"/>
              <w:rPr>
                <w:sz w:val="22"/>
                <w:szCs w:val="22"/>
              </w:rPr>
            </w:pPr>
            <w:r>
              <w:rPr>
                <w:sz w:val="22"/>
                <w:szCs w:val="22"/>
              </w:rPr>
              <w:t xml:space="preserve">2. Применять знания об основных характеристиках отдельных видов ПФИ при выработке решений в области управления финансами. </w:t>
            </w:r>
          </w:p>
        </w:tc>
      </w:tr>
      <w:tr w:rsidR="00825DFD" w:rsidRPr="00562BE7" w14:paraId="5CA6F2D9" w14:textId="77777777" w:rsidTr="007D016B">
        <w:tc>
          <w:tcPr>
            <w:tcW w:w="1277" w:type="dxa"/>
          </w:tcPr>
          <w:p w14:paraId="5C202353" w14:textId="77777777" w:rsidR="00825DFD" w:rsidRPr="0094312D" w:rsidRDefault="00542CCC" w:rsidP="00825DFD">
            <w:pPr>
              <w:tabs>
                <w:tab w:val="left" w:pos="540"/>
              </w:tabs>
              <w:spacing w:after="160" w:line="259" w:lineRule="auto"/>
              <w:jc w:val="center"/>
              <w:rPr>
                <w:rFonts w:eastAsia="Times New Roman"/>
                <w:b/>
                <w:bCs/>
              </w:rPr>
            </w:pPr>
            <w:r>
              <w:rPr>
                <w:rFonts w:eastAsia="Times New Roman"/>
                <w:b/>
                <w:bCs/>
              </w:rPr>
              <w:lastRenderedPageBreak/>
              <w:t>ДКН-4</w:t>
            </w:r>
          </w:p>
        </w:tc>
        <w:tc>
          <w:tcPr>
            <w:tcW w:w="2693" w:type="dxa"/>
          </w:tcPr>
          <w:p w14:paraId="57F815E5" w14:textId="09C05967" w:rsidR="00825DFD" w:rsidRPr="00D71764" w:rsidRDefault="004C0E07" w:rsidP="00825DFD">
            <w:pPr>
              <w:tabs>
                <w:tab w:val="left" w:pos="540"/>
              </w:tabs>
              <w:rPr>
                <w:rFonts w:eastAsia="Times New Roman"/>
              </w:rPr>
            </w:pPr>
            <w:r w:rsidRPr="004C0E07">
              <w:rPr>
                <w:rFonts w:eastAsia="Times New Roman"/>
              </w:rPr>
              <w:t>Способность применять современные алгоритмы и методы для создания математических моделей функционирования финансовых рынков</w:t>
            </w:r>
          </w:p>
        </w:tc>
        <w:tc>
          <w:tcPr>
            <w:tcW w:w="1984" w:type="dxa"/>
          </w:tcPr>
          <w:p w14:paraId="61837FF4" w14:textId="77777777" w:rsidR="004C0E07" w:rsidRPr="004C0E07" w:rsidRDefault="004C0E07" w:rsidP="004C0E07">
            <w:pPr>
              <w:tabs>
                <w:tab w:val="left" w:pos="540"/>
              </w:tabs>
              <w:rPr>
                <w:rFonts w:eastAsia="Times New Roman"/>
                <w:sz w:val="22"/>
                <w:szCs w:val="22"/>
              </w:rPr>
            </w:pPr>
            <w:r w:rsidRPr="004C0E07">
              <w:rPr>
                <w:rFonts w:eastAsia="Times New Roman"/>
                <w:sz w:val="22"/>
                <w:szCs w:val="22"/>
              </w:rPr>
              <w:t>1. Использует весь спектр существующих моделей, алгоритмов и методов моделирования для отображения и выявления причинно-следственных связей во всем спектре экономических и финансовых объектов, являющихся участниками финансовых рынков.</w:t>
            </w:r>
          </w:p>
          <w:p w14:paraId="37F4D57C" w14:textId="77777777" w:rsidR="004C0E07" w:rsidRDefault="004C0E07" w:rsidP="004C0E07">
            <w:pPr>
              <w:tabs>
                <w:tab w:val="left" w:pos="540"/>
              </w:tabs>
              <w:rPr>
                <w:rFonts w:eastAsia="Times New Roman"/>
                <w:sz w:val="22"/>
                <w:szCs w:val="22"/>
              </w:rPr>
            </w:pPr>
          </w:p>
          <w:p w14:paraId="507B458D" w14:textId="0BE57F8D" w:rsidR="00825DFD" w:rsidRPr="00540C0B" w:rsidRDefault="004C0E07" w:rsidP="004C0E07">
            <w:pPr>
              <w:tabs>
                <w:tab w:val="left" w:pos="540"/>
              </w:tabs>
              <w:rPr>
                <w:rFonts w:eastAsia="Times New Roman"/>
                <w:sz w:val="22"/>
                <w:szCs w:val="22"/>
              </w:rPr>
            </w:pPr>
            <w:r w:rsidRPr="004C0E07">
              <w:rPr>
                <w:rFonts w:eastAsia="Times New Roman"/>
                <w:sz w:val="22"/>
                <w:szCs w:val="22"/>
              </w:rPr>
              <w:t xml:space="preserve">2. Использует методический </w:t>
            </w:r>
            <w:r w:rsidRPr="004C0E07">
              <w:rPr>
                <w:rFonts w:eastAsia="Times New Roman"/>
                <w:sz w:val="22"/>
                <w:szCs w:val="22"/>
              </w:rPr>
              <w:lastRenderedPageBreak/>
              <w:t>инструментарий для создания математических моделей функционирования финансовых рынков и оценки эффективности деятельности профессиональных участников финансового рынка.</w:t>
            </w:r>
          </w:p>
        </w:tc>
        <w:tc>
          <w:tcPr>
            <w:tcW w:w="3969" w:type="dxa"/>
          </w:tcPr>
          <w:p w14:paraId="24281701" w14:textId="442051CF" w:rsidR="00825DFD" w:rsidRDefault="00825DFD" w:rsidP="00825DFD">
            <w:pPr>
              <w:jc w:val="both"/>
              <w:rPr>
                <w:rFonts w:eastAsia="Times New Roman"/>
                <w:b/>
                <w:i/>
                <w:iCs/>
                <w:sz w:val="22"/>
                <w:szCs w:val="22"/>
              </w:rPr>
            </w:pPr>
            <w:r w:rsidRPr="00026BDD">
              <w:rPr>
                <w:rFonts w:eastAsia="Times New Roman"/>
                <w:b/>
                <w:i/>
                <w:iCs/>
                <w:sz w:val="22"/>
                <w:szCs w:val="22"/>
              </w:rPr>
              <w:lastRenderedPageBreak/>
              <w:t>Знать:</w:t>
            </w:r>
          </w:p>
          <w:p w14:paraId="3953DF05" w14:textId="12C50A47" w:rsidR="00102BDD" w:rsidRPr="00102BDD" w:rsidRDefault="00102BDD" w:rsidP="00102BDD">
            <w:pPr>
              <w:jc w:val="both"/>
              <w:rPr>
                <w:rFonts w:eastAsia="Times New Roman"/>
                <w:bCs/>
                <w:sz w:val="22"/>
                <w:szCs w:val="22"/>
              </w:rPr>
            </w:pPr>
            <w:r>
              <w:rPr>
                <w:rFonts w:eastAsia="Times New Roman"/>
                <w:bCs/>
                <w:sz w:val="22"/>
                <w:szCs w:val="22"/>
              </w:rPr>
              <w:t>1. О</w:t>
            </w:r>
            <w:r w:rsidRPr="00102BDD">
              <w:rPr>
                <w:rFonts w:eastAsia="Times New Roman"/>
                <w:bCs/>
                <w:sz w:val="22"/>
                <w:szCs w:val="22"/>
              </w:rPr>
              <w:t xml:space="preserve">сновы построения экономических и </w:t>
            </w:r>
          </w:p>
          <w:p w14:paraId="619F95C3" w14:textId="1724E020" w:rsidR="00102BDD" w:rsidRPr="00102BDD" w:rsidRDefault="00102BDD" w:rsidP="00102BDD">
            <w:pPr>
              <w:jc w:val="both"/>
              <w:rPr>
                <w:rFonts w:eastAsia="Times New Roman"/>
                <w:bCs/>
                <w:sz w:val="22"/>
                <w:szCs w:val="22"/>
              </w:rPr>
            </w:pPr>
            <w:r w:rsidRPr="00102BDD">
              <w:rPr>
                <w:rFonts w:eastAsia="Times New Roman"/>
                <w:bCs/>
                <w:sz w:val="22"/>
                <w:szCs w:val="22"/>
              </w:rPr>
              <w:t>финансовых моделей</w:t>
            </w:r>
            <w:r>
              <w:rPr>
                <w:rFonts w:eastAsia="Times New Roman"/>
                <w:bCs/>
                <w:sz w:val="22"/>
                <w:szCs w:val="22"/>
              </w:rPr>
              <w:t>.</w:t>
            </w:r>
            <w:r w:rsidRPr="00102BDD">
              <w:rPr>
                <w:rFonts w:eastAsia="Times New Roman"/>
                <w:bCs/>
                <w:sz w:val="22"/>
                <w:szCs w:val="22"/>
              </w:rPr>
              <w:t xml:space="preserve">  </w:t>
            </w:r>
          </w:p>
          <w:p w14:paraId="26EF5974" w14:textId="6448FDB5" w:rsidR="00102BDD" w:rsidRPr="00102BDD" w:rsidRDefault="00A13BB3" w:rsidP="00102BDD">
            <w:pPr>
              <w:jc w:val="both"/>
              <w:rPr>
                <w:rFonts w:eastAsia="Times New Roman"/>
                <w:bCs/>
                <w:sz w:val="22"/>
                <w:szCs w:val="22"/>
              </w:rPr>
            </w:pPr>
            <w:r>
              <w:rPr>
                <w:rFonts w:eastAsia="Times New Roman"/>
                <w:bCs/>
                <w:sz w:val="22"/>
                <w:szCs w:val="22"/>
              </w:rPr>
              <w:t>2</w:t>
            </w:r>
            <w:r w:rsidR="00102BDD">
              <w:rPr>
                <w:rFonts w:eastAsia="Times New Roman"/>
                <w:bCs/>
                <w:sz w:val="22"/>
                <w:szCs w:val="22"/>
              </w:rPr>
              <w:t>. М</w:t>
            </w:r>
            <w:r w:rsidR="00102BDD" w:rsidRPr="00102BDD">
              <w:rPr>
                <w:rFonts w:eastAsia="Times New Roman"/>
                <w:bCs/>
                <w:sz w:val="22"/>
                <w:szCs w:val="22"/>
              </w:rPr>
              <w:t>етоды сбора и обработки экономико</w:t>
            </w:r>
            <w:r w:rsidR="00102BDD">
              <w:rPr>
                <w:rFonts w:eastAsia="Times New Roman"/>
                <w:bCs/>
                <w:sz w:val="22"/>
                <w:szCs w:val="22"/>
              </w:rPr>
              <w:t>-</w:t>
            </w:r>
            <w:r w:rsidR="00102BDD" w:rsidRPr="00102BDD">
              <w:rPr>
                <w:rFonts w:eastAsia="Times New Roman"/>
                <w:bCs/>
                <w:sz w:val="22"/>
                <w:szCs w:val="22"/>
              </w:rPr>
              <w:t>статистической информации из отечественных и зарубежных источников.</w:t>
            </w:r>
          </w:p>
          <w:p w14:paraId="50F374C5" w14:textId="0D3631DE" w:rsidR="004C0E07" w:rsidRPr="00102BDD" w:rsidRDefault="004C0E07" w:rsidP="00825DFD">
            <w:pPr>
              <w:jc w:val="both"/>
              <w:rPr>
                <w:rFonts w:eastAsia="Times New Roman"/>
                <w:b/>
                <w:i/>
                <w:iCs/>
                <w:sz w:val="22"/>
                <w:szCs w:val="22"/>
              </w:rPr>
            </w:pPr>
            <w:r w:rsidRPr="00102BDD">
              <w:rPr>
                <w:rFonts w:eastAsia="Times New Roman"/>
                <w:b/>
                <w:i/>
                <w:iCs/>
                <w:sz w:val="22"/>
                <w:szCs w:val="22"/>
              </w:rPr>
              <w:t xml:space="preserve">Уметь: </w:t>
            </w:r>
          </w:p>
          <w:p w14:paraId="153449B9" w14:textId="4D9C5186" w:rsidR="004C0E07" w:rsidRPr="004C0E07" w:rsidRDefault="00825DFD" w:rsidP="004C0E07">
            <w:pPr>
              <w:jc w:val="both"/>
              <w:rPr>
                <w:rFonts w:eastAsia="Times New Roman"/>
                <w:bCs/>
                <w:sz w:val="22"/>
                <w:szCs w:val="22"/>
              </w:rPr>
            </w:pPr>
            <w:r w:rsidRPr="00540C0B">
              <w:rPr>
                <w:rFonts w:eastAsia="Times New Roman"/>
                <w:bCs/>
                <w:sz w:val="22"/>
                <w:szCs w:val="22"/>
              </w:rPr>
              <w:t xml:space="preserve">1. </w:t>
            </w:r>
            <w:r w:rsidR="004C0E07">
              <w:rPr>
                <w:rFonts w:eastAsia="Times New Roman"/>
                <w:bCs/>
                <w:sz w:val="22"/>
                <w:szCs w:val="22"/>
              </w:rPr>
              <w:t>И</w:t>
            </w:r>
            <w:r w:rsidR="004C0E07" w:rsidRPr="004C0E07">
              <w:rPr>
                <w:rFonts w:eastAsia="Times New Roman"/>
                <w:bCs/>
                <w:sz w:val="22"/>
                <w:szCs w:val="22"/>
              </w:rPr>
              <w:t xml:space="preserve">спользовать различные источники информации </w:t>
            </w:r>
            <w:r w:rsidR="004C0E07" w:rsidRPr="004C0E07">
              <w:rPr>
                <w:rFonts w:eastAsia="Times New Roman"/>
                <w:bCs/>
                <w:sz w:val="22"/>
                <w:szCs w:val="22"/>
              </w:rPr>
              <w:tab/>
              <w:t xml:space="preserve">для </w:t>
            </w:r>
            <w:r w:rsidR="004C0E07">
              <w:rPr>
                <w:rFonts w:eastAsia="Times New Roman"/>
                <w:bCs/>
                <w:sz w:val="22"/>
                <w:szCs w:val="22"/>
              </w:rPr>
              <w:t xml:space="preserve">получения данных для </w:t>
            </w:r>
            <w:r w:rsidR="004C0E07" w:rsidRPr="004C0E07">
              <w:rPr>
                <w:rFonts w:eastAsia="Times New Roman"/>
                <w:bCs/>
                <w:sz w:val="22"/>
                <w:szCs w:val="22"/>
              </w:rPr>
              <w:t>проведения финансово</w:t>
            </w:r>
            <w:r w:rsidR="004C0E07">
              <w:rPr>
                <w:rFonts w:eastAsia="Times New Roman"/>
                <w:bCs/>
                <w:sz w:val="22"/>
                <w:szCs w:val="22"/>
              </w:rPr>
              <w:t>-</w:t>
            </w:r>
            <w:r w:rsidR="004C0E07" w:rsidRPr="004C0E07">
              <w:rPr>
                <w:rFonts w:eastAsia="Times New Roman"/>
                <w:bCs/>
                <w:sz w:val="22"/>
                <w:szCs w:val="22"/>
              </w:rPr>
              <w:t xml:space="preserve">экономических </w:t>
            </w:r>
            <w:r w:rsidR="00102BDD">
              <w:rPr>
                <w:rFonts w:eastAsia="Times New Roman"/>
                <w:bCs/>
                <w:sz w:val="22"/>
                <w:szCs w:val="22"/>
              </w:rPr>
              <w:t>р</w:t>
            </w:r>
            <w:r w:rsidR="004C0E07" w:rsidRPr="004C0E07">
              <w:rPr>
                <w:rFonts w:eastAsia="Times New Roman"/>
                <w:bCs/>
                <w:sz w:val="22"/>
                <w:szCs w:val="22"/>
              </w:rPr>
              <w:t>асчетов</w:t>
            </w:r>
            <w:r w:rsidR="004C0E07">
              <w:rPr>
                <w:rFonts w:eastAsia="Times New Roman"/>
                <w:bCs/>
                <w:sz w:val="22"/>
                <w:szCs w:val="22"/>
              </w:rPr>
              <w:t>.</w:t>
            </w:r>
            <w:r w:rsidR="004C0E07" w:rsidRPr="004C0E07">
              <w:rPr>
                <w:rFonts w:eastAsia="Times New Roman"/>
                <w:bCs/>
                <w:sz w:val="22"/>
                <w:szCs w:val="22"/>
              </w:rPr>
              <w:t xml:space="preserve"> </w:t>
            </w:r>
          </w:p>
          <w:p w14:paraId="11FCFC07" w14:textId="57B85A5F" w:rsidR="004C0E07" w:rsidRPr="004C0E07" w:rsidRDefault="004C0E07" w:rsidP="004C0E07">
            <w:pPr>
              <w:jc w:val="both"/>
              <w:rPr>
                <w:rFonts w:eastAsia="Times New Roman"/>
                <w:bCs/>
                <w:sz w:val="22"/>
                <w:szCs w:val="22"/>
              </w:rPr>
            </w:pPr>
            <w:r>
              <w:rPr>
                <w:rFonts w:eastAsia="Times New Roman"/>
                <w:bCs/>
                <w:sz w:val="22"/>
                <w:szCs w:val="22"/>
              </w:rPr>
              <w:t>2. П</w:t>
            </w:r>
            <w:r w:rsidRPr="004C0E07">
              <w:rPr>
                <w:rFonts w:eastAsia="Times New Roman"/>
                <w:bCs/>
                <w:sz w:val="22"/>
                <w:szCs w:val="22"/>
              </w:rPr>
              <w:t xml:space="preserve">роизводить расчеты с применением </w:t>
            </w:r>
          </w:p>
          <w:p w14:paraId="016EF535" w14:textId="35DA81FF" w:rsidR="0019207C" w:rsidRDefault="004C0E07" w:rsidP="00825DFD">
            <w:pPr>
              <w:jc w:val="both"/>
              <w:rPr>
                <w:rFonts w:eastAsia="Times New Roman"/>
                <w:bCs/>
                <w:sz w:val="22"/>
                <w:szCs w:val="22"/>
              </w:rPr>
            </w:pPr>
            <w:r w:rsidRPr="004C0E07">
              <w:rPr>
                <w:rFonts w:eastAsia="Times New Roman"/>
                <w:bCs/>
                <w:sz w:val="22"/>
                <w:szCs w:val="22"/>
              </w:rPr>
              <w:t>современных информационных технологий и методов автоматизации обработки данных</w:t>
            </w:r>
            <w:r>
              <w:rPr>
                <w:rFonts w:eastAsia="Times New Roman"/>
                <w:bCs/>
                <w:sz w:val="22"/>
                <w:szCs w:val="22"/>
              </w:rPr>
              <w:t>.</w:t>
            </w:r>
            <w:r w:rsidRPr="004C0E07">
              <w:rPr>
                <w:rFonts w:eastAsia="Times New Roman"/>
                <w:bCs/>
                <w:sz w:val="22"/>
                <w:szCs w:val="22"/>
              </w:rPr>
              <w:t xml:space="preserve"> </w:t>
            </w:r>
          </w:p>
          <w:p w14:paraId="66308D0C" w14:textId="77777777" w:rsidR="00A13BB3" w:rsidRDefault="00A13BB3" w:rsidP="00825DFD">
            <w:pPr>
              <w:jc w:val="both"/>
              <w:rPr>
                <w:rFonts w:eastAsia="Times New Roman"/>
                <w:b/>
                <w:i/>
                <w:iCs/>
                <w:sz w:val="22"/>
                <w:szCs w:val="22"/>
              </w:rPr>
            </w:pPr>
          </w:p>
          <w:p w14:paraId="68390009" w14:textId="77777777" w:rsidR="00A13BB3" w:rsidRDefault="00A13BB3" w:rsidP="00825DFD">
            <w:pPr>
              <w:jc w:val="both"/>
              <w:rPr>
                <w:rFonts w:eastAsia="Times New Roman"/>
                <w:b/>
                <w:i/>
                <w:iCs/>
                <w:sz w:val="22"/>
                <w:szCs w:val="22"/>
              </w:rPr>
            </w:pPr>
          </w:p>
          <w:p w14:paraId="7777E937" w14:textId="77777777" w:rsidR="00A13BB3" w:rsidRDefault="00A13BB3" w:rsidP="00825DFD">
            <w:pPr>
              <w:jc w:val="both"/>
              <w:rPr>
                <w:rFonts w:eastAsia="Times New Roman"/>
                <w:b/>
                <w:i/>
                <w:iCs/>
                <w:sz w:val="22"/>
                <w:szCs w:val="22"/>
              </w:rPr>
            </w:pPr>
          </w:p>
          <w:p w14:paraId="44864FAF" w14:textId="77777777" w:rsidR="00A13BB3" w:rsidRDefault="00A13BB3" w:rsidP="00825DFD">
            <w:pPr>
              <w:jc w:val="both"/>
              <w:rPr>
                <w:rFonts w:eastAsia="Times New Roman"/>
                <w:b/>
                <w:i/>
                <w:iCs/>
                <w:sz w:val="22"/>
                <w:szCs w:val="22"/>
              </w:rPr>
            </w:pPr>
          </w:p>
          <w:p w14:paraId="2A5DD3E6" w14:textId="77777777" w:rsidR="00A13BB3" w:rsidRDefault="00A13BB3" w:rsidP="00825DFD">
            <w:pPr>
              <w:jc w:val="both"/>
              <w:rPr>
                <w:rFonts w:eastAsia="Times New Roman"/>
                <w:b/>
                <w:i/>
                <w:iCs/>
                <w:sz w:val="22"/>
                <w:szCs w:val="22"/>
              </w:rPr>
            </w:pPr>
          </w:p>
          <w:p w14:paraId="1A7B59E6" w14:textId="77777777" w:rsidR="00825DFD" w:rsidRPr="00540C0B" w:rsidRDefault="00825DFD" w:rsidP="00825DFD">
            <w:pPr>
              <w:tabs>
                <w:tab w:val="left" w:pos="540"/>
              </w:tabs>
              <w:rPr>
                <w:rFonts w:eastAsia="Times New Roman"/>
                <w:b/>
                <w:bCs/>
                <w:i/>
                <w:iCs/>
                <w:sz w:val="22"/>
                <w:szCs w:val="22"/>
              </w:rPr>
            </w:pPr>
            <w:r w:rsidRPr="00540C0B">
              <w:rPr>
                <w:rFonts w:eastAsia="Times New Roman"/>
                <w:b/>
                <w:bCs/>
                <w:i/>
                <w:iCs/>
                <w:sz w:val="22"/>
                <w:szCs w:val="22"/>
              </w:rPr>
              <w:t>Знать:</w:t>
            </w:r>
          </w:p>
          <w:p w14:paraId="093497B6" w14:textId="77777777" w:rsidR="00825DFD" w:rsidRDefault="00825DFD" w:rsidP="00825DFD">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 xml:space="preserve">1. Основные подходы к поиску </w:t>
            </w:r>
            <w:r w:rsidRPr="00540C0B">
              <w:rPr>
                <w:rFonts w:eastAsia="Times New Roman"/>
                <w:sz w:val="22"/>
                <w:szCs w:val="22"/>
              </w:rPr>
              <w:lastRenderedPageBreak/>
              <w:t>решений профессиональных задач с использованием производных финансовых инструментов.</w:t>
            </w:r>
          </w:p>
          <w:p w14:paraId="41ACDBB6" w14:textId="77777777" w:rsidR="00825DFD" w:rsidRDefault="00825DFD" w:rsidP="00825DFD">
            <w:pPr>
              <w:widowControl w:val="0"/>
              <w:pBdr>
                <w:bar w:val="none" w:sz="0" w:color="000000"/>
              </w:pBdr>
              <w:tabs>
                <w:tab w:val="left" w:pos="360"/>
              </w:tabs>
              <w:autoSpaceDE w:val="0"/>
              <w:autoSpaceDN w:val="0"/>
              <w:rPr>
                <w:rFonts w:eastAsia="Times New Roman"/>
                <w:sz w:val="22"/>
                <w:szCs w:val="22"/>
              </w:rPr>
            </w:pPr>
            <w:r>
              <w:rPr>
                <w:rFonts w:eastAsia="Times New Roman"/>
                <w:sz w:val="22"/>
                <w:szCs w:val="22"/>
              </w:rPr>
              <w:t>2. Алгоритм отбора наилучших решений тех или иных тактических и стратегических задач с использованием ПФИ.</w:t>
            </w:r>
          </w:p>
          <w:p w14:paraId="1F75B09B" w14:textId="77777777" w:rsidR="00825DFD" w:rsidRPr="00026BDD" w:rsidRDefault="00825DFD" w:rsidP="00825DFD">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14:paraId="0104FBD6" w14:textId="77777777" w:rsidR="00825DFD" w:rsidRDefault="00825DFD" w:rsidP="00825DFD">
            <w:pPr>
              <w:widowControl w:val="0"/>
              <w:pBdr>
                <w:bar w:val="none" w:sz="0" w:color="000000"/>
              </w:pBdr>
              <w:tabs>
                <w:tab w:val="left" w:pos="360"/>
              </w:tabs>
              <w:autoSpaceDE w:val="0"/>
              <w:autoSpaceDN w:val="0"/>
              <w:rPr>
                <w:rFonts w:eastAsia="Times New Roman"/>
                <w:sz w:val="22"/>
                <w:szCs w:val="22"/>
              </w:rPr>
            </w:pPr>
            <w:r>
              <w:rPr>
                <w:rFonts w:eastAsia="Times New Roman"/>
                <w:sz w:val="22"/>
                <w:szCs w:val="22"/>
              </w:rPr>
              <w:t>1. Рассчитывать показатели эффективности использования срочных инструментов в целях решения тактических и стратегических задач экономическими субъектами.</w:t>
            </w:r>
          </w:p>
          <w:p w14:paraId="373DE5D5" w14:textId="77777777" w:rsidR="00825DFD" w:rsidRPr="00540C0B" w:rsidRDefault="00825DFD" w:rsidP="00825DFD">
            <w:pPr>
              <w:widowControl w:val="0"/>
              <w:pBdr>
                <w:bar w:val="none" w:sz="0" w:color="000000"/>
              </w:pBdr>
              <w:tabs>
                <w:tab w:val="left" w:pos="360"/>
              </w:tabs>
              <w:autoSpaceDE w:val="0"/>
              <w:autoSpaceDN w:val="0"/>
              <w:rPr>
                <w:rFonts w:eastAsia="Times New Roman"/>
                <w:sz w:val="22"/>
                <w:szCs w:val="22"/>
              </w:rPr>
            </w:pPr>
            <w:r>
              <w:rPr>
                <w:rFonts w:eastAsia="Times New Roman"/>
                <w:sz w:val="22"/>
                <w:szCs w:val="22"/>
              </w:rPr>
              <w:t xml:space="preserve">2. 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r>
      <w:tr w:rsidR="00825DFD" w:rsidRPr="00562BE7" w14:paraId="43D265FA" w14:textId="77777777" w:rsidTr="007D016B">
        <w:tc>
          <w:tcPr>
            <w:tcW w:w="9923" w:type="dxa"/>
            <w:gridSpan w:val="4"/>
          </w:tcPr>
          <w:p w14:paraId="0BBF454E" w14:textId="1C2F5C88" w:rsidR="00825DFD" w:rsidRPr="0094312D" w:rsidRDefault="003178AC" w:rsidP="00825DFD">
            <w:pPr>
              <w:tabs>
                <w:tab w:val="left" w:pos="540"/>
              </w:tabs>
              <w:jc w:val="both"/>
              <w:rPr>
                <w:rFonts w:eastAsia="Times New Roman"/>
                <w:b/>
                <w:bCs/>
              </w:rPr>
            </w:pPr>
            <w:r>
              <w:rPr>
                <w:rFonts w:eastAsia="Times New Roman"/>
                <w:b/>
                <w:bCs/>
              </w:rPr>
              <w:lastRenderedPageBreak/>
              <w:t xml:space="preserve">Направление «Финансы и кредит», </w:t>
            </w:r>
            <w:r w:rsidR="00764D5A">
              <w:rPr>
                <w:rFonts w:eastAsia="Times New Roman"/>
                <w:b/>
                <w:bCs/>
              </w:rPr>
              <w:t>программа магистратуры</w:t>
            </w:r>
            <w:r w:rsidR="00764D5A" w:rsidRPr="003178AC">
              <w:rPr>
                <w:rFonts w:eastAsia="Times New Roman"/>
                <w:b/>
                <w:bCs/>
              </w:rPr>
              <w:t xml:space="preserve"> </w:t>
            </w:r>
            <w:r w:rsidRPr="003178AC">
              <w:rPr>
                <w:rFonts w:eastAsia="Times New Roman"/>
                <w:b/>
                <w:bCs/>
              </w:rPr>
              <w:t>«Финансовая экономика и монетарное регулирование»</w:t>
            </w:r>
          </w:p>
        </w:tc>
      </w:tr>
      <w:tr w:rsidR="00825DFD" w:rsidRPr="00562BE7" w14:paraId="6122B455" w14:textId="77777777" w:rsidTr="007D016B">
        <w:tc>
          <w:tcPr>
            <w:tcW w:w="1277" w:type="dxa"/>
          </w:tcPr>
          <w:p w14:paraId="799EFAD6" w14:textId="5DBF8816" w:rsidR="00825DFD" w:rsidRDefault="003178AC" w:rsidP="00825DFD">
            <w:pPr>
              <w:tabs>
                <w:tab w:val="left" w:pos="540"/>
              </w:tabs>
              <w:spacing w:after="160" w:line="259" w:lineRule="auto"/>
              <w:jc w:val="both"/>
              <w:rPr>
                <w:rFonts w:eastAsia="Times New Roman"/>
                <w:b/>
              </w:rPr>
            </w:pPr>
            <w:r>
              <w:rPr>
                <w:rFonts w:eastAsia="Times New Roman"/>
                <w:b/>
              </w:rPr>
              <w:t>ДКН-1</w:t>
            </w:r>
          </w:p>
        </w:tc>
        <w:tc>
          <w:tcPr>
            <w:tcW w:w="2693" w:type="dxa"/>
          </w:tcPr>
          <w:p w14:paraId="6309EDD5" w14:textId="29B50B4D" w:rsidR="00825DFD" w:rsidRDefault="003178AC" w:rsidP="00825DFD">
            <w:pPr>
              <w:tabs>
                <w:tab w:val="left" w:pos="540"/>
              </w:tabs>
              <w:contextualSpacing/>
              <w:rPr>
                <w:rFonts w:eastAsia="Times New Roman"/>
              </w:rPr>
            </w:pPr>
            <w:r w:rsidRPr="003178AC">
              <w:rPr>
                <w:rFonts w:eastAsia="Times New Roman"/>
              </w:rPr>
              <w:t>Способность использовать технологии и методы анализа финансово - кредитной сферы в целях эффективного управления институтами финансового рынка, совершенствования  механизмов монетарного  регулирования современной экономики</w:t>
            </w:r>
          </w:p>
        </w:tc>
        <w:tc>
          <w:tcPr>
            <w:tcW w:w="1984" w:type="dxa"/>
          </w:tcPr>
          <w:p w14:paraId="4E176FA9" w14:textId="1165AAB0" w:rsidR="003178AC" w:rsidRPr="003178AC" w:rsidRDefault="003178AC" w:rsidP="003178AC">
            <w:pPr>
              <w:tabs>
                <w:tab w:val="left" w:pos="540"/>
              </w:tabs>
              <w:rPr>
                <w:rFonts w:eastAsia="Times New Roman"/>
                <w:sz w:val="22"/>
                <w:szCs w:val="22"/>
              </w:rPr>
            </w:pPr>
            <w:r w:rsidRPr="003178AC">
              <w:rPr>
                <w:rFonts w:eastAsia="Times New Roman"/>
                <w:sz w:val="22"/>
                <w:szCs w:val="22"/>
              </w:rPr>
              <w:t>1.Демонстрирует умение использовать технологии и методы анализа финансово - кредитной сферы в целях эффективного управления институтами финансового рынка как субъектами монетарного регулирования.</w:t>
            </w:r>
          </w:p>
          <w:p w14:paraId="708E2E5B" w14:textId="77777777" w:rsidR="00A13BB3" w:rsidRDefault="00A13BB3" w:rsidP="003178AC">
            <w:pPr>
              <w:tabs>
                <w:tab w:val="left" w:pos="540"/>
              </w:tabs>
              <w:rPr>
                <w:rFonts w:eastAsia="Times New Roman"/>
                <w:sz w:val="22"/>
                <w:szCs w:val="22"/>
              </w:rPr>
            </w:pPr>
          </w:p>
          <w:p w14:paraId="0E9452A6" w14:textId="77777777" w:rsidR="00A13BB3" w:rsidRDefault="00A13BB3" w:rsidP="003178AC">
            <w:pPr>
              <w:tabs>
                <w:tab w:val="left" w:pos="540"/>
              </w:tabs>
              <w:rPr>
                <w:rFonts w:eastAsia="Times New Roman"/>
                <w:sz w:val="22"/>
                <w:szCs w:val="22"/>
              </w:rPr>
            </w:pPr>
          </w:p>
          <w:p w14:paraId="21E2A665" w14:textId="3F35B4D6" w:rsidR="00825DFD" w:rsidRPr="00E55FE4" w:rsidRDefault="003178AC" w:rsidP="003178AC">
            <w:pPr>
              <w:tabs>
                <w:tab w:val="left" w:pos="540"/>
              </w:tabs>
              <w:rPr>
                <w:rFonts w:eastAsia="Times New Roman"/>
                <w:sz w:val="22"/>
                <w:szCs w:val="22"/>
              </w:rPr>
            </w:pPr>
            <w:r w:rsidRPr="003178AC">
              <w:rPr>
                <w:rFonts w:eastAsia="Times New Roman"/>
                <w:sz w:val="22"/>
                <w:szCs w:val="22"/>
              </w:rPr>
              <w:t>2.</w:t>
            </w:r>
            <w:r w:rsidRPr="003178AC">
              <w:rPr>
                <w:rFonts w:eastAsia="Times New Roman"/>
                <w:sz w:val="22"/>
                <w:szCs w:val="22"/>
              </w:rPr>
              <w:tab/>
              <w:t>Проводит критический анализ выявленных проблемных ситуаций в сфере монетарного регулирования современной экономики и предлагает эффективные пути их решения.</w:t>
            </w:r>
          </w:p>
        </w:tc>
        <w:tc>
          <w:tcPr>
            <w:tcW w:w="3969" w:type="dxa"/>
          </w:tcPr>
          <w:p w14:paraId="2E110461" w14:textId="44B558D7" w:rsidR="00A13BB3" w:rsidRDefault="00A13BB3" w:rsidP="00A13BB3">
            <w:pPr>
              <w:tabs>
                <w:tab w:val="num" w:pos="851"/>
              </w:tabs>
              <w:overflowPunct w:val="0"/>
              <w:textAlignment w:val="baseline"/>
              <w:rPr>
                <w:rFonts w:eastAsia="Times New Roman"/>
                <w:b/>
                <w:i/>
                <w:iCs/>
                <w:sz w:val="22"/>
                <w:szCs w:val="22"/>
              </w:rPr>
            </w:pPr>
            <w:r w:rsidRPr="00A13BB3">
              <w:rPr>
                <w:rFonts w:eastAsia="Times New Roman"/>
                <w:b/>
                <w:i/>
                <w:iCs/>
                <w:sz w:val="22"/>
                <w:szCs w:val="22"/>
              </w:rPr>
              <w:t>Знать:</w:t>
            </w:r>
          </w:p>
          <w:p w14:paraId="1DA58E14" w14:textId="293C3CB6" w:rsidR="00A13BB3" w:rsidRPr="00495640" w:rsidRDefault="00A13BB3" w:rsidP="00A13BB3">
            <w:pPr>
              <w:rPr>
                <w:sz w:val="22"/>
                <w:szCs w:val="22"/>
              </w:rPr>
            </w:pPr>
            <w:r>
              <w:rPr>
                <w:sz w:val="22"/>
                <w:szCs w:val="22"/>
              </w:rPr>
              <w:t>1</w:t>
            </w:r>
            <w:r w:rsidRPr="00495640">
              <w:rPr>
                <w:sz w:val="22"/>
                <w:szCs w:val="22"/>
              </w:rPr>
              <w:t>. Основные источники информации</w:t>
            </w:r>
            <w:r>
              <w:rPr>
                <w:sz w:val="22"/>
                <w:szCs w:val="22"/>
              </w:rPr>
              <w:t>, характеризующей состояние мирового и отечественного рынка производных финансовых инструментов</w:t>
            </w:r>
            <w:r w:rsidR="004F5469">
              <w:rPr>
                <w:sz w:val="22"/>
                <w:szCs w:val="22"/>
              </w:rPr>
              <w:t>.</w:t>
            </w:r>
            <w:r w:rsidRPr="00495640">
              <w:rPr>
                <w:sz w:val="22"/>
                <w:szCs w:val="22"/>
              </w:rPr>
              <w:t xml:space="preserve"> </w:t>
            </w:r>
          </w:p>
          <w:p w14:paraId="73485DDE" w14:textId="77A06B9C" w:rsidR="00A13BB3" w:rsidRPr="00495640" w:rsidRDefault="00A13BB3" w:rsidP="00A13BB3">
            <w:pPr>
              <w:rPr>
                <w:sz w:val="22"/>
                <w:szCs w:val="22"/>
              </w:rPr>
            </w:pPr>
            <w:r>
              <w:rPr>
                <w:sz w:val="22"/>
                <w:szCs w:val="22"/>
              </w:rPr>
              <w:t>2. Основные направления использования производных финансовых инструментов</w:t>
            </w:r>
            <w:r w:rsidR="004F5469">
              <w:rPr>
                <w:sz w:val="22"/>
                <w:szCs w:val="22"/>
              </w:rPr>
              <w:t xml:space="preserve"> институтами финансового рынка</w:t>
            </w:r>
            <w:r>
              <w:rPr>
                <w:sz w:val="22"/>
                <w:szCs w:val="22"/>
              </w:rPr>
              <w:t xml:space="preserve">. </w:t>
            </w:r>
            <w:r w:rsidRPr="00495640">
              <w:rPr>
                <w:sz w:val="22"/>
                <w:szCs w:val="22"/>
              </w:rPr>
              <w:t xml:space="preserve"> </w:t>
            </w:r>
          </w:p>
          <w:p w14:paraId="3A460E3A" w14:textId="77777777" w:rsidR="00A13BB3" w:rsidRDefault="00A13BB3" w:rsidP="00A13BB3">
            <w:pPr>
              <w:rPr>
                <w:b/>
                <w:i/>
                <w:sz w:val="22"/>
                <w:szCs w:val="22"/>
              </w:rPr>
            </w:pPr>
            <w:r w:rsidRPr="00495640">
              <w:rPr>
                <w:b/>
                <w:i/>
                <w:sz w:val="22"/>
                <w:szCs w:val="22"/>
              </w:rPr>
              <w:t>Уметь:</w:t>
            </w:r>
          </w:p>
          <w:p w14:paraId="0E15707F" w14:textId="280C1B21" w:rsidR="00A13BB3" w:rsidRDefault="004F5469" w:rsidP="00A13BB3">
            <w:pPr>
              <w:rPr>
                <w:bCs/>
                <w:iCs/>
                <w:sz w:val="22"/>
                <w:szCs w:val="22"/>
              </w:rPr>
            </w:pPr>
            <w:r>
              <w:rPr>
                <w:bCs/>
                <w:iCs/>
                <w:sz w:val="22"/>
                <w:szCs w:val="22"/>
              </w:rPr>
              <w:t>1</w:t>
            </w:r>
            <w:r w:rsidR="00A13BB3">
              <w:rPr>
                <w:bCs/>
                <w:iCs/>
                <w:sz w:val="22"/>
                <w:szCs w:val="22"/>
              </w:rPr>
              <w:t>. О</w:t>
            </w:r>
            <w:r w:rsidR="00A13BB3" w:rsidRPr="00102BDD">
              <w:rPr>
                <w:bCs/>
                <w:iCs/>
                <w:sz w:val="22"/>
                <w:szCs w:val="22"/>
              </w:rPr>
              <w:t>брабатывать реальные экономические данные</w:t>
            </w:r>
            <w:r w:rsidR="00A13BB3">
              <w:rPr>
                <w:bCs/>
                <w:iCs/>
                <w:sz w:val="22"/>
                <w:szCs w:val="22"/>
              </w:rPr>
              <w:t>, характеризующие состояние срочного рынка.</w:t>
            </w:r>
            <w:r w:rsidR="00A13BB3" w:rsidRPr="00102BDD">
              <w:rPr>
                <w:bCs/>
                <w:iCs/>
                <w:sz w:val="22"/>
                <w:szCs w:val="22"/>
              </w:rPr>
              <w:t xml:space="preserve"> </w:t>
            </w:r>
          </w:p>
          <w:p w14:paraId="73798F96" w14:textId="6F496AE2" w:rsidR="004F5469" w:rsidRPr="00102BDD" w:rsidRDefault="004F5469" w:rsidP="00A13BB3">
            <w:pPr>
              <w:rPr>
                <w:bCs/>
                <w:iCs/>
                <w:sz w:val="22"/>
                <w:szCs w:val="22"/>
              </w:rPr>
            </w:pPr>
            <w:r>
              <w:rPr>
                <w:bCs/>
                <w:iCs/>
                <w:sz w:val="22"/>
                <w:szCs w:val="22"/>
              </w:rPr>
              <w:t>2. Интерпретировать основные характеристики рынков производных финансовых инструментов.</w:t>
            </w:r>
          </w:p>
          <w:p w14:paraId="678961DF" w14:textId="77777777" w:rsidR="00A13BB3" w:rsidRPr="00495640" w:rsidRDefault="00A13BB3" w:rsidP="00A13BB3">
            <w:pPr>
              <w:rPr>
                <w:sz w:val="22"/>
                <w:szCs w:val="22"/>
              </w:rPr>
            </w:pPr>
            <w:r w:rsidRPr="00495640">
              <w:rPr>
                <w:sz w:val="22"/>
                <w:szCs w:val="22"/>
              </w:rPr>
              <w:t xml:space="preserve"> </w:t>
            </w:r>
          </w:p>
          <w:p w14:paraId="76D6D890" w14:textId="5D6BE3D7" w:rsidR="00A13BB3" w:rsidRDefault="004F5469" w:rsidP="00A13BB3">
            <w:pPr>
              <w:tabs>
                <w:tab w:val="num" w:pos="851"/>
              </w:tabs>
              <w:overflowPunct w:val="0"/>
              <w:textAlignment w:val="baseline"/>
              <w:rPr>
                <w:rFonts w:eastAsia="Times New Roman"/>
                <w:b/>
                <w:i/>
                <w:iCs/>
                <w:sz w:val="22"/>
                <w:szCs w:val="22"/>
              </w:rPr>
            </w:pPr>
            <w:r>
              <w:rPr>
                <w:rFonts w:eastAsia="Times New Roman"/>
                <w:b/>
                <w:i/>
                <w:iCs/>
                <w:sz w:val="22"/>
                <w:szCs w:val="22"/>
              </w:rPr>
              <w:t>Знать:</w:t>
            </w:r>
          </w:p>
          <w:p w14:paraId="5DE1B8A8" w14:textId="77777777" w:rsidR="00A13BB3" w:rsidRPr="00A13BB3" w:rsidRDefault="00A13BB3" w:rsidP="00A13BB3">
            <w:pPr>
              <w:tabs>
                <w:tab w:val="num" w:pos="851"/>
              </w:tabs>
              <w:overflowPunct w:val="0"/>
              <w:textAlignment w:val="baseline"/>
              <w:rPr>
                <w:rFonts w:eastAsia="Times New Roman"/>
                <w:bCs/>
                <w:sz w:val="22"/>
                <w:szCs w:val="22"/>
              </w:rPr>
            </w:pPr>
            <w:r w:rsidRPr="00A13BB3">
              <w:rPr>
                <w:rFonts w:eastAsia="Times New Roman"/>
                <w:bCs/>
                <w:sz w:val="22"/>
                <w:szCs w:val="22"/>
              </w:rPr>
              <w:t>1. Основные виды тактических и стратегических задач экономических субъектов, решаемых с использованием инструментов срочного рынка.</w:t>
            </w:r>
          </w:p>
          <w:p w14:paraId="3775E072" w14:textId="12A285F2" w:rsidR="00A13BB3" w:rsidRPr="00A13BB3" w:rsidRDefault="00A13BB3" w:rsidP="00A13BB3">
            <w:pPr>
              <w:tabs>
                <w:tab w:val="num" w:pos="851"/>
              </w:tabs>
              <w:overflowPunct w:val="0"/>
              <w:textAlignment w:val="baseline"/>
              <w:rPr>
                <w:rFonts w:eastAsia="Times New Roman"/>
                <w:bCs/>
                <w:sz w:val="22"/>
                <w:szCs w:val="22"/>
              </w:rPr>
            </w:pPr>
            <w:r w:rsidRPr="00A13BB3">
              <w:rPr>
                <w:rFonts w:eastAsia="Times New Roman"/>
                <w:bCs/>
                <w:sz w:val="22"/>
                <w:szCs w:val="22"/>
              </w:rPr>
              <w:t xml:space="preserve">2. </w:t>
            </w:r>
            <w:r w:rsidR="005F2B87">
              <w:rPr>
                <w:rFonts w:eastAsia="Times New Roman"/>
                <w:bCs/>
                <w:sz w:val="22"/>
                <w:szCs w:val="22"/>
              </w:rPr>
              <w:t>Взаимосвязи срочного рынка с основными характеристиками денежно-кредитной системы.</w:t>
            </w:r>
            <w:r w:rsidRPr="00A13BB3">
              <w:rPr>
                <w:rFonts w:eastAsia="Times New Roman"/>
                <w:bCs/>
                <w:sz w:val="22"/>
                <w:szCs w:val="22"/>
              </w:rPr>
              <w:t xml:space="preserve"> </w:t>
            </w:r>
          </w:p>
          <w:p w14:paraId="40303FF8" w14:textId="77777777" w:rsidR="00A13BB3" w:rsidRPr="00E230E9" w:rsidRDefault="00A13BB3" w:rsidP="00A13BB3">
            <w:pPr>
              <w:tabs>
                <w:tab w:val="num" w:pos="851"/>
              </w:tabs>
              <w:overflowPunct w:val="0"/>
              <w:textAlignment w:val="baseline"/>
              <w:rPr>
                <w:rFonts w:eastAsia="Times New Roman"/>
                <w:b/>
                <w:i/>
                <w:iCs/>
                <w:sz w:val="22"/>
                <w:szCs w:val="22"/>
              </w:rPr>
            </w:pPr>
            <w:r w:rsidRPr="00E230E9">
              <w:rPr>
                <w:rFonts w:eastAsia="Times New Roman"/>
                <w:b/>
                <w:i/>
                <w:iCs/>
                <w:sz w:val="22"/>
                <w:szCs w:val="22"/>
              </w:rPr>
              <w:t>Уметь:</w:t>
            </w:r>
          </w:p>
          <w:p w14:paraId="6CA86236" w14:textId="00C39075" w:rsidR="00A13BB3" w:rsidRPr="00A13BB3" w:rsidRDefault="00A13BB3" w:rsidP="00A13BB3">
            <w:pPr>
              <w:tabs>
                <w:tab w:val="num" w:pos="851"/>
              </w:tabs>
              <w:overflowPunct w:val="0"/>
              <w:textAlignment w:val="baseline"/>
              <w:rPr>
                <w:rFonts w:eastAsia="Times New Roman"/>
                <w:bCs/>
                <w:sz w:val="22"/>
                <w:szCs w:val="22"/>
              </w:rPr>
            </w:pPr>
            <w:r w:rsidRPr="00A13BB3">
              <w:rPr>
                <w:rFonts w:eastAsia="Times New Roman"/>
                <w:bCs/>
                <w:sz w:val="22"/>
                <w:szCs w:val="22"/>
              </w:rPr>
              <w:t xml:space="preserve">1. </w:t>
            </w:r>
            <w:r w:rsidR="005F2B87">
              <w:rPr>
                <w:rFonts w:eastAsia="Times New Roman"/>
                <w:bCs/>
                <w:sz w:val="22"/>
                <w:szCs w:val="22"/>
              </w:rPr>
              <w:t xml:space="preserve">Использовать количественные и качественные характеристики срочного рынка </w:t>
            </w:r>
            <w:r w:rsidR="00EE5345">
              <w:rPr>
                <w:rFonts w:eastAsia="Times New Roman"/>
                <w:bCs/>
                <w:sz w:val="22"/>
                <w:szCs w:val="22"/>
              </w:rPr>
              <w:t>в контексте</w:t>
            </w:r>
            <w:r w:rsidR="005F2B87">
              <w:rPr>
                <w:rFonts w:eastAsia="Times New Roman"/>
                <w:bCs/>
                <w:sz w:val="22"/>
                <w:szCs w:val="22"/>
              </w:rPr>
              <w:t xml:space="preserve"> анализа проблемных ситуаций </w:t>
            </w:r>
            <w:r w:rsidR="00EE5345">
              <w:rPr>
                <w:rFonts w:eastAsia="Times New Roman"/>
                <w:bCs/>
                <w:sz w:val="22"/>
                <w:szCs w:val="22"/>
              </w:rPr>
              <w:t>в сфере монетарного регулирования экономики.</w:t>
            </w:r>
            <w:r w:rsidRPr="00A13BB3">
              <w:rPr>
                <w:rFonts w:eastAsia="Times New Roman"/>
                <w:bCs/>
                <w:sz w:val="22"/>
                <w:szCs w:val="22"/>
              </w:rPr>
              <w:t xml:space="preserve">  </w:t>
            </w:r>
          </w:p>
          <w:p w14:paraId="493DC105" w14:textId="12CCA682" w:rsidR="00825DFD" w:rsidRPr="00E55FE4" w:rsidRDefault="00A13BB3" w:rsidP="00A13BB3">
            <w:pPr>
              <w:tabs>
                <w:tab w:val="num" w:pos="851"/>
              </w:tabs>
              <w:overflowPunct w:val="0"/>
              <w:textAlignment w:val="baseline"/>
              <w:rPr>
                <w:rFonts w:eastAsia="Times New Roman"/>
                <w:bCs/>
                <w:sz w:val="22"/>
                <w:szCs w:val="22"/>
              </w:rPr>
            </w:pPr>
            <w:r w:rsidRPr="00A13BB3">
              <w:rPr>
                <w:rFonts w:eastAsia="Times New Roman"/>
                <w:bCs/>
                <w:sz w:val="22"/>
                <w:szCs w:val="22"/>
              </w:rPr>
              <w:t xml:space="preserve">2. Применять методики расчета и анализа социально-экономических показателей, характеризующих </w:t>
            </w:r>
            <w:r w:rsidRPr="00A13BB3">
              <w:rPr>
                <w:rFonts w:eastAsia="Times New Roman"/>
                <w:bCs/>
                <w:sz w:val="22"/>
                <w:szCs w:val="22"/>
              </w:rPr>
              <w:lastRenderedPageBreak/>
              <w:t>экономические процессы и явления, связанные со срочными рынками.</w:t>
            </w:r>
          </w:p>
        </w:tc>
      </w:tr>
      <w:tr w:rsidR="003178AC" w:rsidRPr="00562BE7" w14:paraId="4FEA3555" w14:textId="77777777" w:rsidTr="007D016B">
        <w:tc>
          <w:tcPr>
            <w:tcW w:w="1277" w:type="dxa"/>
          </w:tcPr>
          <w:p w14:paraId="7953E737" w14:textId="33EA4CD4" w:rsidR="003178AC" w:rsidRDefault="003178AC" w:rsidP="00825DFD">
            <w:pPr>
              <w:tabs>
                <w:tab w:val="left" w:pos="540"/>
              </w:tabs>
              <w:spacing w:after="160" w:line="259" w:lineRule="auto"/>
              <w:jc w:val="both"/>
              <w:rPr>
                <w:rFonts w:eastAsia="Times New Roman"/>
                <w:b/>
              </w:rPr>
            </w:pPr>
            <w:r>
              <w:rPr>
                <w:rFonts w:eastAsia="Times New Roman"/>
                <w:b/>
              </w:rPr>
              <w:lastRenderedPageBreak/>
              <w:t>ПКН-2</w:t>
            </w:r>
          </w:p>
        </w:tc>
        <w:tc>
          <w:tcPr>
            <w:tcW w:w="2693" w:type="dxa"/>
          </w:tcPr>
          <w:p w14:paraId="22DA1EC5" w14:textId="4CC64A08" w:rsidR="003178AC" w:rsidRDefault="00BE3072" w:rsidP="00825DFD">
            <w:pPr>
              <w:tabs>
                <w:tab w:val="left" w:pos="540"/>
              </w:tabs>
              <w:contextualSpacing/>
              <w:rPr>
                <w:rFonts w:eastAsia="Times New Roman"/>
              </w:rPr>
            </w:pPr>
            <w:r w:rsidRPr="00BE3072">
              <w:rPr>
                <w:rFonts w:eastAsia="Times New Roman"/>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BE3072">
              <w:rPr>
                <w:rFonts w:eastAsia="Times New Roman"/>
              </w:rPr>
              <w:t>Финтеха</w:t>
            </w:r>
            <w:proofErr w:type="spellEnd"/>
            <w:r w:rsidRPr="00BE3072">
              <w:rPr>
                <w:rFonts w:eastAsia="Times New Roman"/>
              </w:rPr>
              <w:t xml:space="preserve">, разработки механизмов 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 </w:t>
            </w:r>
          </w:p>
        </w:tc>
        <w:tc>
          <w:tcPr>
            <w:tcW w:w="1984" w:type="dxa"/>
          </w:tcPr>
          <w:p w14:paraId="2EDB7E38" w14:textId="77777777" w:rsidR="00BE3072" w:rsidRPr="00BE3072" w:rsidRDefault="00BE3072" w:rsidP="00BE3072">
            <w:pPr>
              <w:tabs>
                <w:tab w:val="left" w:pos="540"/>
              </w:tabs>
              <w:rPr>
                <w:rFonts w:eastAsia="Times New Roman"/>
                <w:sz w:val="22"/>
                <w:szCs w:val="22"/>
              </w:rPr>
            </w:pPr>
            <w:r w:rsidRPr="00BE3072">
              <w:rPr>
                <w:rFonts w:eastAsia="Times New Roman"/>
                <w:sz w:val="22"/>
                <w:szCs w:val="22"/>
              </w:rPr>
              <w:t>1.Владеет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5EDA7836" w14:textId="77777777" w:rsidR="00EE5345" w:rsidRDefault="00EE5345" w:rsidP="00BE3072">
            <w:pPr>
              <w:tabs>
                <w:tab w:val="left" w:pos="540"/>
              </w:tabs>
              <w:rPr>
                <w:rFonts w:eastAsia="Times New Roman"/>
                <w:sz w:val="22"/>
                <w:szCs w:val="22"/>
              </w:rPr>
            </w:pPr>
          </w:p>
          <w:p w14:paraId="5D51D4A0" w14:textId="77777777" w:rsidR="00EE5345" w:rsidRDefault="00EE5345" w:rsidP="00BE3072">
            <w:pPr>
              <w:tabs>
                <w:tab w:val="left" w:pos="540"/>
              </w:tabs>
              <w:rPr>
                <w:rFonts w:eastAsia="Times New Roman"/>
                <w:sz w:val="22"/>
                <w:szCs w:val="22"/>
              </w:rPr>
            </w:pPr>
          </w:p>
          <w:p w14:paraId="4D624577" w14:textId="77777777" w:rsidR="00EE5345" w:rsidRDefault="00EE5345" w:rsidP="00BE3072">
            <w:pPr>
              <w:tabs>
                <w:tab w:val="left" w:pos="540"/>
              </w:tabs>
              <w:rPr>
                <w:rFonts w:eastAsia="Times New Roman"/>
                <w:sz w:val="22"/>
                <w:szCs w:val="22"/>
              </w:rPr>
            </w:pPr>
          </w:p>
          <w:p w14:paraId="3586036F" w14:textId="2756F0D8" w:rsidR="00BE3072" w:rsidRPr="00BE3072" w:rsidRDefault="00BE3072" w:rsidP="00BE3072">
            <w:pPr>
              <w:tabs>
                <w:tab w:val="left" w:pos="540"/>
              </w:tabs>
              <w:rPr>
                <w:rFonts w:eastAsia="Times New Roman"/>
                <w:sz w:val="22"/>
                <w:szCs w:val="22"/>
              </w:rPr>
            </w:pPr>
            <w:r w:rsidRPr="00BE3072">
              <w:rPr>
                <w:rFonts w:eastAsia="Times New Roman"/>
                <w:sz w:val="22"/>
                <w:szCs w:val="22"/>
              </w:rPr>
              <w:t>2. Демонстрирует способность решения проектно-экономических задач в профессиональной деятельности.</w:t>
            </w:r>
          </w:p>
          <w:p w14:paraId="20CD8FB0" w14:textId="77777777" w:rsidR="00FF50FD" w:rsidRDefault="00FF50FD" w:rsidP="00BE3072">
            <w:pPr>
              <w:tabs>
                <w:tab w:val="left" w:pos="540"/>
              </w:tabs>
              <w:rPr>
                <w:rFonts w:eastAsia="Times New Roman"/>
                <w:sz w:val="22"/>
                <w:szCs w:val="22"/>
              </w:rPr>
            </w:pPr>
          </w:p>
          <w:p w14:paraId="7C7B61F6" w14:textId="77777777" w:rsidR="00FF50FD" w:rsidRDefault="00FF50FD" w:rsidP="00BE3072">
            <w:pPr>
              <w:tabs>
                <w:tab w:val="left" w:pos="540"/>
              </w:tabs>
              <w:rPr>
                <w:rFonts w:eastAsia="Times New Roman"/>
                <w:sz w:val="22"/>
                <w:szCs w:val="22"/>
              </w:rPr>
            </w:pPr>
          </w:p>
          <w:p w14:paraId="29A15C00" w14:textId="77777777" w:rsidR="00FF50FD" w:rsidRDefault="00FF50FD" w:rsidP="00BE3072">
            <w:pPr>
              <w:tabs>
                <w:tab w:val="left" w:pos="540"/>
              </w:tabs>
              <w:rPr>
                <w:rFonts w:eastAsia="Times New Roman"/>
                <w:sz w:val="22"/>
                <w:szCs w:val="22"/>
              </w:rPr>
            </w:pPr>
          </w:p>
          <w:p w14:paraId="592BF702" w14:textId="77777777" w:rsidR="00FF50FD" w:rsidRDefault="00FF50FD" w:rsidP="00BE3072">
            <w:pPr>
              <w:tabs>
                <w:tab w:val="left" w:pos="540"/>
              </w:tabs>
              <w:rPr>
                <w:rFonts w:eastAsia="Times New Roman"/>
                <w:sz w:val="22"/>
                <w:szCs w:val="22"/>
              </w:rPr>
            </w:pPr>
          </w:p>
          <w:p w14:paraId="2B874457" w14:textId="77777777" w:rsidR="00FF50FD" w:rsidRDefault="00FF50FD" w:rsidP="00BE3072">
            <w:pPr>
              <w:tabs>
                <w:tab w:val="left" w:pos="540"/>
              </w:tabs>
              <w:rPr>
                <w:rFonts w:eastAsia="Times New Roman"/>
                <w:sz w:val="22"/>
                <w:szCs w:val="22"/>
              </w:rPr>
            </w:pPr>
          </w:p>
          <w:p w14:paraId="1389E46D" w14:textId="77777777" w:rsidR="00FF50FD" w:rsidRDefault="00FF50FD" w:rsidP="00BE3072">
            <w:pPr>
              <w:tabs>
                <w:tab w:val="left" w:pos="540"/>
              </w:tabs>
              <w:rPr>
                <w:rFonts w:eastAsia="Times New Roman"/>
                <w:sz w:val="22"/>
                <w:szCs w:val="22"/>
              </w:rPr>
            </w:pPr>
          </w:p>
          <w:p w14:paraId="713E9209" w14:textId="50A6369C" w:rsidR="00BE3072" w:rsidRPr="00BE3072" w:rsidRDefault="00BE3072" w:rsidP="00BE3072">
            <w:pPr>
              <w:tabs>
                <w:tab w:val="left" w:pos="540"/>
              </w:tabs>
              <w:rPr>
                <w:rFonts w:eastAsia="Times New Roman"/>
                <w:sz w:val="22"/>
                <w:szCs w:val="22"/>
              </w:rPr>
            </w:pPr>
            <w:r w:rsidRPr="00BE3072">
              <w:rPr>
                <w:rFonts w:eastAsia="Times New Roman"/>
                <w:sz w:val="22"/>
                <w:szCs w:val="22"/>
              </w:rPr>
              <w:t xml:space="preserve">3. Демонстрирует освоение инструментов </w:t>
            </w:r>
            <w:proofErr w:type="spellStart"/>
            <w:r w:rsidRPr="00BE3072">
              <w:rPr>
                <w:rFonts w:eastAsia="Times New Roman"/>
                <w:sz w:val="22"/>
                <w:szCs w:val="22"/>
              </w:rPr>
              <w:t>Финтеха</w:t>
            </w:r>
            <w:proofErr w:type="spellEnd"/>
            <w:r w:rsidRPr="00BE3072">
              <w:rPr>
                <w:rFonts w:eastAsia="Times New Roman"/>
                <w:sz w:val="22"/>
                <w:szCs w:val="22"/>
              </w:rPr>
              <w:t>.</w:t>
            </w:r>
          </w:p>
          <w:p w14:paraId="41EDB090" w14:textId="77777777" w:rsidR="0021512F" w:rsidRDefault="0021512F" w:rsidP="00BE3072">
            <w:pPr>
              <w:tabs>
                <w:tab w:val="left" w:pos="540"/>
              </w:tabs>
              <w:rPr>
                <w:rFonts w:eastAsia="Times New Roman"/>
                <w:sz w:val="22"/>
                <w:szCs w:val="22"/>
              </w:rPr>
            </w:pPr>
          </w:p>
          <w:p w14:paraId="25DFFC10" w14:textId="77777777" w:rsidR="0021512F" w:rsidRDefault="0021512F" w:rsidP="00BE3072">
            <w:pPr>
              <w:tabs>
                <w:tab w:val="left" w:pos="540"/>
              </w:tabs>
              <w:rPr>
                <w:rFonts w:eastAsia="Times New Roman"/>
                <w:sz w:val="22"/>
                <w:szCs w:val="22"/>
              </w:rPr>
            </w:pPr>
          </w:p>
          <w:p w14:paraId="440CEAEF" w14:textId="5ACF71D9" w:rsidR="0021512F" w:rsidRDefault="0021512F" w:rsidP="00BE3072">
            <w:pPr>
              <w:tabs>
                <w:tab w:val="left" w:pos="540"/>
              </w:tabs>
              <w:rPr>
                <w:rFonts w:eastAsia="Times New Roman"/>
                <w:sz w:val="22"/>
                <w:szCs w:val="22"/>
              </w:rPr>
            </w:pPr>
          </w:p>
          <w:p w14:paraId="634F6932" w14:textId="77777777" w:rsidR="003A023E" w:rsidRDefault="003A023E" w:rsidP="00BE3072">
            <w:pPr>
              <w:tabs>
                <w:tab w:val="left" w:pos="540"/>
              </w:tabs>
              <w:rPr>
                <w:rFonts w:eastAsia="Times New Roman"/>
                <w:sz w:val="22"/>
                <w:szCs w:val="22"/>
              </w:rPr>
            </w:pPr>
          </w:p>
          <w:p w14:paraId="24DB33B9" w14:textId="2BE67B17" w:rsidR="003178AC" w:rsidRPr="00E55FE4" w:rsidRDefault="00BE3072" w:rsidP="00BE3072">
            <w:pPr>
              <w:tabs>
                <w:tab w:val="left" w:pos="540"/>
              </w:tabs>
              <w:rPr>
                <w:rFonts w:eastAsia="Times New Roman"/>
                <w:sz w:val="22"/>
                <w:szCs w:val="22"/>
              </w:rPr>
            </w:pPr>
            <w:r w:rsidRPr="00BE3072">
              <w:rPr>
                <w:rFonts w:eastAsia="Times New Roman"/>
                <w:sz w:val="22"/>
                <w:szCs w:val="22"/>
              </w:rPr>
              <w:t xml:space="preserve">4. Владеет методами анализа </w:t>
            </w:r>
            <w:proofErr w:type="spellStart"/>
            <w:r w:rsidRPr="00BE3072">
              <w:rPr>
                <w:rFonts w:eastAsia="Times New Roman"/>
                <w:sz w:val="22"/>
                <w:szCs w:val="22"/>
              </w:rPr>
              <w:t>Big</w:t>
            </w:r>
            <w:proofErr w:type="spellEnd"/>
            <w:r w:rsidRPr="00BE3072">
              <w:rPr>
                <w:rFonts w:eastAsia="Times New Roman"/>
                <w:sz w:val="22"/>
                <w:szCs w:val="22"/>
              </w:rPr>
              <w:t xml:space="preserve"> </w:t>
            </w:r>
            <w:proofErr w:type="spellStart"/>
            <w:r w:rsidRPr="00BE3072">
              <w:rPr>
                <w:rFonts w:eastAsia="Times New Roman"/>
                <w:sz w:val="22"/>
                <w:szCs w:val="22"/>
              </w:rPr>
              <w:t>Date</w:t>
            </w:r>
            <w:proofErr w:type="spellEnd"/>
            <w:r w:rsidRPr="00BE3072">
              <w:rPr>
                <w:rFonts w:eastAsia="Times New Roman"/>
                <w:sz w:val="22"/>
                <w:szCs w:val="22"/>
              </w:rPr>
              <w:t>, использует для решения профессиональных задач на микро-, мезо- и макроуровнях, в том числе на уровне финансового рынка.</w:t>
            </w:r>
          </w:p>
        </w:tc>
        <w:tc>
          <w:tcPr>
            <w:tcW w:w="3969" w:type="dxa"/>
          </w:tcPr>
          <w:p w14:paraId="5EC5D718" w14:textId="04CFFD27" w:rsidR="00EE5345" w:rsidRPr="00EE5345" w:rsidRDefault="00EE5345" w:rsidP="00825DFD">
            <w:pPr>
              <w:tabs>
                <w:tab w:val="num" w:pos="851"/>
              </w:tabs>
              <w:overflowPunct w:val="0"/>
              <w:textAlignment w:val="baseline"/>
              <w:rPr>
                <w:rFonts w:eastAsia="Times New Roman"/>
                <w:b/>
                <w:i/>
                <w:iCs/>
                <w:sz w:val="22"/>
                <w:szCs w:val="22"/>
              </w:rPr>
            </w:pPr>
            <w:r w:rsidRPr="00EE5345">
              <w:rPr>
                <w:rFonts w:eastAsia="Times New Roman"/>
                <w:b/>
                <w:i/>
                <w:iCs/>
                <w:sz w:val="22"/>
                <w:szCs w:val="22"/>
              </w:rPr>
              <w:t>Знать:</w:t>
            </w:r>
          </w:p>
          <w:p w14:paraId="2EC651C0" w14:textId="77777777" w:rsidR="003178AC" w:rsidRDefault="00E230E9" w:rsidP="00825DFD">
            <w:pPr>
              <w:tabs>
                <w:tab w:val="num" w:pos="851"/>
              </w:tabs>
              <w:overflowPunct w:val="0"/>
              <w:textAlignment w:val="baseline"/>
              <w:rPr>
                <w:rFonts w:eastAsia="Times New Roman"/>
                <w:bCs/>
                <w:sz w:val="22"/>
                <w:szCs w:val="22"/>
              </w:rPr>
            </w:pPr>
            <w:r>
              <w:rPr>
                <w:rFonts w:eastAsia="Times New Roman"/>
                <w:bCs/>
                <w:sz w:val="22"/>
                <w:szCs w:val="22"/>
              </w:rPr>
              <w:t xml:space="preserve">1. </w:t>
            </w:r>
            <w:r w:rsidR="00EE5345">
              <w:rPr>
                <w:rFonts w:eastAsia="Times New Roman"/>
                <w:bCs/>
                <w:sz w:val="22"/>
                <w:szCs w:val="22"/>
              </w:rPr>
              <w:t>Современные инструменты и методы анализа состояния срочного рынка.</w:t>
            </w:r>
          </w:p>
          <w:p w14:paraId="5C900D0B" w14:textId="77777777" w:rsidR="00EE5345" w:rsidRDefault="00EE5345" w:rsidP="00825DFD">
            <w:pPr>
              <w:tabs>
                <w:tab w:val="num" w:pos="851"/>
              </w:tabs>
              <w:overflowPunct w:val="0"/>
              <w:textAlignment w:val="baseline"/>
              <w:rPr>
                <w:rFonts w:eastAsia="Times New Roman"/>
                <w:bCs/>
                <w:sz w:val="22"/>
                <w:szCs w:val="22"/>
              </w:rPr>
            </w:pPr>
            <w:r>
              <w:rPr>
                <w:rFonts w:eastAsia="Times New Roman"/>
                <w:bCs/>
                <w:sz w:val="22"/>
                <w:szCs w:val="22"/>
              </w:rPr>
              <w:t>2. Основные направления применения инструментов срочного рынка. институтами финансово-кредитной сферы.</w:t>
            </w:r>
          </w:p>
          <w:p w14:paraId="340A1D59" w14:textId="77777777" w:rsidR="00EE5345" w:rsidRPr="00EE5345" w:rsidRDefault="00EE5345" w:rsidP="00825DFD">
            <w:pPr>
              <w:tabs>
                <w:tab w:val="num" w:pos="851"/>
              </w:tabs>
              <w:overflowPunct w:val="0"/>
              <w:textAlignment w:val="baseline"/>
              <w:rPr>
                <w:rFonts w:eastAsia="Times New Roman"/>
                <w:b/>
                <w:i/>
                <w:iCs/>
                <w:sz w:val="22"/>
                <w:szCs w:val="22"/>
              </w:rPr>
            </w:pPr>
            <w:r w:rsidRPr="00EE5345">
              <w:rPr>
                <w:rFonts w:eastAsia="Times New Roman"/>
                <w:b/>
                <w:i/>
                <w:iCs/>
                <w:sz w:val="22"/>
                <w:szCs w:val="22"/>
              </w:rPr>
              <w:t>Уметь:</w:t>
            </w:r>
          </w:p>
          <w:p w14:paraId="0B4071A8" w14:textId="77777777" w:rsidR="00EE5345" w:rsidRDefault="00EE5345" w:rsidP="003A023E">
            <w:pPr>
              <w:tabs>
                <w:tab w:val="num" w:pos="851"/>
              </w:tabs>
              <w:overflowPunct w:val="0"/>
              <w:textAlignment w:val="baseline"/>
              <w:rPr>
                <w:rFonts w:eastAsia="Times New Roman"/>
                <w:bCs/>
                <w:sz w:val="22"/>
                <w:szCs w:val="22"/>
              </w:rPr>
            </w:pPr>
            <w:r>
              <w:rPr>
                <w:rFonts w:eastAsia="Times New Roman"/>
                <w:bCs/>
                <w:sz w:val="22"/>
                <w:szCs w:val="22"/>
              </w:rPr>
              <w:t>1. Аккумулировать и анализировать данные о количественных и качественных характеристиках рынка производных финансовых инструментов.</w:t>
            </w:r>
          </w:p>
          <w:p w14:paraId="4B55F285" w14:textId="77777777" w:rsidR="00EE5345" w:rsidRDefault="00EE5345" w:rsidP="003A023E">
            <w:pPr>
              <w:tabs>
                <w:tab w:val="num" w:pos="851"/>
              </w:tabs>
              <w:overflowPunct w:val="0"/>
              <w:textAlignment w:val="baseline"/>
              <w:rPr>
                <w:rFonts w:eastAsia="Times New Roman"/>
                <w:bCs/>
                <w:sz w:val="22"/>
                <w:szCs w:val="22"/>
              </w:rPr>
            </w:pPr>
            <w:r>
              <w:rPr>
                <w:rFonts w:eastAsia="Times New Roman"/>
                <w:bCs/>
                <w:sz w:val="22"/>
                <w:szCs w:val="22"/>
              </w:rPr>
              <w:t xml:space="preserve">2. Использовать современные методы расчета показателей, характеризующих отдельные разновидности производных финансовых инструментов.  </w:t>
            </w:r>
          </w:p>
          <w:p w14:paraId="7BF018C7" w14:textId="77777777" w:rsidR="006C3A2C" w:rsidRDefault="006C3A2C" w:rsidP="003A023E">
            <w:pPr>
              <w:tabs>
                <w:tab w:val="num" w:pos="851"/>
              </w:tabs>
              <w:overflowPunct w:val="0"/>
              <w:textAlignment w:val="baseline"/>
              <w:rPr>
                <w:rFonts w:eastAsia="Times New Roman"/>
                <w:bCs/>
                <w:sz w:val="22"/>
                <w:szCs w:val="22"/>
              </w:rPr>
            </w:pPr>
          </w:p>
          <w:p w14:paraId="65A5F66B" w14:textId="77777777" w:rsidR="006C3A2C" w:rsidRPr="00FF50FD" w:rsidRDefault="006C3A2C" w:rsidP="003A023E">
            <w:pPr>
              <w:tabs>
                <w:tab w:val="num" w:pos="851"/>
              </w:tabs>
              <w:overflowPunct w:val="0"/>
              <w:textAlignment w:val="baseline"/>
              <w:rPr>
                <w:rFonts w:eastAsia="Times New Roman"/>
                <w:b/>
                <w:bCs/>
                <w:i/>
                <w:sz w:val="22"/>
                <w:szCs w:val="22"/>
              </w:rPr>
            </w:pPr>
            <w:r w:rsidRPr="00FF50FD">
              <w:rPr>
                <w:rFonts w:eastAsia="Times New Roman"/>
                <w:b/>
                <w:bCs/>
                <w:i/>
                <w:sz w:val="22"/>
                <w:szCs w:val="22"/>
              </w:rPr>
              <w:t>Знать:</w:t>
            </w:r>
          </w:p>
          <w:p w14:paraId="0B3B0D79" w14:textId="77777777" w:rsidR="006C3A2C" w:rsidRDefault="006C3A2C" w:rsidP="003A023E">
            <w:pPr>
              <w:tabs>
                <w:tab w:val="num" w:pos="851"/>
              </w:tabs>
              <w:overflowPunct w:val="0"/>
              <w:textAlignment w:val="baseline"/>
              <w:rPr>
                <w:rFonts w:eastAsia="Times New Roman"/>
                <w:bCs/>
                <w:sz w:val="22"/>
                <w:szCs w:val="22"/>
              </w:rPr>
            </w:pPr>
            <w:r>
              <w:rPr>
                <w:rFonts w:eastAsia="Times New Roman"/>
                <w:bCs/>
                <w:sz w:val="22"/>
                <w:szCs w:val="22"/>
              </w:rPr>
              <w:t>1. Основные подходы к решению проектно-экономических задач.</w:t>
            </w:r>
          </w:p>
          <w:p w14:paraId="686873C1" w14:textId="77777777" w:rsidR="006C3A2C" w:rsidRDefault="006C3A2C" w:rsidP="003A023E">
            <w:pPr>
              <w:tabs>
                <w:tab w:val="num" w:pos="851"/>
              </w:tabs>
              <w:overflowPunct w:val="0"/>
              <w:textAlignment w:val="baseline"/>
              <w:rPr>
                <w:rFonts w:eastAsia="Times New Roman"/>
                <w:bCs/>
                <w:sz w:val="22"/>
                <w:szCs w:val="22"/>
              </w:rPr>
            </w:pPr>
            <w:r>
              <w:rPr>
                <w:rFonts w:eastAsia="Times New Roman"/>
                <w:bCs/>
                <w:sz w:val="22"/>
                <w:szCs w:val="22"/>
              </w:rPr>
              <w:t>2. Методы сбора и обработки информации, характеризующей состояние срочного рынка, необходимой для решения проектно-экономических задач.</w:t>
            </w:r>
          </w:p>
          <w:p w14:paraId="29EE6B49" w14:textId="77777777" w:rsidR="006C3A2C" w:rsidRPr="00FF50FD" w:rsidRDefault="006C3A2C" w:rsidP="003A023E">
            <w:pPr>
              <w:tabs>
                <w:tab w:val="num" w:pos="851"/>
              </w:tabs>
              <w:overflowPunct w:val="0"/>
              <w:textAlignment w:val="baseline"/>
              <w:rPr>
                <w:rFonts w:eastAsia="Times New Roman"/>
                <w:b/>
                <w:bCs/>
                <w:i/>
                <w:sz w:val="22"/>
                <w:szCs w:val="22"/>
              </w:rPr>
            </w:pPr>
            <w:r w:rsidRPr="00FF50FD">
              <w:rPr>
                <w:rFonts w:eastAsia="Times New Roman"/>
                <w:b/>
                <w:bCs/>
                <w:i/>
                <w:sz w:val="22"/>
                <w:szCs w:val="22"/>
              </w:rPr>
              <w:t>Уметь:</w:t>
            </w:r>
          </w:p>
          <w:p w14:paraId="59253D31" w14:textId="7F281F83" w:rsidR="006C3A2C" w:rsidRDefault="00FF50FD" w:rsidP="003A023E">
            <w:pPr>
              <w:tabs>
                <w:tab w:val="num" w:pos="851"/>
              </w:tabs>
              <w:overflowPunct w:val="0"/>
              <w:textAlignment w:val="baseline"/>
              <w:rPr>
                <w:rFonts w:eastAsia="Times New Roman"/>
                <w:bCs/>
                <w:sz w:val="22"/>
                <w:szCs w:val="22"/>
              </w:rPr>
            </w:pPr>
            <w:r>
              <w:rPr>
                <w:rFonts w:eastAsia="Times New Roman"/>
                <w:bCs/>
                <w:sz w:val="22"/>
                <w:szCs w:val="22"/>
              </w:rPr>
              <w:t xml:space="preserve">Применять знания о производных финансовых инструментах при решении </w:t>
            </w:r>
            <w:r w:rsidRPr="00FF50FD">
              <w:rPr>
                <w:rFonts w:eastAsia="Times New Roman"/>
                <w:bCs/>
                <w:sz w:val="22"/>
                <w:szCs w:val="22"/>
              </w:rPr>
              <w:t>проектно-экономических задач.</w:t>
            </w:r>
          </w:p>
          <w:p w14:paraId="03958F5B" w14:textId="77777777" w:rsidR="00FF50FD" w:rsidRDefault="00FF50FD" w:rsidP="003A023E">
            <w:pPr>
              <w:tabs>
                <w:tab w:val="num" w:pos="851"/>
              </w:tabs>
              <w:overflowPunct w:val="0"/>
              <w:textAlignment w:val="baseline"/>
              <w:rPr>
                <w:rFonts w:eastAsia="Times New Roman"/>
                <w:bCs/>
                <w:sz w:val="22"/>
                <w:szCs w:val="22"/>
              </w:rPr>
            </w:pPr>
          </w:p>
          <w:p w14:paraId="39DAEE42" w14:textId="38390288" w:rsidR="0021512F" w:rsidRPr="0021512F" w:rsidRDefault="0021512F" w:rsidP="00B6725D">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b/>
                <w:i/>
              </w:rPr>
            </w:pPr>
            <w:r w:rsidRPr="0021512F">
              <w:rPr>
                <w:rFonts w:ascii="Times New Roman" w:hAnsi="Times New Roman"/>
                <w:b/>
                <w:i/>
              </w:rPr>
              <w:t xml:space="preserve">Знать: </w:t>
            </w:r>
          </w:p>
          <w:p w14:paraId="36B023DE" w14:textId="31608A92" w:rsidR="0021512F" w:rsidRPr="0021512F" w:rsidRDefault="0021512F" w:rsidP="00B6725D">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rPr>
            </w:pPr>
            <w:r w:rsidRPr="0021512F">
              <w:rPr>
                <w:rFonts w:ascii="Times New Roman" w:hAnsi="Times New Roman"/>
                <w:lang w:val="ru-RU"/>
              </w:rPr>
              <w:t>Основные и</w:t>
            </w:r>
            <w:proofErr w:type="spellStart"/>
            <w:r w:rsidRPr="0021512F">
              <w:rPr>
                <w:rFonts w:ascii="Times New Roman" w:hAnsi="Times New Roman"/>
              </w:rPr>
              <w:t>нструменты</w:t>
            </w:r>
            <w:proofErr w:type="spellEnd"/>
            <w:r w:rsidRPr="0021512F">
              <w:rPr>
                <w:rFonts w:ascii="Times New Roman" w:hAnsi="Times New Roman"/>
              </w:rPr>
              <w:t xml:space="preserve"> </w:t>
            </w:r>
            <w:proofErr w:type="spellStart"/>
            <w:r w:rsidRPr="0021512F">
              <w:rPr>
                <w:rFonts w:ascii="Times New Roman" w:hAnsi="Times New Roman"/>
              </w:rPr>
              <w:t>Финтеха</w:t>
            </w:r>
            <w:proofErr w:type="spellEnd"/>
            <w:r w:rsidRPr="0021512F">
              <w:rPr>
                <w:rFonts w:ascii="Times New Roman" w:hAnsi="Times New Roman"/>
                <w:lang w:val="ru-RU"/>
              </w:rPr>
              <w:t xml:space="preserve">, области их применения. </w:t>
            </w:r>
          </w:p>
          <w:p w14:paraId="50B7D28C" w14:textId="77777777" w:rsidR="0021512F" w:rsidRPr="0021512F" w:rsidRDefault="0021512F" w:rsidP="003A023E">
            <w:pPr>
              <w:pStyle w:val="af4"/>
              <w:tabs>
                <w:tab w:val="left" w:pos="540"/>
              </w:tabs>
              <w:spacing w:after="0" w:line="240" w:lineRule="auto"/>
              <w:ind w:left="0"/>
              <w:jc w:val="both"/>
              <w:rPr>
                <w:rFonts w:ascii="Times New Roman" w:hAnsi="Times New Roman"/>
                <w:b/>
                <w:i/>
              </w:rPr>
            </w:pPr>
            <w:r w:rsidRPr="0021512F">
              <w:rPr>
                <w:rFonts w:ascii="Times New Roman" w:hAnsi="Times New Roman"/>
                <w:b/>
                <w:i/>
              </w:rPr>
              <w:t>Уметь:</w:t>
            </w:r>
          </w:p>
          <w:p w14:paraId="1E5CBF50" w14:textId="37D049B8" w:rsidR="0021512F" w:rsidRPr="0021512F" w:rsidRDefault="0021512F" w:rsidP="003A023E">
            <w:pPr>
              <w:pStyle w:val="af4"/>
              <w:tabs>
                <w:tab w:val="left" w:pos="540"/>
              </w:tabs>
              <w:spacing w:after="0" w:line="240" w:lineRule="auto"/>
              <w:ind w:left="0"/>
              <w:jc w:val="both"/>
              <w:rPr>
                <w:rFonts w:ascii="Times New Roman" w:hAnsi="Times New Roman"/>
                <w:lang w:val="ru-RU"/>
              </w:rPr>
            </w:pPr>
            <w:r w:rsidRPr="0021512F">
              <w:rPr>
                <w:rFonts w:ascii="Times New Roman" w:hAnsi="Times New Roman"/>
                <w:lang w:val="ru-RU"/>
              </w:rPr>
              <w:t>П</w:t>
            </w:r>
            <w:proofErr w:type="spellStart"/>
            <w:r w:rsidRPr="0021512F">
              <w:rPr>
                <w:rFonts w:ascii="Times New Roman" w:hAnsi="Times New Roman"/>
              </w:rPr>
              <w:t>рименять</w:t>
            </w:r>
            <w:proofErr w:type="spellEnd"/>
            <w:r w:rsidRPr="0021512F">
              <w:rPr>
                <w:rFonts w:ascii="Times New Roman" w:hAnsi="Times New Roman"/>
              </w:rPr>
              <w:t xml:space="preserve"> и</w:t>
            </w:r>
            <w:r>
              <w:rPr>
                <w:rFonts w:ascii="Times New Roman" w:hAnsi="Times New Roman"/>
              </w:rPr>
              <w:t xml:space="preserve">нструменты </w:t>
            </w:r>
            <w:proofErr w:type="spellStart"/>
            <w:r>
              <w:rPr>
                <w:rFonts w:ascii="Times New Roman" w:hAnsi="Times New Roman"/>
              </w:rPr>
              <w:t>Финтеха</w:t>
            </w:r>
            <w:proofErr w:type="spellEnd"/>
            <w:r>
              <w:rPr>
                <w:rFonts w:ascii="Times New Roman" w:hAnsi="Times New Roman"/>
              </w:rPr>
              <w:t xml:space="preserve"> для оптимизации деятельности на срочном рынке.</w:t>
            </w:r>
            <w:r w:rsidRPr="0021512F">
              <w:rPr>
                <w:rFonts w:ascii="Times New Roman" w:hAnsi="Times New Roman"/>
              </w:rPr>
              <w:t xml:space="preserve"> </w:t>
            </w:r>
          </w:p>
          <w:p w14:paraId="6724145C" w14:textId="77777777" w:rsidR="0021512F" w:rsidRPr="0021512F" w:rsidRDefault="0021512F" w:rsidP="003A023E">
            <w:pPr>
              <w:tabs>
                <w:tab w:val="left" w:pos="540"/>
              </w:tabs>
              <w:contextualSpacing/>
              <w:jc w:val="both"/>
              <w:rPr>
                <w:sz w:val="22"/>
                <w:szCs w:val="22"/>
              </w:rPr>
            </w:pPr>
          </w:p>
          <w:p w14:paraId="4FCCCAEF" w14:textId="77777777" w:rsidR="003A023E" w:rsidRDefault="003A023E" w:rsidP="00FF50FD">
            <w:pPr>
              <w:tabs>
                <w:tab w:val="num" w:pos="851"/>
              </w:tabs>
              <w:overflowPunct w:val="0"/>
              <w:textAlignment w:val="baseline"/>
              <w:rPr>
                <w:rFonts w:eastAsia="Times New Roman"/>
                <w:b/>
                <w:bCs/>
                <w:i/>
                <w:sz w:val="22"/>
                <w:szCs w:val="22"/>
              </w:rPr>
            </w:pPr>
          </w:p>
          <w:p w14:paraId="6F5BD13C" w14:textId="58ABBF0A" w:rsidR="00FF50FD" w:rsidRPr="00FF50FD" w:rsidRDefault="00FF50FD" w:rsidP="00FF50FD">
            <w:pPr>
              <w:tabs>
                <w:tab w:val="num" w:pos="851"/>
              </w:tabs>
              <w:overflowPunct w:val="0"/>
              <w:textAlignment w:val="baseline"/>
              <w:rPr>
                <w:b/>
                <w:i/>
              </w:rPr>
            </w:pPr>
            <w:r w:rsidRPr="00FF50FD">
              <w:rPr>
                <w:rFonts w:eastAsia="Times New Roman"/>
                <w:b/>
                <w:bCs/>
                <w:i/>
                <w:sz w:val="22"/>
                <w:szCs w:val="22"/>
              </w:rPr>
              <w:t>Знать:</w:t>
            </w:r>
            <w:r w:rsidRPr="00FF50FD">
              <w:rPr>
                <w:b/>
                <w:i/>
              </w:rPr>
              <w:t xml:space="preserve"> </w:t>
            </w:r>
          </w:p>
          <w:p w14:paraId="560EB622" w14:textId="6FCE971C" w:rsidR="00FF50FD" w:rsidRDefault="00FF50FD" w:rsidP="00FF50FD">
            <w:pPr>
              <w:tabs>
                <w:tab w:val="num" w:pos="851"/>
              </w:tabs>
              <w:overflowPunct w:val="0"/>
              <w:textAlignment w:val="baseline"/>
              <w:rPr>
                <w:rFonts w:eastAsia="Times New Roman"/>
                <w:bCs/>
                <w:sz w:val="22"/>
                <w:szCs w:val="22"/>
              </w:rPr>
            </w:pPr>
            <w:r>
              <w:rPr>
                <w:rFonts w:eastAsia="Times New Roman"/>
                <w:bCs/>
                <w:sz w:val="22"/>
                <w:szCs w:val="22"/>
              </w:rPr>
              <w:t>М</w:t>
            </w:r>
            <w:r w:rsidRPr="00FF50FD">
              <w:rPr>
                <w:rFonts w:eastAsia="Times New Roman"/>
                <w:bCs/>
                <w:sz w:val="22"/>
                <w:szCs w:val="22"/>
              </w:rPr>
              <w:t xml:space="preserve">етоды анализа </w:t>
            </w:r>
            <w:proofErr w:type="spellStart"/>
            <w:r w:rsidRPr="00FF50FD">
              <w:rPr>
                <w:rFonts w:eastAsia="Times New Roman"/>
                <w:bCs/>
                <w:sz w:val="22"/>
                <w:szCs w:val="22"/>
              </w:rPr>
              <w:t>Big</w:t>
            </w:r>
            <w:proofErr w:type="spellEnd"/>
            <w:r w:rsidRPr="00FF50FD">
              <w:rPr>
                <w:rFonts w:eastAsia="Times New Roman"/>
                <w:bCs/>
                <w:sz w:val="22"/>
                <w:szCs w:val="22"/>
              </w:rPr>
              <w:t xml:space="preserve"> </w:t>
            </w:r>
            <w:proofErr w:type="spellStart"/>
            <w:r w:rsidRPr="00FF50FD">
              <w:rPr>
                <w:rFonts w:eastAsia="Times New Roman"/>
                <w:bCs/>
                <w:sz w:val="22"/>
                <w:szCs w:val="22"/>
              </w:rPr>
              <w:t>Date</w:t>
            </w:r>
            <w:proofErr w:type="spellEnd"/>
            <w:r>
              <w:rPr>
                <w:rFonts w:eastAsia="Times New Roman"/>
                <w:bCs/>
                <w:sz w:val="22"/>
                <w:szCs w:val="22"/>
              </w:rPr>
              <w:t>.</w:t>
            </w:r>
          </w:p>
          <w:p w14:paraId="63880BE0" w14:textId="7EF6066E" w:rsidR="00FF50FD" w:rsidRPr="00FF50FD" w:rsidRDefault="00FF50FD" w:rsidP="00FF50FD">
            <w:pPr>
              <w:tabs>
                <w:tab w:val="num" w:pos="851"/>
              </w:tabs>
              <w:overflowPunct w:val="0"/>
              <w:textAlignment w:val="baseline"/>
              <w:rPr>
                <w:rFonts w:eastAsia="Times New Roman"/>
                <w:b/>
                <w:bCs/>
                <w:i/>
                <w:sz w:val="22"/>
                <w:szCs w:val="22"/>
              </w:rPr>
            </w:pPr>
            <w:r w:rsidRPr="00FF50FD">
              <w:rPr>
                <w:rFonts w:eastAsia="Times New Roman"/>
                <w:b/>
                <w:bCs/>
                <w:i/>
                <w:sz w:val="22"/>
                <w:szCs w:val="22"/>
              </w:rPr>
              <w:t>Уметь:</w:t>
            </w:r>
          </w:p>
          <w:p w14:paraId="66217593" w14:textId="202FA997" w:rsidR="00FF50FD" w:rsidRDefault="00FF50FD" w:rsidP="00FF50FD">
            <w:pPr>
              <w:tabs>
                <w:tab w:val="num" w:pos="851"/>
              </w:tabs>
              <w:overflowPunct w:val="0"/>
              <w:textAlignment w:val="baseline"/>
              <w:rPr>
                <w:rFonts w:eastAsia="Times New Roman"/>
                <w:bCs/>
                <w:sz w:val="22"/>
                <w:szCs w:val="22"/>
              </w:rPr>
            </w:pPr>
            <w:r>
              <w:rPr>
                <w:rFonts w:eastAsia="Times New Roman"/>
                <w:bCs/>
                <w:sz w:val="22"/>
                <w:szCs w:val="22"/>
              </w:rPr>
              <w:t>И</w:t>
            </w:r>
            <w:r w:rsidRPr="00FF50FD">
              <w:rPr>
                <w:rFonts w:eastAsia="Times New Roman"/>
                <w:bCs/>
                <w:sz w:val="22"/>
                <w:szCs w:val="22"/>
              </w:rPr>
              <w:t xml:space="preserve">спользовать </w:t>
            </w:r>
            <w:r>
              <w:rPr>
                <w:rFonts w:eastAsia="Times New Roman"/>
                <w:bCs/>
                <w:sz w:val="22"/>
                <w:szCs w:val="22"/>
              </w:rPr>
              <w:t>м</w:t>
            </w:r>
            <w:r w:rsidRPr="00FF50FD">
              <w:rPr>
                <w:rFonts w:eastAsia="Times New Roman"/>
                <w:bCs/>
                <w:sz w:val="22"/>
                <w:szCs w:val="22"/>
              </w:rPr>
              <w:t xml:space="preserve">етоды анализа </w:t>
            </w:r>
            <w:proofErr w:type="spellStart"/>
            <w:r w:rsidRPr="00FF50FD">
              <w:rPr>
                <w:rFonts w:eastAsia="Times New Roman"/>
                <w:bCs/>
                <w:sz w:val="22"/>
                <w:szCs w:val="22"/>
              </w:rPr>
              <w:t>Big</w:t>
            </w:r>
            <w:proofErr w:type="spellEnd"/>
            <w:r w:rsidRPr="00FF50FD">
              <w:rPr>
                <w:rFonts w:eastAsia="Times New Roman"/>
                <w:bCs/>
                <w:sz w:val="22"/>
                <w:szCs w:val="22"/>
              </w:rPr>
              <w:t xml:space="preserve"> </w:t>
            </w:r>
            <w:proofErr w:type="spellStart"/>
            <w:r w:rsidRPr="00FF50FD">
              <w:rPr>
                <w:rFonts w:eastAsia="Times New Roman"/>
                <w:bCs/>
                <w:sz w:val="22"/>
                <w:szCs w:val="22"/>
              </w:rPr>
              <w:t>Date.для</w:t>
            </w:r>
            <w:proofErr w:type="spellEnd"/>
            <w:r w:rsidRPr="00FF50FD">
              <w:rPr>
                <w:rFonts w:eastAsia="Times New Roman"/>
                <w:bCs/>
                <w:sz w:val="22"/>
                <w:szCs w:val="22"/>
              </w:rPr>
              <w:t xml:space="preserve"> </w:t>
            </w:r>
            <w:r>
              <w:rPr>
                <w:rFonts w:eastAsia="Times New Roman"/>
                <w:bCs/>
                <w:sz w:val="22"/>
                <w:szCs w:val="22"/>
              </w:rPr>
              <w:t>решения задач, связанных с анализом срочных рынков и определением эффективности применения ПФИ.</w:t>
            </w:r>
          </w:p>
          <w:p w14:paraId="0D6E08B3" w14:textId="315A093F" w:rsidR="00FF50FD" w:rsidRPr="00FF50FD" w:rsidRDefault="00FF50FD" w:rsidP="00FF50FD">
            <w:pPr>
              <w:tabs>
                <w:tab w:val="num" w:pos="851"/>
              </w:tabs>
              <w:overflowPunct w:val="0"/>
              <w:textAlignment w:val="baseline"/>
              <w:rPr>
                <w:rFonts w:eastAsia="Times New Roman"/>
                <w:bCs/>
                <w:sz w:val="22"/>
                <w:szCs w:val="22"/>
              </w:rPr>
            </w:pPr>
            <w:r>
              <w:rPr>
                <w:rFonts w:eastAsia="Times New Roman"/>
                <w:bCs/>
                <w:sz w:val="22"/>
                <w:szCs w:val="22"/>
              </w:rPr>
              <w:t xml:space="preserve"> </w:t>
            </w:r>
          </w:p>
          <w:p w14:paraId="51508668" w14:textId="77777777" w:rsidR="00FF50FD" w:rsidRPr="00FF50FD" w:rsidRDefault="00FF50FD" w:rsidP="00FF50FD">
            <w:pPr>
              <w:tabs>
                <w:tab w:val="num" w:pos="851"/>
              </w:tabs>
              <w:overflowPunct w:val="0"/>
              <w:textAlignment w:val="baseline"/>
              <w:rPr>
                <w:rFonts w:eastAsia="Times New Roman"/>
                <w:bCs/>
                <w:sz w:val="22"/>
                <w:szCs w:val="22"/>
              </w:rPr>
            </w:pPr>
          </w:p>
          <w:p w14:paraId="085C16FA" w14:textId="4A22ECE4" w:rsidR="00FF50FD" w:rsidRPr="00E55FE4" w:rsidRDefault="00FF50FD" w:rsidP="00825DFD">
            <w:pPr>
              <w:tabs>
                <w:tab w:val="num" w:pos="851"/>
              </w:tabs>
              <w:overflowPunct w:val="0"/>
              <w:textAlignment w:val="baseline"/>
              <w:rPr>
                <w:rFonts w:eastAsia="Times New Roman"/>
                <w:bCs/>
                <w:sz w:val="22"/>
                <w:szCs w:val="22"/>
              </w:rPr>
            </w:pPr>
          </w:p>
        </w:tc>
      </w:tr>
      <w:tr w:rsidR="003178AC" w:rsidRPr="00562BE7" w14:paraId="674DFC4A" w14:textId="77777777" w:rsidTr="007D016B">
        <w:tc>
          <w:tcPr>
            <w:tcW w:w="1277" w:type="dxa"/>
          </w:tcPr>
          <w:p w14:paraId="218B0DE6" w14:textId="441DF563" w:rsidR="003178AC" w:rsidRDefault="003178AC" w:rsidP="00825DFD">
            <w:pPr>
              <w:tabs>
                <w:tab w:val="left" w:pos="540"/>
              </w:tabs>
              <w:spacing w:after="160" w:line="259" w:lineRule="auto"/>
              <w:jc w:val="both"/>
              <w:rPr>
                <w:rFonts w:eastAsia="Times New Roman"/>
                <w:b/>
              </w:rPr>
            </w:pPr>
            <w:r>
              <w:rPr>
                <w:rFonts w:eastAsia="Times New Roman"/>
                <w:b/>
              </w:rPr>
              <w:lastRenderedPageBreak/>
              <w:t>ПКН-4</w:t>
            </w:r>
          </w:p>
        </w:tc>
        <w:tc>
          <w:tcPr>
            <w:tcW w:w="2693" w:type="dxa"/>
          </w:tcPr>
          <w:p w14:paraId="6EA10645" w14:textId="7407093F" w:rsidR="003178AC" w:rsidRDefault="00BE3072" w:rsidP="00825DFD">
            <w:pPr>
              <w:tabs>
                <w:tab w:val="left" w:pos="540"/>
              </w:tabs>
              <w:contextualSpacing/>
              <w:rPr>
                <w:rFonts w:eastAsia="Times New Roman"/>
              </w:rPr>
            </w:pPr>
            <w:r w:rsidRPr="00BE3072">
              <w:rPr>
                <w:rFonts w:eastAsia="Times New Roman"/>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1984" w:type="dxa"/>
          </w:tcPr>
          <w:p w14:paraId="08ADBA38" w14:textId="47D0209F" w:rsidR="00BE3072" w:rsidRPr="00BE3072" w:rsidRDefault="00BE3072" w:rsidP="00BE3072">
            <w:pPr>
              <w:tabs>
                <w:tab w:val="left" w:pos="540"/>
              </w:tabs>
              <w:rPr>
                <w:rFonts w:eastAsia="Times New Roman"/>
                <w:sz w:val="22"/>
                <w:szCs w:val="22"/>
              </w:rPr>
            </w:pPr>
            <w:r>
              <w:rPr>
                <w:rFonts w:eastAsia="Times New Roman"/>
                <w:sz w:val="22"/>
                <w:szCs w:val="22"/>
              </w:rPr>
              <w:t xml:space="preserve">1. </w:t>
            </w:r>
            <w:r w:rsidRPr="00BE3072">
              <w:rPr>
                <w:rFonts w:eastAsia="Times New Roman"/>
                <w:sz w:val="22"/>
                <w:szCs w:val="22"/>
              </w:rPr>
              <w:t>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63F32DC2" w14:textId="77777777" w:rsidR="007C3EC5" w:rsidRDefault="007C3EC5" w:rsidP="00BE3072">
            <w:pPr>
              <w:tabs>
                <w:tab w:val="left" w:pos="540"/>
              </w:tabs>
              <w:rPr>
                <w:rFonts w:eastAsia="Times New Roman"/>
                <w:sz w:val="22"/>
                <w:szCs w:val="22"/>
              </w:rPr>
            </w:pPr>
          </w:p>
          <w:p w14:paraId="327A7D7A" w14:textId="07730E2B" w:rsidR="003178AC" w:rsidRPr="00E55FE4" w:rsidRDefault="00BE3072" w:rsidP="00BE3072">
            <w:pPr>
              <w:tabs>
                <w:tab w:val="left" w:pos="540"/>
              </w:tabs>
              <w:rPr>
                <w:rFonts w:eastAsia="Times New Roman"/>
                <w:sz w:val="22"/>
                <w:szCs w:val="22"/>
              </w:rPr>
            </w:pPr>
            <w:r w:rsidRPr="00BE3072">
              <w:rPr>
                <w:rFonts w:eastAsia="Times New Roman"/>
                <w:sz w:val="22"/>
                <w:szCs w:val="22"/>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969" w:type="dxa"/>
          </w:tcPr>
          <w:p w14:paraId="3553520C" w14:textId="77777777" w:rsidR="003178AC" w:rsidRPr="003F366D" w:rsidRDefault="0021512F" w:rsidP="00825DFD">
            <w:pPr>
              <w:tabs>
                <w:tab w:val="num" w:pos="851"/>
              </w:tabs>
              <w:overflowPunct w:val="0"/>
              <w:textAlignment w:val="baseline"/>
              <w:rPr>
                <w:rFonts w:eastAsia="Times New Roman"/>
                <w:b/>
                <w:bCs/>
                <w:i/>
                <w:sz w:val="22"/>
                <w:szCs w:val="22"/>
              </w:rPr>
            </w:pPr>
            <w:r w:rsidRPr="003F366D">
              <w:rPr>
                <w:rFonts w:eastAsia="Times New Roman"/>
                <w:b/>
                <w:bCs/>
                <w:i/>
                <w:sz w:val="22"/>
                <w:szCs w:val="22"/>
              </w:rPr>
              <w:t>Знать:</w:t>
            </w:r>
          </w:p>
          <w:p w14:paraId="581D00C2" w14:textId="77777777" w:rsidR="003F366D" w:rsidRDefault="003F366D" w:rsidP="003F366D">
            <w:pPr>
              <w:tabs>
                <w:tab w:val="num" w:pos="851"/>
              </w:tabs>
              <w:overflowPunct w:val="0"/>
              <w:textAlignment w:val="baseline"/>
              <w:rPr>
                <w:rFonts w:eastAsia="Times New Roman"/>
                <w:bCs/>
                <w:sz w:val="22"/>
                <w:szCs w:val="22"/>
              </w:rPr>
            </w:pPr>
            <w:r>
              <w:rPr>
                <w:rFonts w:eastAsia="Times New Roman"/>
                <w:bCs/>
                <w:sz w:val="22"/>
                <w:szCs w:val="22"/>
              </w:rPr>
              <w:t>1. Современные особенности и п</w:t>
            </w:r>
            <w:r w:rsidRPr="003F366D">
              <w:rPr>
                <w:rFonts w:eastAsia="Times New Roman"/>
                <w:bCs/>
                <w:sz w:val="22"/>
                <w:szCs w:val="22"/>
              </w:rPr>
              <w:t>роблем</w:t>
            </w:r>
            <w:r>
              <w:rPr>
                <w:rFonts w:eastAsia="Times New Roman"/>
                <w:bCs/>
                <w:sz w:val="22"/>
                <w:szCs w:val="22"/>
              </w:rPr>
              <w:t>ы</w:t>
            </w:r>
            <w:r w:rsidRPr="003F366D">
              <w:rPr>
                <w:rFonts w:eastAsia="Times New Roman"/>
                <w:bCs/>
                <w:sz w:val="22"/>
                <w:szCs w:val="22"/>
              </w:rPr>
              <w:t xml:space="preserve"> текущей деятельности финансовых органов, финансово-кредитных</w:t>
            </w:r>
            <w:r>
              <w:rPr>
                <w:rFonts w:eastAsia="Times New Roman"/>
                <w:bCs/>
                <w:sz w:val="22"/>
                <w:szCs w:val="22"/>
              </w:rPr>
              <w:t xml:space="preserve"> организаций.</w:t>
            </w:r>
          </w:p>
          <w:p w14:paraId="63F6F5A6" w14:textId="77777777" w:rsidR="003F366D" w:rsidRDefault="003F366D" w:rsidP="00B63748">
            <w:pPr>
              <w:tabs>
                <w:tab w:val="num" w:pos="851"/>
              </w:tabs>
              <w:overflowPunct w:val="0"/>
              <w:textAlignment w:val="baseline"/>
              <w:rPr>
                <w:rFonts w:eastAsia="Times New Roman"/>
                <w:bCs/>
                <w:sz w:val="22"/>
                <w:szCs w:val="22"/>
              </w:rPr>
            </w:pPr>
            <w:r>
              <w:rPr>
                <w:rFonts w:eastAsia="Times New Roman"/>
                <w:bCs/>
                <w:sz w:val="22"/>
                <w:szCs w:val="22"/>
              </w:rPr>
              <w:t xml:space="preserve">2. Основные </w:t>
            </w:r>
            <w:r w:rsidR="00B63748">
              <w:rPr>
                <w:rFonts w:eastAsia="Times New Roman"/>
                <w:bCs/>
                <w:sz w:val="22"/>
                <w:szCs w:val="22"/>
              </w:rPr>
              <w:t>методы прикладных научных исследований в профессиональной сфере.</w:t>
            </w:r>
          </w:p>
          <w:p w14:paraId="5C605B3D" w14:textId="77777777" w:rsidR="00B63748" w:rsidRPr="003A023E" w:rsidRDefault="00B63748" w:rsidP="00B63748">
            <w:pPr>
              <w:tabs>
                <w:tab w:val="num" w:pos="851"/>
              </w:tabs>
              <w:overflowPunct w:val="0"/>
              <w:textAlignment w:val="baseline"/>
              <w:rPr>
                <w:rFonts w:eastAsia="Times New Roman"/>
                <w:b/>
                <w:bCs/>
                <w:i/>
                <w:sz w:val="22"/>
                <w:szCs w:val="22"/>
              </w:rPr>
            </w:pPr>
            <w:r w:rsidRPr="003A023E">
              <w:rPr>
                <w:rFonts w:eastAsia="Times New Roman"/>
                <w:b/>
                <w:bCs/>
                <w:i/>
                <w:sz w:val="22"/>
                <w:szCs w:val="22"/>
              </w:rPr>
              <w:t>Уметь:</w:t>
            </w:r>
          </w:p>
          <w:p w14:paraId="68EFBF8C" w14:textId="77777777" w:rsidR="00B63748" w:rsidRDefault="003A023E" w:rsidP="003A023E">
            <w:pPr>
              <w:tabs>
                <w:tab w:val="num" w:pos="851"/>
              </w:tabs>
              <w:overflowPunct w:val="0"/>
              <w:textAlignment w:val="baseline"/>
              <w:rPr>
                <w:rFonts w:eastAsia="Times New Roman"/>
                <w:bCs/>
                <w:sz w:val="22"/>
                <w:szCs w:val="22"/>
              </w:rPr>
            </w:pPr>
            <w:r>
              <w:rPr>
                <w:rFonts w:eastAsia="Times New Roman"/>
                <w:bCs/>
                <w:sz w:val="22"/>
                <w:szCs w:val="22"/>
              </w:rPr>
              <w:t xml:space="preserve">Применять результаты прикладных научных исследований для решения проблем текущей </w:t>
            </w:r>
            <w:r w:rsidRPr="003A023E">
              <w:rPr>
                <w:rFonts w:eastAsia="Times New Roman"/>
                <w:bCs/>
                <w:sz w:val="22"/>
                <w:szCs w:val="22"/>
              </w:rPr>
              <w:t>деятельности финансовых органов</w:t>
            </w:r>
            <w:r>
              <w:rPr>
                <w:rFonts w:eastAsia="Times New Roman"/>
                <w:bCs/>
                <w:sz w:val="22"/>
                <w:szCs w:val="22"/>
              </w:rPr>
              <w:t xml:space="preserve"> и финансово-кредитных организаций.</w:t>
            </w:r>
          </w:p>
          <w:p w14:paraId="3162A368" w14:textId="77777777" w:rsidR="003A023E" w:rsidRDefault="003A023E" w:rsidP="003A023E">
            <w:pPr>
              <w:tabs>
                <w:tab w:val="num" w:pos="851"/>
              </w:tabs>
              <w:overflowPunct w:val="0"/>
              <w:textAlignment w:val="baseline"/>
              <w:rPr>
                <w:rFonts w:eastAsia="Times New Roman"/>
                <w:bCs/>
                <w:sz w:val="22"/>
                <w:szCs w:val="22"/>
              </w:rPr>
            </w:pPr>
          </w:p>
          <w:p w14:paraId="346DD04F" w14:textId="77777777" w:rsidR="003A023E" w:rsidRDefault="003A023E" w:rsidP="003A023E">
            <w:pPr>
              <w:tabs>
                <w:tab w:val="num" w:pos="851"/>
              </w:tabs>
              <w:overflowPunct w:val="0"/>
              <w:textAlignment w:val="baseline"/>
              <w:rPr>
                <w:rFonts w:eastAsia="Times New Roman"/>
                <w:bCs/>
                <w:sz w:val="22"/>
                <w:szCs w:val="22"/>
              </w:rPr>
            </w:pPr>
          </w:p>
          <w:p w14:paraId="5DF0C915" w14:textId="77777777" w:rsidR="003A023E" w:rsidRDefault="003A023E" w:rsidP="003A023E">
            <w:pPr>
              <w:tabs>
                <w:tab w:val="num" w:pos="851"/>
              </w:tabs>
              <w:overflowPunct w:val="0"/>
              <w:textAlignment w:val="baseline"/>
              <w:rPr>
                <w:rFonts w:eastAsia="Times New Roman"/>
                <w:bCs/>
                <w:sz w:val="22"/>
                <w:szCs w:val="22"/>
              </w:rPr>
            </w:pPr>
          </w:p>
          <w:p w14:paraId="19E7D13D" w14:textId="42BD2AD4" w:rsidR="003A023E" w:rsidRDefault="003A023E" w:rsidP="003A023E">
            <w:pPr>
              <w:tabs>
                <w:tab w:val="num" w:pos="851"/>
              </w:tabs>
              <w:overflowPunct w:val="0"/>
              <w:textAlignment w:val="baseline"/>
              <w:rPr>
                <w:rFonts w:eastAsia="Times New Roman"/>
                <w:bCs/>
                <w:sz w:val="22"/>
                <w:szCs w:val="22"/>
              </w:rPr>
            </w:pPr>
          </w:p>
          <w:p w14:paraId="0837C9EC" w14:textId="77777777" w:rsidR="007C3EC5" w:rsidRDefault="007C3EC5" w:rsidP="003A023E">
            <w:pPr>
              <w:tabs>
                <w:tab w:val="num" w:pos="851"/>
              </w:tabs>
              <w:overflowPunct w:val="0"/>
              <w:textAlignment w:val="baseline"/>
              <w:rPr>
                <w:rFonts w:eastAsia="Times New Roman"/>
                <w:b/>
                <w:bCs/>
                <w:i/>
                <w:sz w:val="22"/>
                <w:szCs w:val="22"/>
              </w:rPr>
            </w:pPr>
          </w:p>
          <w:p w14:paraId="6E20CF52" w14:textId="0E41AA88" w:rsidR="003A023E" w:rsidRPr="003A023E" w:rsidRDefault="003A023E" w:rsidP="003A023E">
            <w:pPr>
              <w:tabs>
                <w:tab w:val="num" w:pos="851"/>
              </w:tabs>
              <w:overflowPunct w:val="0"/>
              <w:textAlignment w:val="baseline"/>
              <w:rPr>
                <w:rFonts w:eastAsia="Times New Roman"/>
                <w:b/>
                <w:bCs/>
                <w:i/>
                <w:sz w:val="22"/>
                <w:szCs w:val="22"/>
              </w:rPr>
            </w:pPr>
            <w:r w:rsidRPr="003A023E">
              <w:rPr>
                <w:rFonts w:eastAsia="Times New Roman"/>
                <w:b/>
                <w:bCs/>
                <w:i/>
                <w:sz w:val="22"/>
                <w:szCs w:val="22"/>
              </w:rPr>
              <w:t>Знать:</w:t>
            </w:r>
          </w:p>
          <w:p w14:paraId="41CB51AE" w14:textId="77777777" w:rsidR="003A023E" w:rsidRDefault="003A023E" w:rsidP="003A023E">
            <w:pPr>
              <w:tabs>
                <w:tab w:val="num" w:pos="851"/>
              </w:tabs>
              <w:overflowPunct w:val="0"/>
              <w:textAlignment w:val="baseline"/>
              <w:rPr>
                <w:rFonts w:eastAsia="Times New Roman"/>
                <w:bCs/>
                <w:sz w:val="22"/>
                <w:szCs w:val="22"/>
              </w:rPr>
            </w:pPr>
            <w:r>
              <w:rPr>
                <w:rFonts w:eastAsia="Times New Roman"/>
                <w:bCs/>
                <w:sz w:val="22"/>
                <w:szCs w:val="22"/>
              </w:rPr>
              <w:t xml:space="preserve">1. Подходы к формированию стратегии развития организаций, </w:t>
            </w:r>
            <w:r w:rsidRPr="003A023E">
              <w:rPr>
                <w:rFonts w:eastAsia="Times New Roman"/>
                <w:bCs/>
                <w:sz w:val="22"/>
                <w:szCs w:val="22"/>
              </w:rPr>
              <w:t>различных институтов финансового рынка, публично-правовых образований</w:t>
            </w:r>
            <w:r>
              <w:rPr>
                <w:rFonts w:eastAsia="Times New Roman"/>
                <w:bCs/>
                <w:sz w:val="22"/>
                <w:szCs w:val="22"/>
              </w:rPr>
              <w:t>.</w:t>
            </w:r>
          </w:p>
          <w:p w14:paraId="581D5EEC" w14:textId="432472E8" w:rsidR="003A023E" w:rsidRDefault="003A023E" w:rsidP="003A023E">
            <w:pPr>
              <w:tabs>
                <w:tab w:val="num" w:pos="851"/>
              </w:tabs>
              <w:overflowPunct w:val="0"/>
              <w:textAlignment w:val="baseline"/>
              <w:rPr>
                <w:rFonts w:eastAsia="Times New Roman"/>
                <w:bCs/>
                <w:sz w:val="22"/>
                <w:szCs w:val="22"/>
              </w:rPr>
            </w:pPr>
            <w:r>
              <w:rPr>
                <w:rFonts w:eastAsia="Times New Roman"/>
                <w:bCs/>
                <w:sz w:val="22"/>
                <w:szCs w:val="22"/>
              </w:rPr>
              <w:t xml:space="preserve">2. Основные методы финансового обеспечения </w:t>
            </w:r>
            <w:r w:rsidRPr="003A023E">
              <w:rPr>
                <w:rFonts w:eastAsia="Times New Roman"/>
                <w:bCs/>
                <w:sz w:val="22"/>
                <w:szCs w:val="22"/>
              </w:rPr>
              <w:t>реализации</w:t>
            </w:r>
            <w:r>
              <w:rPr>
                <w:rFonts w:eastAsia="Times New Roman"/>
                <w:bCs/>
                <w:sz w:val="22"/>
                <w:szCs w:val="22"/>
              </w:rPr>
              <w:t xml:space="preserve"> стратегии развития организации.</w:t>
            </w:r>
          </w:p>
          <w:p w14:paraId="34560376" w14:textId="77777777" w:rsidR="003A023E" w:rsidRPr="003A023E" w:rsidRDefault="003A023E" w:rsidP="003A023E">
            <w:pPr>
              <w:tabs>
                <w:tab w:val="num" w:pos="851"/>
              </w:tabs>
              <w:overflowPunct w:val="0"/>
              <w:textAlignment w:val="baseline"/>
              <w:rPr>
                <w:rFonts w:eastAsia="Times New Roman"/>
                <w:b/>
                <w:bCs/>
                <w:i/>
                <w:sz w:val="22"/>
                <w:szCs w:val="22"/>
              </w:rPr>
            </w:pPr>
            <w:r w:rsidRPr="003A023E">
              <w:rPr>
                <w:rFonts w:eastAsia="Times New Roman"/>
                <w:b/>
                <w:bCs/>
                <w:i/>
                <w:sz w:val="22"/>
                <w:szCs w:val="22"/>
              </w:rPr>
              <w:t>Уметь:</w:t>
            </w:r>
          </w:p>
          <w:p w14:paraId="202C8744" w14:textId="7813B07B" w:rsidR="003A023E" w:rsidRPr="00E55FE4" w:rsidRDefault="003A023E" w:rsidP="003A023E">
            <w:pPr>
              <w:tabs>
                <w:tab w:val="num" w:pos="851"/>
              </w:tabs>
              <w:overflowPunct w:val="0"/>
              <w:textAlignment w:val="baseline"/>
              <w:rPr>
                <w:rFonts w:eastAsia="Times New Roman"/>
                <w:bCs/>
                <w:sz w:val="22"/>
                <w:szCs w:val="22"/>
              </w:rPr>
            </w:pPr>
            <w:r>
              <w:rPr>
                <w:rFonts w:eastAsia="Times New Roman"/>
                <w:bCs/>
                <w:sz w:val="22"/>
                <w:szCs w:val="22"/>
              </w:rPr>
              <w:t xml:space="preserve">Формулировать </w:t>
            </w:r>
            <w:r w:rsidRPr="003A023E">
              <w:rPr>
                <w:rFonts w:eastAsia="Times New Roman"/>
                <w:bCs/>
                <w:sz w:val="22"/>
                <w:szCs w:val="22"/>
              </w:rPr>
              <w:t>профессионально обоснованные предложения по координации стратегического и финансового планирования</w:t>
            </w:r>
            <w:r>
              <w:rPr>
                <w:rFonts w:eastAsia="Times New Roman"/>
                <w:bCs/>
                <w:sz w:val="22"/>
                <w:szCs w:val="22"/>
              </w:rPr>
              <w:t xml:space="preserve"> на уровне </w:t>
            </w:r>
            <w:r w:rsidRPr="003A023E">
              <w:rPr>
                <w:rFonts w:eastAsia="Times New Roman"/>
                <w:bCs/>
                <w:sz w:val="22"/>
                <w:szCs w:val="22"/>
              </w:rPr>
              <w:t>публично-правовых образований и организаций</w:t>
            </w:r>
            <w:r>
              <w:rPr>
                <w:rFonts w:eastAsia="Times New Roman"/>
                <w:bCs/>
                <w:sz w:val="22"/>
                <w:szCs w:val="22"/>
              </w:rPr>
              <w:t>.</w:t>
            </w:r>
          </w:p>
        </w:tc>
      </w:tr>
      <w:tr w:rsidR="00825DFD" w:rsidRPr="00562BE7" w14:paraId="6FC12C2B" w14:textId="77777777" w:rsidTr="002D4211">
        <w:tc>
          <w:tcPr>
            <w:tcW w:w="9923" w:type="dxa"/>
            <w:gridSpan w:val="4"/>
          </w:tcPr>
          <w:p w14:paraId="0B6D00B7" w14:textId="704E71DF" w:rsidR="00825DFD" w:rsidRPr="00562BE7" w:rsidRDefault="00BE3072" w:rsidP="00825DFD">
            <w:pPr>
              <w:widowControl w:val="0"/>
              <w:tabs>
                <w:tab w:val="left" w:pos="540"/>
              </w:tabs>
              <w:autoSpaceDE w:val="0"/>
              <w:autoSpaceDN w:val="0"/>
              <w:adjustRightInd w:val="0"/>
              <w:contextualSpacing/>
              <w:jc w:val="both"/>
              <w:rPr>
                <w:rFonts w:eastAsia="Times New Roman"/>
                <w:b/>
              </w:rPr>
            </w:pPr>
            <w:r>
              <w:rPr>
                <w:rFonts w:eastAsia="Times New Roman"/>
                <w:b/>
              </w:rPr>
              <w:t xml:space="preserve">Направление «Экономика», </w:t>
            </w:r>
            <w:r w:rsidR="00764D5A">
              <w:rPr>
                <w:rFonts w:eastAsia="Times New Roman"/>
                <w:b/>
                <w:bCs/>
              </w:rPr>
              <w:t>программа магистратуры</w:t>
            </w:r>
            <w:r w:rsidR="00764D5A">
              <w:rPr>
                <w:rFonts w:eastAsia="Times New Roman"/>
                <w:b/>
              </w:rPr>
              <w:t xml:space="preserve"> </w:t>
            </w:r>
            <w:r>
              <w:rPr>
                <w:rFonts w:eastAsia="Times New Roman"/>
                <w:b/>
              </w:rPr>
              <w:t>«</w:t>
            </w:r>
            <w:r w:rsidRPr="00BE3072">
              <w:rPr>
                <w:rFonts w:eastAsia="Times New Roman"/>
                <w:b/>
              </w:rPr>
              <w:t>«Международный финансовый рынок: стратегии и технологии (с частичной реализацией на английском языке)»</w:t>
            </w:r>
          </w:p>
        </w:tc>
      </w:tr>
      <w:tr w:rsidR="00825DFD" w:rsidRPr="00562BE7" w14:paraId="6331AB7B" w14:textId="77777777" w:rsidTr="007D016B">
        <w:tc>
          <w:tcPr>
            <w:tcW w:w="1277" w:type="dxa"/>
          </w:tcPr>
          <w:p w14:paraId="60C85698" w14:textId="03276CBE" w:rsidR="00825DFD" w:rsidRDefault="00757A69" w:rsidP="00825DFD">
            <w:pPr>
              <w:tabs>
                <w:tab w:val="left" w:pos="540"/>
              </w:tabs>
              <w:spacing w:after="160" w:line="259" w:lineRule="auto"/>
              <w:jc w:val="both"/>
              <w:rPr>
                <w:rFonts w:eastAsia="Times New Roman"/>
                <w:b/>
              </w:rPr>
            </w:pPr>
            <w:r>
              <w:rPr>
                <w:rFonts w:eastAsia="Times New Roman"/>
                <w:b/>
              </w:rPr>
              <w:t>ДКН-4</w:t>
            </w:r>
          </w:p>
        </w:tc>
        <w:tc>
          <w:tcPr>
            <w:tcW w:w="2693" w:type="dxa"/>
          </w:tcPr>
          <w:p w14:paraId="00AEF17F" w14:textId="2EB1C260" w:rsidR="00825DFD" w:rsidRDefault="00757A69" w:rsidP="00825DFD">
            <w:pPr>
              <w:tabs>
                <w:tab w:val="left" w:pos="540"/>
              </w:tabs>
              <w:contextualSpacing/>
              <w:jc w:val="both"/>
              <w:rPr>
                <w:rFonts w:eastAsia="Times New Roman"/>
              </w:rPr>
            </w:pPr>
            <w:r w:rsidRPr="00757A69">
              <w:rPr>
                <w:rFonts w:eastAsia="Times New Roman"/>
              </w:rPr>
              <w:t xml:space="preserve">Способность оценивать риски и принимать решения для управления рисками при осуществлении </w:t>
            </w:r>
            <w:r w:rsidRPr="00757A69">
              <w:rPr>
                <w:rFonts w:eastAsia="Times New Roman"/>
              </w:rPr>
              <w:lastRenderedPageBreak/>
              <w:t>операций на международном финансовом рынке</w:t>
            </w:r>
          </w:p>
        </w:tc>
        <w:tc>
          <w:tcPr>
            <w:tcW w:w="1984" w:type="dxa"/>
          </w:tcPr>
          <w:p w14:paraId="12C97BAD" w14:textId="173D51B9" w:rsidR="00757A69" w:rsidRPr="00757A69" w:rsidRDefault="00757A69" w:rsidP="00757A69">
            <w:pPr>
              <w:tabs>
                <w:tab w:val="left" w:pos="540"/>
              </w:tabs>
              <w:rPr>
                <w:rFonts w:eastAsia="Times New Roman"/>
                <w:sz w:val="22"/>
                <w:szCs w:val="22"/>
              </w:rPr>
            </w:pPr>
            <w:r>
              <w:rPr>
                <w:rFonts w:eastAsia="Times New Roman"/>
                <w:sz w:val="22"/>
                <w:szCs w:val="22"/>
              </w:rPr>
              <w:lastRenderedPageBreak/>
              <w:t xml:space="preserve">1. </w:t>
            </w:r>
            <w:r w:rsidRPr="00757A69">
              <w:rPr>
                <w:rFonts w:eastAsia="Times New Roman"/>
                <w:sz w:val="22"/>
                <w:szCs w:val="22"/>
              </w:rPr>
              <w:t xml:space="preserve">Формирует и применяет </w:t>
            </w:r>
          </w:p>
          <w:p w14:paraId="569A49B4" w14:textId="52D64C85" w:rsidR="00757A69" w:rsidRPr="00757A69" w:rsidRDefault="00757A69" w:rsidP="00757A69">
            <w:pPr>
              <w:tabs>
                <w:tab w:val="left" w:pos="540"/>
              </w:tabs>
              <w:rPr>
                <w:rFonts w:eastAsia="Times New Roman"/>
                <w:sz w:val="22"/>
                <w:szCs w:val="22"/>
              </w:rPr>
            </w:pPr>
            <w:proofErr w:type="spellStart"/>
            <w:r>
              <w:rPr>
                <w:rFonts w:eastAsia="Times New Roman"/>
                <w:sz w:val="22"/>
                <w:szCs w:val="22"/>
              </w:rPr>
              <w:t>р</w:t>
            </w:r>
            <w:r w:rsidRPr="00757A69">
              <w:rPr>
                <w:rFonts w:eastAsia="Times New Roman"/>
                <w:sz w:val="22"/>
                <w:szCs w:val="22"/>
              </w:rPr>
              <w:t>искоориентиро</w:t>
            </w:r>
            <w:proofErr w:type="spellEnd"/>
            <w:r>
              <w:rPr>
                <w:rFonts w:eastAsia="Times New Roman"/>
                <w:sz w:val="22"/>
                <w:szCs w:val="22"/>
              </w:rPr>
              <w:t>-</w:t>
            </w:r>
            <w:r w:rsidRPr="00757A69">
              <w:rPr>
                <w:rFonts w:eastAsia="Times New Roman"/>
                <w:sz w:val="22"/>
                <w:szCs w:val="22"/>
              </w:rPr>
              <w:t xml:space="preserve">ванные управленческие </w:t>
            </w:r>
            <w:r w:rsidRPr="00757A69">
              <w:rPr>
                <w:rFonts w:eastAsia="Times New Roman"/>
                <w:sz w:val="22"/>
                <w:szCs w:val="22"/>
              </w:rPr>
              <w:lastRenderedPageBreak/>
              <w:t>решения при осуществлении операций на международном и российском финансовом рынке.</w:t>
            </w:r>
          </w:p>
          <w:p w14:paraId="5E43863B" w14:textId="77777777" w:rsidR="007C3EC5" w:rsidRDefault="007C3EC5" w:rsidP="00757A69">
            <w:pPr>
              <w:tabs>
                <w:tab w:val="left" w:pos="540"/>
              </w:tabs>
              <w:rPr>
                <w:rFonts w:eastAsia="Times New Roman"/>
                <w:sz w:val="22"/>
                <w:szCs w:val="22"/>
              </w:rPr>
            </w:pPr>
          </w:p>
          <w:p w14:paraId="308D6C3D" w14:textId="11E0204B" w:rsidR="00825DFD" w:rsidRPr="00DA3E76" w:rsidRDefault="00757A69" w:rsidP="00757A69">
            <w:pPr>
              <w:tabs>
                <w:tab w:val="left" w:pos="540"/>
              </w:tabs>
              <w:rPr>
                <w:rFonts w:eastAsia="Times New Roman"/>
                <w:sz w:val="22"/>
                <w:szCs w:val="22"/>
              </w:rPr>
            </w:pPr>
            <w:r w:rsidRPr="00757A69">
              <w:rPr>
                <w:rFonts w:eastAsia="Times New Roman"/>
                <w:sz w:val="22"/>
                <w:szCs w:val="22"/>
              </w:rPr>
              <w:t>2. Использует методы оценки рисков при осуществлении операций на международном и российском финансовом рынке.</w:t>
            </w:r>
          </w:p>
        </w:tc>
        <w:tc>
          <w:tcPr>
            <w:tcW w:w="3969" w:type="dxa"/>
          </w:tcPr>
          <w:p w14:paraId="27259529" w14:textId="77777777" w:rsidR="00825DFD" w:rsidRPr="007C3EC5" w:rsidRDefault="003A023E" w:rsidP="00825DFD">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lastRenderedPageBreak/>
              <w:t>Знать:</w:t>
            </w:r>
          </w:p>
          <w:p w14:paraId="3E3C2B4B" w14:textId="070AD168" w:rsidR="003A023E" w:rsidRDefault="003A023E" w:rsidP="00825DFD">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Подходы к принятию </w:t>
            </w:r>
            <w:proofErr w:type="spellStart"/>
            <w:r w:rsidR="007C3EC5">
              <w:rPr>
                <w:rFonts w:eastAsia="Times New Roman"/>
                <w:bCs/>
                <w:sz w:val="22"/>
                <w:szCs w:val="22"/>
              </w:rPr>
              <w:t>рискоориентированных</w:t>
            </w:r>
            <w:proofErr w:type="spellEnd"/>
            <w:r w:rsidR="007C3EC5">
              <w:rPr>
                <w:rFonts w:eastAsia="Times New Roman"/>
                <w:bCs/>
                <w:sz w:val="22"/>
                <w:szCs w:val="22"/>
              </w:rPr>
              <w:t xml:space="preserve"> управленческих решений</w:t>
            </w:r>
            <w:r w:rsidRPr="003A023E">
              <w:rPr>
                <w:rFonts w:eastAsia="Times New Roman"/>
                <w:bCs/>
                <w:sz w:val="22"/>
                <w:szCs w:val="22"/>
              </w:rPr>
              <w:t xml:space="preserve"> при осуществлении операций</w:t>
            </w:r>
            <w:r w:rsidR="007C3EC5">
              <w:rPr>
                <w:rFonts w:eastAsia="Times New Roman"/>
                <w:bCs/>
                <w:sz w:val="22"/>
                <w:szCs w:val="22"/>
              </w:rPr>
              <w:t xml:space="preserve"> на </w:t>
            </w:r>
            <w:r w:rsidR="007C3EC5">
              <w:rPr>
                <w:rFonts w:eastAsia="Times New Roman"/>
                <w:bCs/>
                <w:sz w:val="22"/>
                <w:szCs w:val="22"/>
              </w:rPr>
              <w:lastRenderedPageBreak/>
              <w:t>финансовом рынке.</w:t>
            </w:r>
          </w:p>
          <w:p w14:paraId="3BE04AE0" w14:textId="77777777" w:rsidR="007C3EC5" w:rsidRPr="007C3EC5" w:rsidRDefault="007C3EC5" w:rsidP="00825DFD">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Уметь:</w:t>
            </w:r>
          </w:p>
          <w:p w14:paraId="2177967B" w14:textId="77777777" w:rsidR="007C3EC5" w:rsidRDefault="007C3EC5" w:rsidP="00825DFD">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Выбирать наиболее оптимальные </w:t>
            </w:r>
            <w:r w:rsidRPr="007C3EC5">
              <w:rPr>
                <w:rFonts w:eastAsia="Times New Roman"/>
                <w:bCs/>
                <w:sz w:val="22"/>
                <w:szCs w:val="22"/>
              </w:rPr>
              <w:t>управленческие решения при осуществлении операций на международном и российском финансовом рынке.</w:t>
            </w:r>
          </w:p>
          <w:p w14:paraId="51BBDCC8" w14:textId="77777777" w:rsidR="007C3EC5" w:rsidRDefault="007C3EC5" w:rsidP="00825DFD">
            <w:pPr>
              <w:widowControl w:val="0"/>
              <w:tabs>
                <w:tab w:val="left" w:pos="540"/>
              </w:tabs>
              <w:autoSpaceDE w:val="0"/>
              <w:autoSpaceDN w:val="0"/>
              <w:adjustRightInd w:val="0"/>
              <w:contextualSpacing/>
              <w:rPr>
                <w:rFonts w:eastAsia="Times New Roman"/>
                <w:bCs/>
                <w:sz w:val="22"/>
                <w:szCs w:val="22"/>
              </w:rPr>
            </w:pPr>
          </w:p>
          <w:p w14:paraId="1671B620" w14:textId="77777777" w:rsidR="007C3EC5" w:rsidRPr="007C3EC5" w:rsidRDefault="007C3EC5" w:rsidP="00825DFD">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Знать:</w:t>
            </w:r>
          </w:p>
          <w:p w14:paraId="3366D62B" w14:textId="77777777" w:rsidR="007C3EC5" w:rsidRDefault="007C3EC5" w:rsidP="00825DFD">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Основные методы оценки рисков при осуществлении операций на финансовом рынке.</w:t>
            </w:r>
          </w:p>
          <w:p w14:paraId="1321EC4D" w14:textId="77777777" w:rsidR="007C3EC5" w:rsidRPr="007C3EC5" w:rsidRDefault="007C3EC5" w:rsidP="00825DFD">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Уметь:</w:t>
            </w:r>
          </w:p>
          <w:p w14:paraId="6F5D23C2" w14:textId="05280DC0" w:rsidR="007C3EC5" w:rsidRPr="004103A2" w:rsidRDefault="007C3EC5" w:rsidP="00825DFD">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Применять оптимальные </w:t>
            </w:r>
            <w:r w:rsidRPr="007C3EC5">
              <w:rPr>
                <w:rFonts w:eastAsia="Times New Roman"/>
                <w:bCs/>
                <w:sz w:val="22"/>
                <w:szCs w:val="22"/>
              </w:rPr>
              <w:t>методы оценки рисков при осуществлении операций на международном и российском финансовом рынке.</w:t>
            </w:r>
          </w:p>
        </w:tc>
      </w:tr>
      <w:tr w:rsidR="00757A69" w:rsidRPr="00562BE7" w14:paraId="2638B5F4" w14:textId="77777777" w:rsidTr="007D016B">
        <w:tc>
          <w:tcPr>
            <w:tcW w:w="1277" w:type="dxa"/>
          </w:tcPr>
          <w:p w14:paraId="62D1616B" w14:textId="7B9B00DD" w:rsidR="00757A69" w:rsidRDefault="00757A69" w:rsidP="00825DFD">
            <w:pPr>
              <w:tabs>
                <w:tab w:val="left" w:pos="540"/>
              </w:tabs>
              <w:spacing w:after="160" w:line="259" w:lineRule="auto"/>
              <w:jc w:val="both"/>
              <w:rPr>
                <w:rFonts w:eastAsia="Times New Roman"/>
                <w:b/>
              </w:rPr>
            </w:pPr>
            <w:r>
              <w:rPr>
                <w:rFonts w:eastAsia="Times New Roman"/>
                <w:b/>
              </w:rPr>
              <w:lastRenderedPageBreak/>
              <w:t>ДКН-5</w:t>
            </w:r>
          </w:p>
        </w:tc>
        <w:tc>
          <w:tcPr>
            <w:tcW w:w="2693" w:type="dxa"/>
          </w:tcPr>
          <w:p w14:paraId="15932FE6" w14:textId="1EC951AC" w:rsidR="00757A69" w:rsidRDefault="00757A69" w:rsidP="00825DFD">
            <w:pPr>
              <w:tabs>
                <w:tab w:val="left" w:pos="540"/>
              </w:tabs>
              <w:contextualSpacing/>
              <w:jc w:val="both"/>
              <w:rPr>
                <w:rFonts w:eastAsia="Times New Roman"/>
              </w:rPr>
            </w:pPr>
            <w:r w:rsidRPr="00757A69">
              <w:rPr>
                <w:rFonts w:eastAsia="Times New Roman"/>
              </w:rPr>
              <w:t>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валютно-финансовых контрактов</w:t>
            </w:r>
          </w:p>
        </w:tc>
        <w:tc>
          <w:tcPr>
            <w:tcW w:w="1984" w:type="dxa"/>
          </w:tcPr>
          <w:p w14:paraId="09E95E1D" w14:textId="77777777" w:rsidR="00757A69" w:rsidRPr="00757A69" w:rsidRDefault="00757A69" w:rsidP="00757A69">
            <w:pPr>
              <w:tabs>
                <w:tab w:val="left" w:pos="540"/>
              </w:tabs>
              <w:rPr>
                <w:rFonts w:eastAsia="Times New Roman"/>
                <w:sz w:val="22"/>
                <w:szCs w:val="22"/>
              </w:rPr>
            </w:pPr>
            <w:r w:rsidRPr="00757A69">
              <w:rPr>
                <w:rFonts w:eastAsia="Times New Roman"/>
                <w:sz w:val="22"/>
                <w:szCs w:val="22"/>
              </w:rPr>
              <w:t xml:space="preserve">1.Использует современные методы ведения международных переговоров по вопросам валютно-финансового и инвестиционного сотрудничества. </w:t>
            </w:r>
          </w:p>
          <w:p w14:paraId="6F49099F" w14:textId="77777777" w:rsidR="00BF6700" w:rsidRDefault="00BF6700" w:rsidP="00757A69">
            <w:pPr>
              <w:tabs>
                <w:tab w:val="left" w:pos="540"/>
              </w:tabs>
              <w:rPr>
                <w:rFonts w:eastAsia="Times New Roman"/>
                <w:sz w:val="22"/>
                <w:szCs w:val="22"/>
              </w:rPr>
            </w:pPr>
          </w:p>
          <w:p w14:paraId="6DB43D96" w14:textId="77777777" w:rsidR="00BF6700" w:rsidRDefault="00BF6700" w:rsidP="00757A69">
            <w:pPr>
              <w:tabs>
                <w:tab w:val="left" w:pos="540"/>
              </w:tabs>
              <w:rPr>
                <w:rFonts w:eastAsia="Times New Roman"/>
                <w:sz w:val="22"/>
                <w:szCs w:val="22"/>
              </w:rPr>
            </w:pPr>
          </w:p>
          <w:p w14:paraId="6CB48F09" w14:textId="77777777" w:rsidR="00BF6700" w:rsidRDefault="00BF6700" w:rsidP="00757A69">
            <w:pPr>
              <w:tabs>
                <w:tab w:val="left" w:pos="540"/>
              </w:tabs>
              <w:rPr>
                <w:rFonts w:eastAsia="Times New Roman"/>
                <w:sz w:val="22"/>
                <w:szCs w:val="22"/>
              </w:rPr>
            </w:pPr>
          </w:p>
          <w:p w14:paraId="6405E7C6" w14:textId="77777777" w:rsidR="00BF6700" w:rsidRDefault="00BF6700" w:rsidP="00757A69">
            <w:pPr>
              <w:tabs>
                <w:tab w:val="left" w:pos="540"/>
              </w:tabs>
              <w:rPr>
                <w:rFonts w:eastAsia="Times New Roman"/>
                <w:sz w:val="22"/>
                <w:szCs w:val="22"/>
              </w:rPr>
            </w:pPr>
          </w:p>
          <w:p w14:paraId="0B816DF3" w14:textId="77777777" w:rsidR="00BF6700" w:rsidRDefault="00BF6700" w:rsidP="00757A69">
            <w:pPr>
              <w:tabs>
                <w:tab w:val="left" w:pos="540"/>
              </w:tabs>
              <w:rPr>
                <w:rFonts w:eastAsia="Times New Roman"/>
                <w:sz w:val="22"/>
                <w:szCs w:val="22"/>
              </w:rPr>
            </w:pPr>
          </w:p>
          <w:p w14:paraId="31B42146" w14:textId="77777777" w:rsidR="00BF6700" w:rsidRDefault="00BF6700" w:rsidP="00757A69">
            <w:pPr>
              <w:tabs>
                <w:tab w:val="left" w:pos="540"/>
              </w:tabs>
              <w:rPr>
                <w:rFonts w:eastAsia="Times New Roman"/>
                <w:sz w:val="22"/>
                <w:szCs w:val="22"/>
              </w:rPr>
            </w:pPr>
          </w:p>
          <w:p w14:paraId="3C3FC5B4" w14:textId="77777777" w:rsidR="00BF6700" w:rsidRDefault="00BF6700" w:rsidP="00757A69">
            <w:pPr>
              <w:tabs>
                <w:tab w:val="left" w:pos="540"/>
              </w:tabs>
              <w:rPr>
                <w:rFonts w:eastAsia="Times New Roman"/>
                <w:sz w:val="22"/>
                <w:szCs w:val="22"/>
              </w:rPr>
            </w:pPr>
          </w:p>
          <w:p w14:paraId="4AA13EDB" w14:textId="4CF709CC" w:rsidR="00757A69" w:rsidRPr="00DA3E76" w:rsidRDefault="00757A69" w:rsidP="00757A69">
            <w:pPr>
              <w:tabs>
                <w:tab w:val="left" w:pos="540"/>
              </w:tabs>
              <w:rPr>
                <w:rFonts w:eastAsia="Times New Roman"/>
                <w:sz w:val="22"/>
                <w:szCs w:val="22"/>
              </w:rPr>
            </w:pPr>
            <w:r w:rsidRPr="00757A69">
              <w:rPr>
                <w:rFonts w:eastAsia="Times New Roman"/>
                <w:sz w:val="22"/>
                <w:szCs w:val="22"/>
              </w:rPr>
              <w:t>2.Разрабатывает предложения по формированию условий международных валютно-финансовых контрактов.</w:t>
            </w:r>
          </w:p>
        </w:tc>
        <w:tc>
          <w:tcPr>
            <w:tcW w:w="3969" w:type="dxa"/>
          </w:tcPr>
          <w:p w14:paraId="4A49DEF5" w14:textId="77777777" w:rsidR="00757A69" w:rsidRPr="00080950" w:rsidRDefault="00E230E9" w:rsidP="00825DFD">
            <w:pPr>
              <w:widowControl w:val="0"/>
              <w:tabs>
                <w:tab w:val="left" w:pos="540"/>
              </w:tabs>
              <w:autoSpaceDE w:val="0"/>
              <w:autoSpaceDN w:val="0"/>
              <w:adjustRightInd w:val="0"/>
              <w:contextualSpacing/>
              <w:rPr>
                <w:rFonts w:eastAsia="Times New Roman"/>
                <w:b/>
                <w:i/>
                <w:iCs/>
                <w:sz w:val="22"/>
                <w:szCs w:val="22"/>
              </w:rPr>
            </w:pPr>
            <w:r w:rsidRPr="00080950">
              <w:rPr>
                <w:rFonts w:eastAsia="Times New Roman"/>
                <w:b/>
                <w:i/>
                <w:iCs/>
                <w:sz w:val="22"/>
                <w:szCs w:val="22"/>
              </w:rPr>
              <w:t>Знать:</w:t>
            </w:r>
          </w:p>
          <w:p w14:paraId="65673238" w14:textId="2176267D" w:rsidR="00BF6700" w:rsidRDefault="00BF6700" w:rsidP="00825DFD">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1. </w:t>
            </w:r>
            <w:r w:rsidRPr="00BF6700">
              <w:rPr>
                <w:rFonts w:eastAsia="Times New Roman"/>
                <w:bCs/>
                <w:sz w:val="22"/>
                <w:szCs w:val="22"/>
              </w:rPr>
              <w:t>Возможности применения производных финансовых инструментов для реализации</w:t>
            </w:r>
            <w:r>
              <w:rPr>
                <w:rFonts w:eastAsia="Times New Roman"/>
                <w:bCs/>
                <w:sz w:val="22"/>
                <w:szCs w:val="22"/>
              </w:rPr>
              <w:t xml:space="preserve"> задач </w:t>
            </w:r>
            <w:r w:rsidRPr="00BF6700">
              <w:rPr>
                <w:rFonts w:eastAsia="Times New Roman"/>
                <w:bCs/>
                <w:sz w:val="22"/>
                <w:szCs w:val="22"/>
              </w:rPr>
              <w:t>валютно-финансового и инвестиционного сотрудничества.</w:t>
            </w:r>
          </w:p>
          <w:p w14:paraId="370710E1" w14:textId="427D8BC1" w:rsidR="00E230E9" w:rsidRDefault="00080950" w:rsidP="00825DFD">
            <w:pPr>
              <w:widowControl w:val="0"/>
              <w:tabs>
                <w:tab w:val="left" w:pos="540"/>
              </w:tabs>
              <w:autoSpaceDE w:val="0"/>
              <w:autoSpaceDN w:val="0"/>
              <w:adjustRightInd w:val="0"/>
              <w:contextualSpacing/>
              <w:rPr>
                <w:rFonts w:eastAsia="Times New Roman"/>
                <w:bCs/>
                <w:sz w:val="22"/>
                <w:szCs w:val="22"/>
              </w:rPr>
            </w:pPr>
            <w:r w:rsidRPr="00080950">
              <w:rPr>
                <w:rFonts w:eastAsia="Times New Roman"/>
                <w:bCs/>
                <w:sz w:val="22"/>
                <w:szCs w:val="22"/>
              </w:rPr>
              <w:t>2. Алгоритм отбора наилучших решений тех или иных тактических и стратегических задач с использованием ПФИ.</w:t>
            </w:r>
          </w:p>
          <w:p w14:paraId="3DAD766F" w14:textId="4336F9D0" w:rsidR="00E230E9" w:rsidRPr="00080950" w:rsidRDefault="00080950" w:rsidP="00825DFD">
            <w:pPr>
              <w:widowControl w:val="0"/>
              <w:tabs>
                <w:tab w:val="left" w:pos="540"/>
              </w:tabs>
              <w:autoSpaceDE w:val="0"/>
              <w:autoSpaceDN w:val="0"/>
              <w:adjustRightInd w:val="0"/>
              <w:contextualSpacing/>
              <w:rPr>
                <w:rFonts w:eastAsia="Times New Roman"/>
                <w:b/>
                <w:i/>
                <w:iCs/>
                <w:sz w:val="22"/>
                <w:szCs w:val="22"/>
              </w:rPr>
            </w:pPr>
            <w:r w:rsidRPr="00080950">
              <w:rPr>
                <w:rFonts w:eastAsia="Times New Roman"/>
                <w:b/>
                <w:i/>
                <w:iCs/>
                <w:sz w:val="22"/>
                <w:szCs w:val="22"/>
              </w:rPr>
              <w:t>Уметь:</w:t>
            </w:r>
          </w:p>
          <w:p w14:paraId="2F1A88B7" w14:textId="2CDBAF74" w:rsidR="00080950" w:rsidRDefault="007C3EC5" w:rsidP="00825DFD">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Аргументировать выбор предлагаемых решений в ходе </w:t>
            </w:r>
            <w:r w:rsidRPr="00757A69">
              <w:rPr>
                <w:rFonts w:eastAsia="Times New Roman"/>
                <w:sz w:val="22"/>
                <w:szCs w:val="22"/>
              </w:rPr>
              <w:t>международных переговоров по вопросам валютно-финансового и инвестиционного сотрудничества.</w:t>
            </w:r>
          </w:p>
          <w:p w14:paraId="5A16CABC" w14:textId="009195F3" w:rsidR="00E230E9" w:rsidRDefault="00E230E9" w:rsidP="00825DFD">
            <w:pPr>
              <w:widowControl w:val="0"/>
              <w:tabs>
                <w:tab w:val="left" w:pos="540"/>
              </w:tabs>
              <w:autoSpaceDE w:val="0"/>
              <w:autoSpaceDN w:val="0"/>
              <w:adjustRightInd w:val="0"/>
              <w:contextualSpacing/>
              <w:rPr>
                <w:rFonts w:eastAsia="Times New Roman"/>
                <w:bCs/>
                <w:sz w:val="22"/>
                <w:szCs w:val="22"/>
              </w:rPr>
            </w:pPr>
          </w:p>
          <w:p w14:paraId="1D294E63" w14:textId="4CF4D4D1" w:rsidR="00E230E9" w:rsidRPr="007C3EC5" w:rsidRDefault="007C3EC5" w:rsidP="00825DFD">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Знать</w:t>
            </w:r>
          </w:p>
          <w:p w14:paraId="6D81E019" w14:textId="4B5C1372" w:rsidR="00E230E9" w:rsidRDefault="007C3EC5" w:rsidP="00E230E9">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Подходы к </w:t>
            </w:r>
            <w:r w:rsidRPr="007C3EC5">
              <w:rPr>
                <w:rFonts w:eastAsia="Times New Roman"/>
                <w:bCs/>
                <w:sz w:val="22"/>
                <w:szCs w:val="22"/>
              </w:rPr>
              <w:t>формированию условий международных валютно-финансовых контрактов</w:t>
            </w:r>
          </w:p>
          <w:p w14:paraId="6553F0A5" w14:textId="3BAFE31C" w:rsidR="00E230E9" w:rsidRPr="00E230E9" w:rsidRDefault="00E230E9" w:rsidP="00E230E9">
            <w:pPr>
              <w:widowControl w:val="0"/>
              <w:tabs>
                <w:tab w:val="left" w:pos="540"/>
              </w:tabs>
              <w:autoSpaceDE w:val="0"/>
              <w:autoSpaceDN w:val="0"/>
              <w:adjustRightInd w:val="0"/>
              <w:contextualSpacing/>
              <w:rPr>
                <w:rFonts w:eastAsia="Times New Roman"/>
                <w:b/>
                <w:i/>
                <w:iCs/>
                <w:sz w:val="22"/>
                <w:szCs w:val="22"/>
              </w:rPr>
            </w:pPr>
            <w:r w:rsidRPr="00E230E9">
              <w:rPr>
                <w:rFonts w:eastAsia="Times New Roman"/>
                <w:b/>
                <w:i/>
                <w:iCs/>
                <w:sz w:val="22"/>
                <w:szCs w:val="22"/>
              </w:rPr>
              <w:t>Уметь:</w:t>
            </w:r>
          </w:p>
          <w:p w14:paraId="5198BFAA" w14:textId="37418171" w:rsidR="00E230E9" w:rsidRPr="00E230E9" w:rsidRDefault="00E230E9" w:rsidP="00E230E9">
            <w:pPr>
              <w:widowControl w:val="0"/>
              <w:tabs>
                <w:tab w:val="left" w:pos="540"/>
              </w:tabs>
              <w:autoSpaceDE w:val="0"/>
              <w:autoSpaceDN w:val="0"/>
              <w:adjustRightInd w:val="0"/>
              <w:contextualSpacing/>
              <w:rPr>
                <w:rFonts w:eastAsia="Times New Roman"/>
                <w:bCs/>
                <w:sz w:val="22"/>
                <w:szCs w:val="22"/>
              </w:rPr>
            </w:pPr>
            <w:r w:rsidRPr="00E230E9">
              <w:rPr>
                <w:rFonts w:eastAsia="Times New Roman"/>
                <w:bCs/>
                <w:sz w:val="22"/>
                <w:szCs w:val="22"/>
              </w:rPr>
              <w:t xml:space="preserve">Разрабатывать предложения по </w:t>
            </w:r>
            <w:r>
              <w:rPr>
                <w:rFonts w:eastAsia="Times New Roman"/>
                <w:bCs/>
                <w:sz w:val="22"/>
                <w:szCs w:val="22"/>
              </w:rPr>
              <w:t xml:space="preserve">использованию </w:t>
            </w:r>
            <w:r w:rsidRPr="00E230E9">
              <w:rPr>
                <w:rFonts w:eastAsia="Times New Roman"/>
                <w:bCs/>
                <w:sz w:val="22"/>
                <w:szCs w:val="22"/>
              </w:rPr>
              <w:t>современных продуктов срочного рынка</w:t>
            </w:r>
            <w:r>
              <w:rPr>
                <w:rFonts w:eastAsia="Times New Roman"/>
                <w:bCs/>
                <w:sz w:val="22"/>
                <w:szCs w:val="22"/>
              </w:rPr>
              <w:t xml:space="preserve"> в рамках </w:t>
            </w:r>
            <w:r w:rsidRPr="00E230E9">
              <w:rPr>
                <w:rFonts w:eastAsia="Times New Roman"/>
                <w:bCs/>
                <w:sz w:val="22"/>
                <w:szCs w:val="22"/>
              </w:rPr>
              <w:t>валютно-финансового и инвестиционного сотрудничества</w:t>
            </w:r>
            <w:r>
              <w:rPr>
                <w:rFonts w:eastAsia="Times New Roman"/>
                <w:bCs/>
                <w:sz w:val="22"/>
                <w:szCs w:val="22"/>
              </w:rPr>
              <w:t>.</w:t>
            </w:r>
          </w:p>
          <w:p w14:paraId="26F52928" w14:textId="6BFDC714" w:rsidR="00E230E9" w:rsidRPr="004103A2" w:rsidRDefault="00E230E9" w:rsidP="00825DFD">
            <w:pPr>
              <w:widowControl w:val="0"/>
              <w:tabs>
                <w:tab w:val="left" w:pos="540"/>
              </w:tabs>
              <w:autoSpaceDE w:val="0"/>
              <w:autoSpaceDN w:val="0"/>
              <w:adjustRightInd w:val="0"/>
              <w:contextualSpacing/>
              <w:rPr>
                <w:rFonts w:eastAsia="Times New Roman"/>
                <w:bCs/>
                <w:sz w:val="22"/>
                <w:szCs w:val="22"/>
              </w:rPr>
            </w:pPr>
          </w:p>
        </w:tc>
      </w:tr>
    </w:tbl>
    <w:p w14:paraId="7F072315" w14:textId="77777777" w:rsidR="00321F49" w:rsidRDefault="00321F49" w:rsidP="005B70F7">
      <w:pPr>
        <w:suppressAutoHyphens/>
        <w:ind w:left="720"/>
        <w:outlineLvl w:val="0"/>
        <w:rPr>
          <w:rFonts w:eastAsia="Calibri"/>
          <w:b/>
          <w:bCs/>
          <w:iCs/>
          <w:sz w:val="28"/>
          <w:szCs w:val="28"/>
          <w:lang w:eastAsia="ar-SA"/>
        </w:rPr>
      </w:pPr>
      <w:bookmarkStart w:id="13" w:name="_Toc516155758"/>
      <w:bookmarkStart w:id="14" w:name="_Toc516155810"/>
      <w:bookmarkStart w:id="15" w:name="_Toc516230306"/>
    </w:p>
    <w:p w14:paraId="4FD9E406" w14:textId="77777777"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3"/>
      <w:bookmarkEnd w:id="14"/>
      <w:bookmarkEnd w:id="15"/>
    </w:p>
    <w:p w14:paraId="750D9CB5" w14:textId="77777777" w:rsidR="005B70F7" w:rsidRPr="005B70F7" w:rsidRDefault="005B70F7" w:rsidP="005B70F7">
      <w:pPr>
        <w:suppressAutoHyphens/>
        <w:rPr>
          <w:rFonts w:eastAsia="Calibri"/>
          <w:lang w:eastAsia="ar-SA"/>
        </w:rPr>
      </w:pPr>
    </w:p>
    <w:p w14:paraId="108F4EF2" w14:textId="2C9DB1FC" w:rsidR="00AE7133" w:rsidRDefault="005B70F7" w:rsidP="00E34E88">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0B0F7F">
        <w:rPr>
          <w:sz w:val="28"/>
          <w:szCs w:val="28"/>
        </w:rPr>
        <w:t>«Производные финансовые инструменты: анализ рынка, хеджирование и арбитраж»</w:t>
      </w:r>
      <w:r w:rsidRPr="005B70F7">
        <w:rPr>
          <w:rFonts w:eastAsia="Calibri"/>
          <w:sz w:val="28"/>
          <w:szCs w:val="28"/>
          <w:lang w:val="x-none" w:eastAsia="ar-SA"/>
        </w:rPr>
        <w:t xml:space="preserve"> </w:t>
      </w:r>
      <w:r w:rsidR="007C3EC5">
        <w:rPr>
          <w:rFonts w:eastAsia="Calibri"/>
          <w:sz w:val="28"/>
          <w:szCs w:val="28"/>
          <w:lang w:eastAsia="ar-SA"/>
        </w:rPr>
        <w:t>входит в модуль направленности программ магистратуры «Анализ финансовых рынков» и «Финансовая экономика и монетарное регулирование»</w:t>
      </w:r>
      <w:r w:rsidR="00764D5A">
        <w:rPr>
          <w:rFonts w:eastAsia="Calibri"/>
          <w:sz w:val="28"/>
          <w:szCs w:val="28"/>
          <w:lang w:eastAsia="ar-SA"/>
        </w:rPr>
        <w:t xml:space="preserve"> направления подготовки «Финансы и кредит»</w:t>
      </w:r>
      <w:r w:rsidR="00AE7133">
        <w:rPr>
          <w:rFonts w:eastAsia="Calibri"/>
          <w:sz w:val="28"/>
          <w:szCs w:val="28"/>
          <w:lang w:eastAsia="ar-SA"/>
        </w:rPr>
        <w:t xml:space="preserve">. </w:t>
      </w:r>
      <w:r w:rsidR="00AE7133" w:rsidRPr="00AE7133">
        <w:rPr>
          <w:rFonts w:eastAsia="Calibri"/>
          <w:sz w:val="28"/>
          <w:szCs w:val="28"/>
          <w:lang w:eastAsia="ar-SA"/>
        </w:rPr>
        <w:lastRenderedPageBreak/>
        <w:t>Для программы «Международный финансовый рынок: стратегии и технологии (с частичной реализацией на английском языке)» является элементом модуля дисциплин по выбору, углубляющих освоение программы магистратуры</w:t>
      </w:r>
      <w:r w:rsidR="00764D5A">
        <w:rPr>
          <w:rFonts w:eastAsia="Calibri"/>
          <w:sz w:val="28"/>
          <w:szCs w:val="28"/>
          <w:lang w:eastAsia="ar-SA"/>
        </w:rPr>
        <w:t xml:space="preserve"> (направление подготовки «Экономика»)</w:t>
      </w:r>
      <w:r w:rsidR="00AE7133" w:rsidRPr="00AE7133">
        <w:rPr>
          <w:rFonts w:eastAsia="Calibri"/>
          <w:sz w:val="28"/>
          <w:szCs w:val="28"/>
          <w:lang w:eastAsia="ar-SA"/>
        </w:rPr>
        <w:t xml:space="preserve">. </w:t>
      </w:r>
    </w:p>
    <w:p w14:paraId="44687144" w14:textId="2C748CED" w:rsidR="005B70F7" w:rsidRP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 xml:space="preserve">Освоение программы  дисциплины «Производные финансовые инструменты» поможет студентам расширить свой профессиональный кругозор, </w:t>
      </w:r>
      <w:r w:rsidR="00AE7133">
        <w:rPr>
          <w:rFonts w:eastAsia="Calibri"/>
          <w:sz w:val="28"/>
          <w:szCs w:val="28"/>
          <w:lang w:eastAsia="ar-SA"/>
        </w:rPr>
        <w:t>углубить</w:t>
      </w:r>
      <w:r w:rsidRPr="005B70F7">
        <w:rPr>
          <w:rFonts w:eastAsia="Calibri"/>
          <w:sz w:val="28"/>
          <w:szCs w:val="28"/>
          <w:lang w:val="x-none" w:eastAsia="ar-SA"/>
        </w:rPr>
        <w:t xml:space="preserve"> знания в области</w:t>
      </w:r>
      <w:r w:rsidR="00AE7133">
        <w:rPr>
          <w:rFonts w:eastAsia="Calibri"/>
          <w:sz w:val="28"/>
          <w:szCs w:val="28"/>
          <w:lang w:val="x-none" w:eastAsia="ar-SA"/>
        </w:rPr>
        <w:t xml:space="preserve"> инструментов </w:t>
      </w:r>
      <w:proofErr w:type="spellStart"/>
      <w:r w:rsidR="00AE7133">
        <w:rPr>
          <w:rFonts w:eastAsia="Calibri"/>
          <w:sz w:val="28"/>
          <w:szCs w:val="28"/>
          <w:lang w:eastAsia="ar-SA"/>
        </w:rPr>
        <w:t>срочн</w:t>
      </w:r>
      <w:r w:rsidR="00AE7133">
        <w:rPr>
          <w:rFonts w:eastAsia="Calibri"/>
          <w:sz w:val="28"/>
          <w:szCs w:val="28"/>
          <w:lang w:val="x-none" w:eastAsia="ar-SA"/>
        </w:rPr>
        <w:t>ых</w:t>
      </w:r>
      <w:proofErr w:type="spellEnd"/>
      <w:r w:rsidR="00AE7133">
        <w:rPr>
          <w:rFonts w:eastAsia="Calibri"/>
          <w:sz w:val="28"/>
          <w:szCs w:val="28"/>
          <w:lang w:val="x-none" w:eastAsia="ar-SA"/>
        </w:rPr>
        <w:t xml:space="preserve"> рынков</w:t>
      </w:r>
      <w:r w:rsidR="00AE7133">
        <w:rPr>
          <w:rFonts w:eastAsia="Calibri"/>
          <w:sz w:val="28"/>
          <w:szCs w:val="28"/>
          <w:lang w:eastAsia="ar-SA"/>
        </w:rPr>
        <w:t xml:space="preserve">, сформировать представление о возможностях применения </w:t>
      </w:r>
      <w:r w:rsidRPr="005B70F7">
        <w:rPr>
          <w:rFonts w:eastAsia="Calibri"/>
          <w:sz w:val="28"/>
          <w:szCs w:val="28"/>
          <w:lang w:val="x-none" w:eastAsia="ar-SA"/>
        </w:rPr>
        <w:t xml:space="preserve"> </w:t>
      </w:r>
      <w:r w:rsidR="00AE7133">
        <w:rPr>
          <w:rFonts w:eastAsia="Calibri"/>
          <w:sz w:val="28"/>
          <w:szCs w:val="28"/>
          <w:lang w:eastAsia="ar-SA"/>
        </w:rPr>
        <w:t xml:space="preserve">производных финансовых инструментов </w:t>
      </w:r>
      <w:r w:rsidR="00655E33">
        <w:rPr>
          <w:rFonts w:eastAsia="Calibri"/>
          <w:sz w:val="28"/>
          <w:szCs w:val="28"/>
          <w:lang w:eastAsia="ar-SA"/>
        </w:rPr>
        <w:t>в целях достижения тактических и стратегических задач организации</w:t>
      </w:r>
      <w:r w:rsidRPr="005B70F7">
        <w:rPr>
          <w:rFonts w:eastAsia="Calibri"/>
          <w:sz w:val="28"/>
          <w:szCs w:val="28"/>
          <w:lang w:val="x-none" w:eastAsia="ar-SA"/>
        </w:rPr>
        <w:t>.</w:t>
      </w:r>
    </w:p>
    <w:p w14:paraId="75CE1EF5" w14:textId="77777777"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14:paraId="0AAFD9D3" w14:textId="0E706A67" w:rsidR="00F07545" w:rsidRDefault="00F07545" w:rsidP="008B1719">
      <w:pPr>
        <w:tabs>
          <w:tab w:val="right" w:pos="9072"/>
        </w:tabs>
        <w:suppressAutoHyphens/>
        <w:ind w:firstLine="709"/>
        <w:jc w:val="both"/>
        <w:rPr>
          <w:rFonts w:eastAsia="Times New Roman"/>
          <w:sz w:val="28"/>
          <w:szCs w:val="28"/>
        </w:rPr>
      </w:pPr>
      <w:r w:rsidRPr="00F07545">
        <w:rPr>
          <w:rFonts w:eastAsia="Times New Roman"/>
          <w:sz w:val="28"/>
          <w:szCs w:val="28"/>
        </w:rPr>
        <w:t xml:space="preserve">Для </w:t>
      </w:r>
      <w:r>
        <w:rPr>
          <w:rFonts w:eastAsia="Times New Roman"/>
          <w:sz w:val="28"/>
          <w:szCs w:val="28"/>
        </w:rPr>
        <w:t>программы</w:t>
      </w:r>
      <w:r w:rsidR="00764D5A">
        <w:rPr>
          <w:rFonts w:eastAsia="Times New Roman"/>
          <w:sz w:val="28"/>
          <w:szCs w:val="28"/>
        </w:rPr>
        <w:t xml:space="preserve"> магистратуры</w:t>
      </w:r>
      <w:r>
        <w:rPr>
          <w:rFonts w:eastAsia="Times New Roman"/>
          <w:sz w:val="28"/>
          <w:szCs w:val="28"/>
        </w:rPr>
        <w:t xml:space="preserve"> </w:t>
      </w:r>
      <w:r w:rsidRPr="00F07545">
        <w:rPr>
          <w:rFonts w:eastAsia="Times New Roman"/>
          <w:sz w:val="28"/>
          <w:szCs w:val="28"/>
        </w:rPr>
        <w:t>«Финансовая эконом</w:t>
      </w:r>
      <w:r>
        <w:rPr>
          <w:rFonts w:eastAsia="Times New Roman"/>
          <w:sz w:val="28"/>
          <w:szCs w:val="28"/>
        </w:rPr>
        <w:t>ика и монетарное регулирование»:</w:t>
      </w:r>
    </w:p>
    <w:p w14:paraId="3C713CAD" w14:textId="77777777" w:rsidR="00F07545" w:rsidRPr="00F07545" w:rsidRDefault="00F07545" w:rsidP="008B1719">
      <w:pPr>
        <w:tabs>
          <w:tab w:val="right" w:pos="9072"/>
        </w:tabs>
        <w:suppressAutoHyphens/>
        <w:ind w:firstLine="709"/>
        <w:jc w:val="both"/>
        <w:rPr>
          <w:rFonts w:eastAsia="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2"/>
        <w:gridCol w:w="2806"/>
      </w:tblGrid>
      <w:tr w:rsidR="00F07545" w:rsidRPr="0099151E" w14:paraId="4A2E216F" w14:textId="77777777" w:rsidTr="00950B87">
        <w:tc>
          <w:tcPr>
            <w:tcW w:w="4140" w:type="dxa"/>
            <w:shd w:val="clear" w:color="auto" w:fill="auto"/>
            <w:vAlign w:val="center"/>
          </w:tcPr>
          <w:p w14:paraId="2EFFE5FB" w14:textId="77777777" w:rsidR="00F07545" w:rsidRPr="0099151E" w:rsidRDefault="00F07545" w:rsidP="00950B87">
            <w:pPr>
              <w:keepNext/>
              <w:ind w:right="-286"/>
              <w:rPr>
                <w:rFonts w:eastAsia="Times New Roman"/>
                <w:b/>
                <w:sz w:val="28"/>
              </w:rPr>
            </w:pPr>
            <w:r w:rsidRPr="0099151E">
              <w:rPr>
                <w:rFonts w:eastAsia="Times New Roman"/>
                <w:b/>
                <w:sz w:val="28"/>
              </w:rPr>
              <w:t>Вид учебной работы по дисциплине</w:t>
            </w:r>
          </w:p>
        </w:tc>
        <w:tc>
          <w:tcPr>
            <w:tcW w:w="2552" w:type="dxa"/>
            <w:shd w:val="clear" w:color="auto" w:fill="auto"/>
          </w:tcPr>
          <w:p w14:paraId="2A2692AB" w14:textId="77777777" w:rsidR="00F07545" w:rsidRPr="0099151E" w:rsidRDefault="00F07545" w:rsidP="00950B87">
            <w:pPr>
              <w:keepNext/>
              <w:ind w:right="-286"/>
              <w:jc w:val="center"/>
              <w:rPr>
                <w:rFonts w:eastAsia="Times New Roman"/>
                <w:b/>
                <w:sz w:val="28"/>
              </w:rPr>
            </w:pPr>
            <w:r w:rsidRPr="0099151E">
              <w:rPr>
                <w:rFonts w:eastAsia="Times New Roman"/>
                <w:b/>
                <w:sz w:val="28"/>
              </w:rPr>
              <w:t xml:space="preserve">Всего </w:t>
            </w:r>
          </w:p>
          <w:p w14:paraId="24D584B6" w14:textId="77777777" w:rsidR="00F07545" w:rsidRPr="0099151E" w:rsidRDefault="00F07545" w:rsidP="00950B87">
            <w:pPr>
              <w:keepNext/>
              <w:ind w:right="-286"/>
              <w:jc w:val="center"/>
              <w:rPr>
                <w:rFonts w:eastAsia="Times New Roman"/>
                <w:b/>
                <w:sz w:val="28"/>
              </w:rPr>
            </w:pPr>
            <w:r w:rsidRPr="0099151E">
              <w:rPr>
                <w:rFonts w:eastAsia="Times New Roman"/>
                <w:b/>
                <w:sz w:val="28"/>
              </w:rPr>
              <w:t>(в з/е и часах)</w:t>
            </w:r>
          </w:p>
        </w:tc>
        <w:tc>
          <w:tcPr>
            <w:tcW w:w="2806" w:type="dxa"/>
            <w:shd w:val="clear" w:color="auto" w:fill="auto"/>
          </w:tcPr>
          <w:p w14:paraId="2E5104BF" w14:textId="65AA2ED9" w:rsidR="00F07545" w:rsidRPr="001A7579" w:rsidRDefault="00F07545" w:rsidP="00950B87">
            <w:pPr>
              <w:keepNext/>
              <w:ind w:right="-286"/>
              <w:jc w:val="center"/>
              <w:rPr>
                <w:rFonts w:eastAsia="Times New Roman"/>
                <w:b/>
                <w:sz w:val="28"/>
              </w:rPr>
            </w:pPr>
            <w:r>
              <w:rPr>
                <w:rFonts w:eastAsia="Times New Roman"/>
                <w:b/>
                <w:sz w:val="28"/>
              </w:rPr>
              <w:t>Модуль 6</w:t>
            </w:r>
          </w:p>
          <w:p w14:paraId="752FE9ED" w14:textId="77777777" w:rsidR="00F07545" w:rsidRPr="0099151E" w:rsidRDefault="00F07545" w:rsidP="00950B87">
            <w:pPr>
              <w:keepNext/>
              <w:ind w:right="-286"/>
              <w:jc w:val="center"/>
              <w:rPr>
                <w:rFonts w:eastAsia="Times New Roman"/>
                <w:b/>
                <w:sz w:val="28"/>
              </w:rPr>
            </w:pPr>
            <w:r w:rsidRPr="0099151E">
              <w:rPr>
                <w:rFonts w:eastAsia="Times New Roman"/>
                <w:b/>
                <w:sz w:val="28"/>
              </w:rPr>
              <w:t>(в часах)</w:t>
            </w:r>
          </w:p>
        </w:tc>
      </w:tr>
      <w:tr w:rsidR="00F07545" w:rsidRPr="0099151E" w14:paraId="19624C3A" w14:textId="77777777" w:rsidTr="00950B87">
        <w:tc>
          <w:tcPr>
            <w:tcW w:w="4140" w:type="dxa"/>
            <w:shd w:val="clear" w:color="auto" w:fill="auto"/>
          </w:tcPr>
          <w:p w14:paraId="66C56E5F" w14:textId="77777777" w:rsidR="00F07545" w:rsidRPr="0099151E" w:rsidRDefault="00F07545" w:rsidP="00950B87">
            <w:pPr>
              <w:keepNext/>
              <w:ind w:right="-286"/>
              <w:rPr>
                <w:rFonts w:eastAsia="Times New Roman"/>
                <w:b/>
                <w:sz w:val="28"/>
              </w:rPr>
            </w:pPr>
            <w:r w:rsidRPr="0099151E">
              <w:rPr>
                <w:rFonts w:eastAsia="Times New Roman"/>
                <w:b/>
                <w:sz w:val="28"/>
              </w:rPr>
              <w:t xml:space="preserve">Общая трудоемкость дисциплины </w:t>
            </w:r>
          </w:p>
        </w:tc>
        <w:tc>
          <w:tcPr>
            <w:tcW w:w="2552" w:type="dxa"/>
            <w:shd w:val="clear" w:color="auto" w:fill="auto"/>
          </w:tcPr>
          <w:p w14:paraId="3F28248E" w14:textId="7EF2DB71" w:rsidR="00F07545" w:rsidRPr="0099151E" w:rsidRDefault="00F07545" w:rsidP="00950B87">
            <w:pPr>
              <w:keepNext/>
              <w:ind w:right="-286"/>
              <w:jc w:val="center"/>
              <w:rPr>
                <w:rFonts w:eastAsia="Times New Roman"/>
                <w:b/>
                <w:sz w:val="28"/>
              </w:rPr>
            </w:pPr>
            <w:r>
              <w:rPr>
                <w:rFonts w:eastAsia="Times New Roman"/>
                <w:b/>
                <w:sz w:val="28"/>
              </w:rPr>
              <w:t>3 / 108</w:t>
            </w:r>
          </w:p>
        </w:tc>
        <w:tc>
          <w:tcPr>
            <w:tcW w:w="2806" w:type="dxa"/>
            <w:shd w:val="clear" w:color="auto" w:fill="auto"/>
          </w:tcPr>
          <w:p w14:paraId="020F2099" w14:textId="79BA09D2" w:rsidR="00F07545" w:rsidRPr="0099151E" w:rsidRDefault="00F07545" w:rsidP="00950B87">
            <w:pPr>
              <w:keepNext/>
              <w:ind w:right="-286"/>
              <w:jc w:val="center"/>
              <w:rPr>
                <w:rFonts w:eastAsia="Times New Roman"/>
                <w:b/>
                <w:sz w:val="28"/>
              </w:rPr>
            </w:pPr>
            <w:r>
              <w:rPr>
                <w:rFonts w:eastAsia="Times New Roman"/>
                <w:b/>
                <w:sz w:val="28"/>
              </w:rPr>
              <w:t>3 / 108</w:t>
            </w:r>
          </w:p>
        </w:tc>
      </w:tr>
      <w:tr w:rsidR="00F07545" w:rsidRPr="0099151E" w14:paraId="0D29AB3B" w14:textId="77777777" w:rsidTr="00950B87">
        <w:tc>
          <w:tcPr>
            <w:tcW w:w="4140" w:type="dxa"/>
            <w:shd w:val="clear" w:color="auto" w:fill="auto"/>
          </w:tcPr>
          <w:p w14:paraId="6B12FADA" w14:textId="77777777" w:rsidR="00F07545" w:rsidRPr="0099151E" w:rsidRDefault="00F07545" w:rsidP="00950B87">
            <w:pPr>
              <w:keepNext/>
              <w:ind w:right="-286"/>
              <w:rPr>
                <w:rFonts w:eastAsia="Times New Roman"/>
                <w:b/>
                <w:i/>
                <w:sz w:val="28"/>
              </w:rPr>
            </w:pPr>
            <w:r w:rsidRPr="0099151E">
              <w:rPr>
                <w:rFonts w:eastAsia="Times New Roman"/>
                <w:b/>
                <w:i/>
                <w:sz w:val="28"/>
              </w:rPr>
              <w:t xml:space="preserve">Контактная работа -Аудиторные занятия </w:t>
            </w:r>
          </w:p>
        </w:tc>
        <w:tc>
          <w:tcPr>
            <w:tcW w:w="2552" w:type="dxa"/>
            <w:shd w:val="clear" w:color="auto" w:fill="auto"/>
          </w:tcPr>
          <w:p w14:paraId="522E6D5D" w14:textId="0C8C02D4" w:rsidR="00F07545" w:rsidRPr="0099151E" w:rsidRDefault="00F07545" w:rsidP="00950B87">
            <w:pPr>
              <w:keepNext/>
              <w:ind w:right="-286"/>
              <w:jc w:val="center"/>
              <w:rPr>
                <w:rFonts w:eastAsia="Times New Roman"/>
                <w:b/>
                <w:sz w:val="28"/>
              </w:rPr>
            </w:pPr>
            <w:r>
              <w:rPr>
                <w:rFonts w:eastAsia="Times New Roman"/>
                <w:b/>
                <w:sz w:val="28"/>
              </w:rPr>
              <w:t>30</w:t>
            </w:r>
          </w:p>
        </w:tc>
        <w:tc>
          <w:tcPr>
            <w:tcW w:w="2806" w:type="dxa"/>
            <w:shd w:val="clear" w:color="auto" w:fill="auto"/>
          </w:tcPr>
          <w:p w14:paraId="5A265F7A" w14:textId="00D1B206" w:rsidR="00F07545" w:rsidRPr="0099151E" w:rsidRDefault="00F07545" w:rsidP="00950B87">
            <w:pPr>
              <w:keepNext/>
              <w:ind w:right="-286"/>
              <w:jc w:val="center"/>
              <w:rPr>
                <w:rFonts w:eastAsia="Times New Roman"/>
                <w:b/>
                <w:sz w:val="28"/>
              </w:rPr>
            </w:pPr>
            <w:r>
              <w:rPr>
                <w:rFonts w:eastAsia="Times New Roman"/>
                <w:b/>
                <w:sz w:val="28"/>
              </w:rPr>
              <w:t>30</w:t>
            </w:r>
          </w:p>
        </w:tc>
      </w:tr>
      <w:tr w:rsidR="00F07545" w:rsidRPr="0099151E" w14:paraId="4B4BC90F" w14:textId="77777777" w:rsidTr="00950B87">
        <w:tc>
          <w:tcPr>
            <w:tcW w:w="4140" w:type="dxa"/>
            <w:shd w:val="clear" w:color="auto" w:fill="auto"/>
          </w:tcPr>
          <w:p w14:paraId="129ABD18" w14:textId="77777777" w:rsidR="00F07545" w:rsidRPr="0099151E" w:rsidRDefault="00F07545" w:rsidP="00950B87">
            <w:pPr>
              <w:keepNext/>
              <w:ind w:right="-286"/>
              <w:rPr>
                <w:rFonts w:eastAsia="Times New Roman"/>
                <w:sz w:val="28"/>
              </w:rPr>
            </w:pPr>
            <w:r w:rsidRPr="0099151E">
              <w:rPr>
                <w:rFonts w:eastAsia="Times New Roman"/>
                <w:sz w:val="28"/>
              </w:rPr>
              <w:t xml:space="preserve">Лекции </w:t>
            </w:r>
          </w:p>
        </w:tc>
        <w:tc>
          <w:tcPr>
            <w:tcW w:w="2552" w:type="dxa"/>
            <w:shd w:val="clear" w:color="auto" w:fill="auto"/>
          </w:tcPr>
          <w:p w14:paraId="55550035" w14:textId="3FCB4232" w:rsidR="00F07545" w:rsidRPr="0099151E" w:rsidRDefault="00F07545" w:rsidP="00950B87">
            <w:pPr>
              <w:keepNext/>
              <w:ind w:right="-286"/>
              <w:jc w:val="center"/>
              <w:rPr>
                <w:rFonts w:eastAsia="Times New Roman"/>
                <w:sz w:val="28"/>
              </w:rPr>
            </w:pPr>
            <w:r>
              <w:rPr>
                <w:rFonts w:eastAsia="Times New Roman"/>
                <w:sz w:val="28"/>
              </w:rPr>
              <w:t>10</w:t>
            </w:r>
          </w:p>
        </w:tc>
        <w:tc>
          <w:tcPr>
            <w:tcW w:w="2806" w:type="dxa"/>
            <w:shd w:val="clear" w:color="auto" w:fill="auto"/>
          </w:tcPr>
          <w:p w14:paraId="38F5DDD3" w14:textId="2E0F5279" w:rsidR="00F07545" w:rsidRPr="0099151E" w:rsidRDefault="00F07545" w:rsidP="00950B87">
            <w:pPr>
              <w:keepNext/>
              <w:ind w:right="-286"/>
              <w:jc w:val="center"/>
              <w:rPr>
                <w:rFonts w:eastAsia="Times New Roman"/>
                <w:sz w:val="28"/>
              </w:rPr>
            </w:pPr>
            <w:r>
              <w:rPr>
                <w:rFonts w:eastAsia="Times New Roman"/>
                <w:sz w:val="28"/>
              </w:rPr>
              <w:t>10</w:t>
            </w:r>
          </w:p>
        </w:tc>
      </w:tr>
      <w:tr w:rsidR="00F07545" w:rsidRPr="0099151E" w14:paraId="703BF0D5" w14:textId="77777777" w:rsidTr="00950B87">
        <w:tc>
          <w:tcPr>
            <w:tcW w:w="4140" w:type="dxa"/>
            <w:shd w:val="clear" w:color="auto" w:fill="auto"/>
          </w:tcPr>
          <w:p w14:paraId="356D2362" w14:textId="77777777" w:rsidR="00F07545" w:rsidRPr="0099151E" w:rsidRDefault="00F07545" w:rsidP="00950B87">
            <w:pPr>
              <w:keepNext/>
              <w:ind w:right="-286"/>
              <w:rPr>
                <w:rFonts w:eastAsia="Times New Roman"/>
                <w:sz w:val="28"/>
              </w:rPr>
            </w:pPr>
            <w:r w:rsidRPr="0099151E">
              <w:rPr>
                <w:rFonts w:eastAsia="Times New Roman"/>
                <w:sz w:val="28"/>
              </w:rPr>
              <w:t>Семинары, практические занятия</w:t>
            </w:r>
          </w:p>
        </w:tc>
        <w:tc>
          <w:tcPr>
            <w:tcW w:w="2552" w:type="dxa"/>
            <w:shd w:val="clear" w:color="auto" w:fill="auto"/>
          </w:tcPr>
          <w:p w14:paraId="36F345C3" w14:textId="26A7062E" w:rsidR="00F07545" w:rsidRPr="0099151E" w:rsidRDefault="00F07545" w:rsidP="00950B87">
            <w:pPr>
              <w:keepNext/>
              <w:ind w:right="-286"/>
              <w:jc w:val="center"/>
              <w:rPr>
                <w:rFonts w:eastAsia="Times New Roman"/>
                <w:sz w:val="28"/>
              </w:rPr>
            </w:pPr>
            <w:r>
              <w:rPr>
                <w:rFonts w:eastAsia="Times New Roman"/>
                <w:sz w:val="28"/>
              </w:rPr>
              <w:t>20</w:t>
            </w:r>
          </w:p>
        </w:tc>
        <w:tc>
          <w:tcPr>
            <w:tcW w:w="2806" w:type="dxa"/>
            <w:shd w:val="clear" w:color="auto" w:fill="auto"/>
          </w:tcPr>
          <w:p w14:paraId="2DC8178B" w14:textId="4ACF79B0" w:rsidR="00F07545" w:rsidRPr="0099151E" w:rsidRDefault="00F07545" w:rsidP="00950B87">
            <w:pPr>
              <w:keepNext/>
              <w:ind w:right="-286"/>
              <w:jc w:val="center"/>
              <w:rPr>
                <w:rFonts w:eastAsia="Times New Roman"/>
                <w:sz w:val="28"/>
              </w:rPr>
            </w:pPr>
            <w:r>
              <w:rPr>
                <w:rFonts w:eastAsia="Times New Roman"/>
                <w:sz w:val="28"/>
              </w:rPr>
              <w:t>20</w:t>
            </w:r>
          </w:p>
        </w:tc>
      </w:tr>
      <w:tr w:rsidR="00F07545" w:rsidRPr="0099151E" w14:paraId="45ACD823" w14:textId="77777777" w:rsidTr="00950B87">
        <w:tc>
          <w:tcPr>
            <w:tcW w:w="4140" w:type="dxa"/>
            <w:shd w:val="clear" w:color="auto" w:fill="auto"/>
          </w:tcPr>
          <w:p w14:paraId="46930434" w14:textId="77777777" w:rsidR="00F07545" w:rsidRPr="0099151E" w:rsidRDefault="00F07545" w:rsidP="00950B87">
            <w:pPr>
              <w:keepNext/>
              <w:ind w:right="-286"/>
              <w:rPr>
                <w:rFonts w:eastAsia="Times New Roman"/>
                <w:b/>
                <w:sz w:val="28"/>
              </w:rPr>
            </w:pPr>
            <w:r w:rsidRPr="0099151E">
              <w:rPr>
                <w:rFonts w:eastAsia="Times New Roman"/>
                <w:b/>
                <w:sz w:val="28"/>
              </w:rPr>
              <w:t>Самостоятельная работа</w:t>
            </w:r>
          </w:p>
        </w:tc>
        <w:tc>
          <w:tcPr>
            <w:tcW w:w="2552" w:type="dxa"/>
            <w:shd w:val="clear" w:color="auto" w:fill="auto"/>
          </w:tcPr>
          <w:p w14:paraId="11151D3B" w14:textId="4AB6A999" w:rsidR="00F07545" w:rsidRPr="0099151E" w:rsidRDefault="00F07545" w:rsidP="00950B87">
            <w:pPr>
              <w:keepNext/>
              <w:ind w:right="-286"/>
              <w:jc w:val="center"/>
              <w:rPr>
                <w:rFonts w:eastAsia="Times New Roman"/>
                <w:b/>
                <w:sz w:val="28"/>
              </w:rPr>
            </w:pPr>
            <w:r>
              <w:rPr>
                <w:rFonts w:eastAsia="Times New Roman"/>
                <w:b/>
                <w:sz w:val="28"/>
              </w:rPr>
              <w:t>78</w:t>
            </w:r>
          </w:p>
        </w:tc>
        <w:tc>
          <w:tcPr>
            <w:tcW w:w="2806" w:type="dxa"/>
            <w:shd w:val="clear" w:color="auto" w:fill="auto"/>
          </w:tcPr>
          <w:p w14:paraId="720F07D8" w14:textId="546F9B6C" w:rsidR="00F07545" w:rsidRPr="0099151E" w:rsidRDefault="00F07545" w:rsidP="00950B87">
            <w:pPr>
              <w:keepNext/>
              <w:ind w:right="-286"/>
              <w:jc w:val="center"/>
              <w:rPr>
                <w:rFonts w:eastAsia="Times New Roman"/>
                <w:b/>
                <w:sz w:val="28"/>
              </w:rPr>
            </w:pPr>
            <w:r>
              <w:rPr>
                <w:rFonts w:eastAsia="Times New Roman"/>
                <w:b/>
                <w:sz w:val="28"/>
              </w:rPr>
              <w:t>78</w:t>
            </w:r>
          </w:p>
        </w:tc>
      </w:tr>
      <w:tr w:rsidR="00F07545" w:rsidRPr="00DF29CE" w14:paraId="344ABBFA" w14:textId="77777777" w:rsidTr="00950B87">
        <w:tc>
          <w:tcPr>
            <w:tcW w:w="4140" w:type="dxa"/>
            <w:shd w:val="clear" w:color="auto" w:fill="auto"/>
          </w:tcPr>
          <w:p w14:paraId="12EC9B7F" w14:textId="77777777" w:rsidR="00F07545" w:rsidRPr="0099151E" w:rsidRDefault="00F07545" w:rsidP="00950B87">
            <w:pPr>
              <w:keepNext/>
              <w:ind w:right="-286"/>
              <w:rPr>
                <w:rFonts w:eastAsia="Times New Roman"/>
                <w:sz w:val="28"/>
              </w:rPr>
            </w:pPr>
            <w:r w:rsidRPr="0099151E">
              <w:rPr>
                <w:rFonts w:eastAsia="Times New Roman"/>
                <w:sz w:val="28"/>
              </w:rPr>
              <w:t>Вид текущего контроля</w:t>
            </w:r>
          </w:p>
        </w:tc>
        <w:tc>
          <w:tcPr>
            <w:tcW w:w="2552" w:type="dxa"/>
            <w:shd w:val="clear" w:color="auto" w:fill="auto"/>
          </w:tcPr>
          <w:p w14:paraId="1A161661" w14:textId="77777777" w:rsidR="00F07545" w:rsidRPr="00DF29CE" w:rsidRDefault="00F07545" w:rsidP="00950B87">
            <w:pPr>
              <w:keepNext/>
              <w:ind w:right="-286"/>
              <w:rPr>
                <w:rFonts w:eastAsia="Times New Roman"/>
                <w:sz w:val="28"/>
                <w:szCs w:val="28"/>
              </w:rPr>
            </w:pPr>
            <w:r>
              <w:rPr>
                <w:rFonts w:eastAsia="Times New Roman"/>
                <w:sz w:val="28"/>
                <w:szCs w:val="28"/>
              </w:rPr>
              <w:t>контрольная работа</w:t>
            </w:r>
          </w:p>
        </w:tc>
        <w:tc>
          <w:tcPr>
            <w:tcW w:w="2806" w:type="dxa"/>
            <w:shd w:val="clear" w:color="auto" w:fill="auto"/>
          </w:tcPr>
          <w:p w14:paraId="5C654667" w14:textId="77777777" w:rsidR="00F07545" w:rsidRPr="00DF29CE" w:rsidRDefault="00F07545" w:rsidP="00950B87">
            <w:pPr>
              <w:keepNext/>
              <w:ind w:right="-286"/>
              <w:rPr>
                <w:rFonts w:eastAsia="Times New Roman"/>
                <w:sz w:val="28"/>
                <w:szCs w:val="28"/>
              </w:rPr>
            </w:pPr>
            <w:r>
              <w:rPr>
                <w:rFonts w:eastAsia="Times New Roman"/>
                <w:sz w:val="28"/>
                <w:szCs w:val="28"/>
              </w:rPr>
              <w:t>контрольная работа</w:t>
            </w:r>
          </w:p>
        </w:tc>
      </w:tr>
      <w:tr w:rsidR="00F07545" w:rsidRPr="0099151E" w14:paraId="3BE479D4" w14:textId="77777777" w:rsidTr="00950B87">
        <w:tc>
          <w:tcPr>
            <w:tcW w:w="4140" w:type="dxa"/>
            <w:shd w:val="clear" w:color="auto" w:fill="auto"/>
          </w:tcPr>
          <w:p w14:paraId="321A4881" w14:textId="77777777" w:rsidR="00F07545" w:rsidRPr="0099151E" w:rsidRDefault="00F07545" w:rsidP="00950B87">
            <w:pPr>
              <w:keepNext/>
              <w:ind w:right="-286"/>
              <w:rPr>
                <w:rFonts w:eastAsia="Times New Roman"/>
                <w:sz w:val="28"/>
              </w:rPr>
            </w:pPr>
            <w:r w:rsidRPr="0099151E">
              <w:rPr>
                <w:rFonts w:eastAsia="Times New Roman"/>
                <w:sz w:val="28"/>
              </w:rPr>
              <w:t>Вид промежуточной аттестации</w:t>
            </w:r>
          </w:p>
        </w:tc>
        <w:tc>
          <w:tcPr>
            <w:tcW w:w="2552" w:type="dxa"/>
            <w:shd w:val="clear" w:color="auto" w:fill="auto"/>
          </w:tcPr>
          <w:p w14:paraId="355C38CF" w14:textId="6678FDBF" w:rsidR="00F07545" w:rsidRPr="0099151E" w:rsidRDefault="00F07545" w:rsidP="00950B87">
            <w:pPr>
              <w:keepNext/>
              <w:ind w:right="-286"/>
              <w:jc w:val="center"/>
              <w:rPr>
                <w:rFonts w:eastAsia="Times New Roman"/>
                <w:sz w:val="28"/>
              </w:rPr>
            </w:pPr>
            <w:r>
              <w:rPr>
                <w:rFonts w:eastAsia="Times New Roman"/>
                <w:sz w:val="28"/>
              </w:rPr>
              <w:t>экзамен</w:t>
            </w:r>
          </w:p>
        </w:tc>
        <w:tc>
          <w:tcPr>
            <w:tcW w:w="2806" w:type="dxa"/>
            <w:shd w:val="clear" w:color="auto" w:fill="auto"/>
          </w:tcPr>
          <w:p w14:paraId="2DFC1CAA" w14:textId="40B6A28E" w:rsidR="00F07545" w:rsidRPr="0099151E" w:rsidRDefault="00F07545" w:rsidP="00950B87">
            <w:pPr>
              <w:keepNext/>
              <w:ind w:right="-286"/>
              <w:jc w:val="center"/>
              <w:rPr>
                <w:rFonts w:eastAsia="Times New Roman"/>
                <w:sz w:val="28"/>
              </w:rPr>
            </w:pPr>
            <w:r>
              <w:rPr>
                <w:rFonts w:eastAsia="Times New Roman"/>
                <w:sz w:val="28"/>
              </w:rPr>
              <w:t>экзамен</w:t>
            </w:r>
          </w:p>
        </w:tc>
      </w:tr>
    </w:tbl>
    <w:p w14:paraId="4425FD7A" w14:textId="7DED58B6" w:rsidR="00F07545" w:rsidRDefault="00F07545" w:rsidP="008B1719">
      <w:pPr>
        <w:tabs>
          <w:tab w:val="right" w:pos="9072"/>
        </w:tabs>
        <w:suppressAutoHyphens/>
        <w:ind w:firstLine="709"/>
        <w:jc w:val="both"/>
        <w:rPr>
          <w:rFonts w:eastAsia="Times New Roman"/>
          <w:b/>
          <w:sz w:val="28"/>
          <w:szCs w:val="28"/>
        </w:rPr>
      </w:pPr>
    </w:p>
    <w:p w14:paraId="1571484A" w14:textId="48BECEA3" w:rsidR="00F07545" w:rsidRDefault="00F07545" w:rsidP="008B1719">
      <w:pPr>
        <w:tabs>
          <w:tab w:val="right" w:pos="9072"/>
        </w:tabs>
        <w:suppressAutoHyphens/>
        <w:ind w:firstLine="709"/>
        <w:jc w:val="both"/>
        <w:rPr>
          <w:rFonts w:eastAsia="Times New Roman"/>
          <w:sz w:val="28"/>
          <w:szCs w:val="28"/>
        </w:rPr>
      </w:pPr>
      <w:r w:rsidRPr="00F07545">
        <w:rPr>
          <w:rFonts w:eastAsia="Times New Roman"/>
          <w:sz w:val="28"/>
          <w:szCs w:val="28"/>
        </w:rPr>
        <w:t xml:space="preserve">Для </w:t>
      </w:r>
      <w:r w:rsidR="00764D5A">
        <w:rPr>
          <w:rFonts w:eastAsia="Times New Roman"/>
          <w:sz w:val="28"/>
          <w:szCs w:val="28"/>
        </w:rPr>
        <w:t xml:space="preserve">программы магистратуры </w:t>
      </w:r>
      <w:r w:rsidRPr="00F07545">
        <w:rPr>
          <w:rFonts w:eastAsia="Times New Roman"/>
          <w:sz w:val="28"/>
          <w:szCs w:val="28"/>
        </w:rPr>
        <w:t>«Международный финансовый рынок: стратегии и технологии (с частичной реализацией на английском языке)»</w:t>
      </w:r>
      <w:r>
        <w:rPr>
          <w:rFonts w:eastAsia="Times New Roman"/>
          <w:sz w:val="28"/>
          <w:szCs w:val="28"/>
        </w:rPr>
        <w:t>:</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2"/>
        <w:gridCol w:w="2806"/>
      </w:tblGrid>
      <w:tr w:rsidR="00F07545" w:rsidRPr="0099151E" w14:paraId="2C95685F" w14:textId="77777777" w:rsidTr="00950B87">
        <w:tc>
          <w:tcPr>
            <w:tcW w:w="4140" w:type="dxa"/>
            <w:shd w:val="clear" w:color="auto" w:fill="auto"/>
            <w:vAlign w:val="center"/>
          </w:tcPr>
          <w:p w14:paraId="6DAE3269" w14:textId="77777777" w:rsidR="00F07545" w:rsidRPr="0099151E" w:rsidRDefault="00F07545" w:rsidP="00950B87">
            <w:pPr>
              <w:keepNext/>
              <w:ind w:right="-286"/>
              <w:rPr>
                <w:rFonts w:eastAsia="Times New Roman"/>
                <w:b/>
                <w:sz w:val="28"/>
              </w:rPr>
            </w:pPr>
            <w:r w:rsidRPr="0099151E">
              <w:rPr>
                <w:rFonts w:eastAsia="Times New Roman"/>
                <w:b/>
                <w:sz w:val="28"/>
              </w:rPr>
              <w:lastRenderedPageBreak/>
              <w:t>Вид учебной работы по дисциплине</w:t>
            </w:r>
          </w:p>
        </w:tc>
        <w:tc>
          <w:tcPr>
            <w:tcW w:w="2552" w:type="dxa"/>
            <w:shd w:val="clear" w:color="auto" w:fill="auto"/>
          </w:tcPr>
          <w:p w14:paraId="4ED0E8BE" w14:textId="77777777" w:rsidR="00F07545" w:rsidRPr="0099151E" w:rsidRDefault="00F07545" w:rsidP="00950B87">
            <w:pPr>
              <w:keepNext/>
              <w:ind w:right="-286"/>
              <w:jc w:val="center"/>
              <w:rPr>
                <w:rFonts w:eastAsia="Times New Roman"/>
                <w:b/>
                <w:sz w:val="28"/>
              </w:rPr>
            </w:pPr>
            <w:r w:rsidRPr="0099151E">
              <w:rPr>
                <w:rFonts w:eastAsia="Times New Roman"/>
                <w:b/>
                <w:sz w:val="28"/>
              </w:rPr>
              <w:t xml:space="preserve">Всего </w:t>
            </w:r>
          </w:p>
          <w:p w14:paraId="3F7DB1F1" w14:textId="77777777" w:rsidR="00F07545" w:rsidRPr="0099151E" w:rsidRDefault="00F07545" w:rsidP="00950B87">
            <w:pPr>
              <w:keepNext/>
              <w:ind w:right="-286"/>
              <w:jc w:val="center"/>
              <w:rPr>
                <w:rFonts w:eastAsia="Times New Roman"/>
                <w:b/>
                <w:sz w:val="28"/>
              </w:rPr>
            </w:pPr>
            <w:r w:rsidRPr="0099151E">
              <w:rPr>
                <w:rFonts w:eastAsia="Times New Roman"/>
                <w:b/>
                <w:sz w:val="28"/>
              </w:rPr>
              <w:t>(в з/е и часах)</w:t>
            </w:r>
          </w:p>
        </w:tc>
        <w:tc>
          <w:tcPr>
            <w:tcW w:w="2806" w:type="dxa"/>
            <w:shd w:val="clear" w:color="auto" w:fill="auto"/>
          </w:tcPr>
          <w:p w14:paraId="54203A20" w14:textId="46ABF374" w:rsidR="00F07545" w:rsidRPr="001A7579" w:rsidRDefault="00F07545" w:rsidP="00950B87">
            <w:pPr>
              <w:keepNext/>
              <w:ind w:right="-286"/>
              <w:jc w:val="center"/>
              <w:rPr>
                <w:rFonts w:eastAsia="Times New Roman"/>
                <w:b/>
                <w:sz w:val="28"/>
              </w:rPr>
            </w:pPr>
            <w:r>
              <w:rPr>
                <w:rFonts w:eastAsia="Times New Roman"/>
                <w:b/>
                <w:sz w:val="28"/>
              </w:rPr>
              <w:t xml:space="preserve">Модуль </w:t>
            </w:r>
            <w:r w:rsidR="002A0FAA">
              <w:rPr>
                <w:rFonts w:eastAsia="Times New Roman"/>
                <w:b/>
                <w:sz w:val="28"/>
              </w:rPr>
              <w:t>5</w:t>
            </w:r>
          </w:p>
          <w:p w14:paraId="7362B3B7" w14:textId="77777777" w:rsidR="00F07545" w:rsidRPr="0099151E" w:rsidRDefault="00F07545" w:rsidP="00950B87">
            <w:pPr>
              <w:keepNext/>
              <w:ind w:right="-286"/>
              <w:jc w:val="center"/>
              <w:rPr>
                <w:rFonts w:eastAsia="Times New Roman"/>
                <w:b/>
                <w:sz w:val="28"/>
              </w:rPr>
            </w:pPr>
            <w:r w:rsidRPr="0099151E">
              <w:rPr>
                <w:rFonts w:eastAsia="Times New Roman"/>
                <w:b/>
                <w:sz w:val="28"/>
              </w:rPr>
              <w:t>(в часах)</w:t>
            </w:r>
          </w:p>
        </w:tc>
      </w:tr>
      <w:tr w:rsidR="00F07545" w:rsidRPr="0099151E" w14:paraId="7469E097" w14:textId="77777777" w:rsidTr="00950B87">
        <w:tc>
          <w:tcPr>
            <w:tcW w:w="4140" w:type="dxa"/>
            <w:shd w:val="clear" w:color="auto" w:fill="auto"/>
          </w:tcPr>
          <w:p w14:paraId="7AD1C5C5" w14:textId="77777777" w:rsidR="00F07545" w:rsidRPr="0099151E" w:rsidRDefault="00F07545" w:rsidP="00950B87">
            <w:pPr>
              <w:keepNext/>
              <w:ind w:right="-286"/>
              <w:rPr>
                <w:rFonts w:eastAsia="Times New Roman"/>
                <w:b/>
                <w:sz w:val="28"/>
              </w:rPr>
            </w:pPr>
            <w:r w:rsidRPr="0099151E">
              <w:rPr>
                <w:rFonts w:eastAsia="Times New Roman"/>
                <w:b/>
                <w:sz w:val="28"/>
              </w:rPr>
              <w:t xml:space="preserve">Общая трудоемкость дисциплины </w:t>
            </w:r>
          </w:p>
        </w:tc>
        <w:tc>
          <w:tcPr>
            <w:tcW w:w="2552" w:type="dxa"/>
            <w:shd w:val="clear" w:color="auto" w:fill="auto"/>
          </w:tcPr>
          <w:p w14:paraId="5C9D1EC9" w14:textId="77777777" w:rsidR="00F07545" w:rsidRPr="0000600E" w:rsidRDefault="00F07545" w:rsidP="00950B87">
            <w:pPr>
              <w:keepNext/>
              <w:ind w:right="-286"/>
              <w:jc w:val="center"/>
              <w:rPr>
                <w:rFonts w:eastAsia="Times New Roman"/>
                <w:b/>
                <w:sz w:val="28"/>
              </w:rPr>
            </w:pPr>
            <w:r w:rsidRPr="0000600E">
              <w:rPr>
                <w:rFonts w:eastAsia="Times New Roman"/>
                <w:b/>
                <w:sz w:val="28"/>
              </w:rPr>
              <w:t>3 / 108</w:t>
            </w:r>
          </w:p>
        </w:tc>
        <w:tc>
          <w:tcPr>
            <w:tcW w:w="2806" w:type="dxa"/>
            <w:shd w:val="clear" w:color="auto" w:fill="auto"/>
          </w:tcPr>
          <w:p w14:paraId="12B2E78E" w14:textId="77777777" w:rsidR="00F07545" w:rsidRPr="0000600E" w:rsidRDefault="00F07545" w:rsidP="00950B87">
            <w:pPr>
              <w:keepNext/>
              <w:ind w:right="-286"/>
              <w:jc w:val="center"/>
              <w:rPr>
                <w:rFonts w:eastAsia="Times New Roman"/>
                <w:b/>
                <w:sz w:val="28"/>
              </w:rPr>
            </w:pPr>
            <w:r w:rsidRPr="0000600E">
              <w:rPr>
                <w:rFonts w:eastAsia="Times New Roman"/>
                <w:b/>
                <w:sz w:val="28"/>
              </w:rPr>
              <w:t>3 / 108</w:t>
            </w:r>
          </w:p>
        </w:tc>
      </w:tr>
      <w:tr w:rsidR="00F07545" w:rsidRPr="0099151E" w14:paraId="1AC291B8" w14:textId="77777777" w:rsidTr="00950B87">
        <w:tc>
          <w:tcPr>
            <w:tcW w:w="4140" w:type="dxa"/>
            <w:shd w:val="clear" w:color="auto" w:fill="auto"/>
          </w:tcPr>
          <w:p w14:paraId="1CD9EEED" w14:textId="77777777" w:rsidR="00F07545" w:rsidRPr="004E3C5E" w:rsidRDefault="00F07545" w:rsidP="00950B87">
            <w:pPr>
              <w:keepNext/>
              <w:ind w:right="-286"/>
              <w:rPr>
                <w:rFonts w:eastAsia="Times New Roman"/>
                <w:b/>
                <w:i/>
                <w:sz w:val="28"/>
              </w:rPr>
            </w:pPr>
            <w:r w:rsidRPr="004E3C5E">
              <w:rPr>
                <w:rFonts w:eastAsia="Times New Roman"/>
                <w:b/>
                <w:i/>
                <w:sz w:val="28"/>
              </w:rPr>
              <w:t xml:space="preserve">Контактная работа -Аудиторные занятия </w:t>
            </w:r>
          </w:p>
        </w:tc>
        <w:tc>
          <w:tcPr>
            <w:tcW w:w="2552" w:type="dxa"/>
            <w:shd w:val="clear" w:color="auto" w:fill="auto"/>
          </w:tcPr>
          <w:p w14:paraId="6FAFCD7E" w14:textId="57CEA953" w:rsidR="00F07545" w:rsidRPr="004E3C5E" w:rsidRDefault="00590B85" w:rsidP="00950B87">
            <w:pPr>
              <w:keepNext/>
              <w:ind w:right="-286"/>
              <w:jc w:val="center"/>
              <w:rPr>
                <w:rFonts w:eastAsia="Times New Roman"/>
                <w:b/>
                <w:sz w:val="28"/>
              </w:rPr>
            </w:pPr>
            <w:r w:rsidRPr="004E3C5E">
              <w:rPr>
                <w:rFonts w:eastAsia="Times New Roman"/>
                <w:b/>
                <w:sz w:val="28"/>
              </w:rPr>
              <w:t>32</w:t>
            </w:r>
          </w:p>
        </w:tc>
        <w:tc>
          <w:tcPr>
            <w:tcW w:w="2806" w:type="dxa"/>
            <w:shd w:val="clear" w:color="auto" w:fill="auto"/>
          </w:tcPr>
          <w:p w14:paraId="466B3AFB" w14:textId="3574AEF1" w:rsidR="00F07545" w:rsidRPr="004E3C5E" w:rsidRDefault="00590B85" w:rsidP="00950B87">
            <w:pPr>
              <w:keepNext/>
              <w:ind w:right="-286"/>
              <w:jc w:val="center"/>
              <w:rPr>
                <w:rFonts w:eastAsia="Times New Roman"/>
                <w:b/>
                <w:sz w:val="28"/>
              </w:rPr>
            </w:pPr>
            <w:r w:rsidRPr="004E3C5E">
              <w:rPr>
                <w:rFonts w:eastAsia="Times New Roman"/>
                <w:b/>
                <w:sz w:val="28"/>
              </w:rPr>
              <w:t>32</w:t>
            </w:r>
          </w:p>
        </w:tc>
      </w:tr>
      <w:tr w:rsidR="00F07545" w:rsidRPr="0099151E" w14:paraId="72E92D66" w14:textId="77777777" w:rsidTr="00950B87">
        <w:tc>
          <w:tcPr>
            <w:tcW w:w="4140" w:type="dxa"/>
            <w:shd w:val="clear" w:color="auto" w:fill="auto"/>
          </w:tcPr>
          <w:p w14:paraId="355CEDDA" w14:textId="77777777" w:rsidR="00F07545" w:rsidRPr="004E3C5E" w:rsidRDefault="00F07545" w:rsidP="00950B87">
            <w:pPr>
              <w:keepNext/>
              <w:ind w:right="-286"/>
              <w:rPr>
                <w:rFonts w:eastAsia="Times New Roman"/>
                <w:sz w:val="28"/>
              </w:rPr>
            </w:pPr>
            <w:r w:rsidRPr="004E3C5E">
              <w:rPr>
                <w:rFonts w:eastAsia="Times New Roman"/>
                <w:sz w:val="28"/>
              </w:rPr>
              <w:t xml:space="preserve">Лекции </w:t>
            </w:r>
          </w:p>
        </w:tc>
        <w:tc>
          <w:tcPr>
            <w:tcW w:w="2552" w:type="dxa"/>
            <w:shd w:val="clear" w:color="auto" w:fill="auto"/>
          </w:tcPr>
          <w:p w14:paraId="491D8BE7" w14:textId="2B92E02F" w:rsidR="00F07545" w:rsidRPr="004E3C5E" w:rsidRDefault="0000600E" w:rsidP="00950B87">
            <w:pPr>
              <w:keepNext/>
              <w:ind w:right="-286"/>
              <w:jc w:val="center"/>
              <w:rPr>
                <w:rFonts w:eastAsia="Times New Roman"/>
                <w:sz w:val="28"/>
              </w:rPr>
            </w:pPr>
            <w:r w:rsidRPr="004E3C5E">
              <w:rPr>
                <w:rFonts w:eastAsia="Times New Roman"/>
                <w:sz w:val="28"/>
              </w:rPr>
              <w:t>8</w:t>
            </w:r>
          </w:p>
        </w:tc>
        <w:tc>
          <w:tcPr>
            <w:tcW w:w="2806" w:type="dxa"/>
            <w:shd w:val="clear" w:color="auto" w:fill="auto"/>
          </w:tcPr>
          <w:p w14:paraId="0D8CF03E" w14:textId="1F5748D2" w:rsidR="00F07545" w:rsidRPr="004E3C5E" w:rsidRDefault="0000600E" w:rsidP="00950B87">
            <w:pPr>
              <w:keepNext/>
              <w:ind w:right="-286"/>
              <w:jc w:val="center"/>
              <w:rPr>
                <w:rFonts w:eastAsia="Times New Roman"/>
                <w:sz w:val="28"/>
              </w:rPr>
            </w:pPr>
            <w:r w:rsidRPr="004E3C5E">
              <w:rPr>
                <w:rFonts w:eastAsia="Times New Roman"/>
                <w:sz w:val="28"/>
              </w:rPr>
              <w:t>8</w:t>
            </w:r>
          </w:p>
        </w:tc>
      </w:tr>
      <w:tr w:rsidR="00F07545" w:rsidRPr="0099151E" w14:paraId="29BDD566" w14:textId="77777777" w:rsidTr="00950B87">
        <w:tc>
          <w:tcPr>
            <w:tcW w:w="4140" w:type="dxa"/>
            <w:shd w:val="clear" w:color="auto" w:fill="auto"/>
          </w:tcPr>
          <w:p w14:paraId="767F88B4" w14:textId="77777777" w:rsidR="00F07545" w:rsidRPr="004E3C5E" w:rsidRDefault="00F07545" w:rsidP="00950B87">
            <w:pPr>
              <w:keepNext/>
              <w:ind w:right="-286"/>
              <w:rPr>
                <w:rFonts w:eastAsia="Times New Roman"/>
                <w:sz w:val="28"/>
              </w:rPr>
            </w:pPr>
            <w:r w:rsidRPr="004E3C5E">
              <w:rPr>
                <w:rFonts w:eastAsia="Times New Roman"/>
                <w:sz w:val="28"/>
              </w:rPr>
              <w:t>Семинары, практические занятия</w:t>
            </w:r>
          </w:p>
        </w:tc>
        <w:tc>
          <w:tcPr>
            <w:tcW w:w="2552" w:type="dxa"/>
            <w:shd w:val="clear" w:color="auto" w:fill="auto"/>
          </w:tcPr>
          <w:p w14:paraId="15AC5BE7" w14:textId="004519F6" w:rsidR="00F07545" w:rsidRPr="004E3C5E" w:rsidRDefault="0000600E" w:rsidP="00950B87">
            <w:pPr>
              <w:keepNext/>
              <w:ind w:right="-286"/>
              <w:jc w:val="center"/>
              <w:rPr>
                <w:rFonts w:eastAsia="Times New Roman"/>
                <w:sz w:val="28"/>
              </w:rPr>
            </w:pPr>
            <w:r w:rsidRPr="004E3C5E">
              <w:rPr>
                <w:rFonts w:eastAsia="Times New Roman"/>
                <w:sz w:val="28"/>
              </w:rPr>
              <w:t>24</w:t>
            </w:r>
          </w:p>
        </w:tc>
        <w:tc>
          <w:tcPr>
            <w:tcW w:w="2806" w:type="dxa"/>
            <w:shd w:val="clear" w:color="auto" w:fill="auto"/>
          </w:tcPr>
          <w:p w14:paraId="104E5FCC" w14:textId="31215E9E" w:rsidR="00F07545" w:rsidRPr="004E3C5E" w:rsidRDefault="0000600E" w:rsidP="00950B87">
            <w:pPr>
              <w:keepNext/>
              <w:ind w:right="-286"/>
              <w:jc w:val="center"/>
              <w:rPr>
                <w:rFonts w:eastAsia="Times New Roman"/>
                <w:sz w:val="28"/>
              </w:rPr>
            </w:pPr>
            <w:r w:rsidRPr="004E3C5E">
              <w:rPr>
                <w:rFonts w:eastAsia="Times New Roman"/>
                <w:sz w:val="28"/>
              </w:rPr>
              <w:t>24</w:t>
            </w:r>
          </w:p>
        </w:tc>
      </w:tr>
      <w:tr w:rsidR="00F07545" w:rsidRPr="0099151E" w14:paraId="6B294754" w14:textId="77777777" w:rsidTr="00950B87">
        <w:tc>
          <w:tcPr>
            <w:tcW w:w="4140" w:type="dxa"/>
            <w:shd w:val="clear" w:color="auto" w:fill="auto"/>
          </w:tcPr>
          <w:p w14:paraId="72B07E0C" w14:textId="77777777" w:rsidR="00F07545" w:rsidRPr="004E3C5E" w:rsidRDefault="00F07545" w:rsidP="00950B87">
            <w:pPr>
              <w:keepNext/>
              <w:ind w:right="-286"/>
              <w:rPr>
                <w:rFonts w:eastAsia="Times New Roman"/>
                <w:b/>
                <w:sz w:val="28"/>
              </w:rPr>
            </w:pPr>
            <w:r w:rsidRPr="004E3C5E">
              <w:rPr>
                <w:rFonts w:eastAsia="Times New Roman"/>
                <w:b/>
                <w:sz w:val="28"/>
              </w:rPr>
              <w:t>Самостоятельная работа</w:t>
            </w:r>
          </w:p>
        </w:tc>
        <w:tc>
          <w:tcPr>
            <w:tcW w:w="2552" w:type="dxa"/>
            <w:shd w:val="clear" w:color="auto" w:fill="auto"/>
          </w:tcPr>
          <w:p w14:paraId="77E083F3" w14:textId="12908A5F" w:rsidR="00F07545" w:rsidRPr="004E3C5E" w:rsidRDefault="0000600E" w:rsidP="00950B87">
            <w:pPr>
              <w:keepNext/>
              <w:ind w:right="-286"/>
              <w:jc w:val="center"/>
              <w:rPr>
                <w:rFonts w:eastAsia="Times New Roman"/>
                <w:b/>
                <w:sz w:val="28"/>
              </w:rPr>
            </w:pPr>
            <w:r w:rsidRPr="004E3C5E">
              <w:rPr>
                <w:rFonts w:eastAsia="Times New Roman"/>
                <w:b/>
                <w:sz w:val="28"/>
              </w:rPr>
              <w:t>76</w:t>
            </w:r>
          </w:p>
        </w:tc>
        <w:tc>
          <w:tcPr>
            <w:tcW w:w="2806" w:type="dxa"/>
            <w:shd w:val="clear" w:color="auto" w:fill="auto"/>
          </w:tcPr>
          <w:p w14:paraId="7B32E933" w14:textId="24CBBBF3" w:rsidR="00F07545" w:rsidRPr="004E3C5E" w:rsidRDefault="0000600E" w:rsidP="00950B87">
            <w:pPr>
              <w:keepNext/>
              <w:ind w:right="-286"/>
              <w:jc w:val="center"/>
              <w:rPr>
                <w:rFonts w:eastAsia="Times New Roman"/>
                <w:b/>
                <w:sz w:val="28"/>
              </w:rPr>
            </w:pPr>
            <w:r w:rsidRPr="004E3C5E">
              <w:rPr>
                <w:rFonts w:eastAsia="Times New Roman"/>
                <w:b/>
                <w:sz w:val="28"/>
              </w:rPr>
              <w:t>76</w:t>
            </w:r>
          </w:p>
        </w:tc>
      </w:tr>
      <w:tr w:rsidR="00F07545" w:rsidRPr="00DF29CE" w14:paraId="740B8BA6" w14:textId="77777777" w:rsidTr="00950B87">
        <w:tc>
          <w:tcPr>
            <w:tcW w:w="4140" w:type="dxa"/>
            <w:shd w:val="clear" w:color="auto" w:fill="auto"/>
          </w:tcPr>
          <w:p w14:paraId="29A260D2" w14:textId="77777777" w:rsidR="00F07545" w:rsidRPr="0099151E" w:rsidRDefault="00F07545" w:rsidP="00950B87">
            <w:pPr>
              <w:keepNext/>
              <w:ind w:right="-286"/>
              <w:rPr>
                <w:rFonts w:eastAsia="Times New Roman"/>
                <w:sz w:val="28"/>
              </w:rPr>
            </w:pPr>
            <w:r w:rsidRPr="0099151E">
              <w:rPr>
                <w:rFonts w:eastAsia="Times New Roman"/>
                <w:sz w:val="28"/>
              </w:rPr>
              <w:t>Вид текущего контроля</w:t>
            </w:r>
          </w:p>
        </w:tc>
        <w:tc>
          <w:tcPr>
            <w:tcW w:w="2552" w:type="dxa"/>
            <w:shd w:val="clear" w:color="auto" w:fill="auto"/>
          </w:tcPr>
          <w:p w14:paraId="55692324" w14:textId="77777777" w:rsidR="00F07545" w:rsidRPr="0000600E" w:rsidRDefault="00F07545" w:rsidP="00950B87">
            <w:pPr>
              <w:keepNext/>
              <w:ind w:right="-286"/>
              <w:rPr>
                <w:rFonts w:eastAsia="Times New Roman"/>
                <w:sz w:val="28"/>
                <w:szCs w:val="28"/>
              </w:rPr>
            </w:pPr>
            <w:r w:rsidRPr="0000600E">
              <w:rPr>
                <w:rFonts w:eastAsia="Times New Roman"/>
                <w:sz w:val="28"/>
                <w:szCs w:val="28"/>
              </w:rPr>
              <w:t>контрольная работа</w:t>
            </w:r>
          </w:p>
        </w:tc>
        <w:tc>
          <w:tcPr>
            <w:tcW w:w="2806" w:type="dxa"/>
            <w:shd w:val="clear" w:color="auto" w:fill="auto"/>
          </w:tcPr>
          <w:p w14:paraId="3D760787" w14:textId="77777777" w:rsidR="00F07545" w:rsidRPr="0000600E" w:rsidRDefault="00F07545" w:rsidP="00950B87">
            <w:pPr>
              <w:keepNext/>
              <w:ind w:right="-286"/>
              <w:rPr>
                <w:rFonts w:eastAsia="Times New Roman"/>
                <w:sz w:val="28"/>
                <w:szCs w:val="28"/>
              </w:rPr>
            </w:pPr>
            <w:r w:rsidRPr="0000600E">
              <w:rPr>
                <w:rFonts w:eastAsia="Times New Roman"/>
                <w:sz w:val="28"/>
                <w:szCs w:val="28"/>
              </w:rPr>
              <w:t>контрольная работа</w:t>
            </w:r>
          </w:p>
        </w:tc>
      </w:tr>
      <w:tr w:rsidR="00F07545" w:rsidRPr="0099151E" w14:paraId="2AC57E86" w14:textId="77777777" w:rsidTr="00950B87">
        <w:tc>
          <w:tcPr>
            <w:tcW w:w="4140" w:type="dxa"/>
            <w:shd w:val="clear" w:color="auto" w:fill="auto"/>
          </w:tcPr>
          <w:p w14:paraId="79F955B0" w14:textId="77777777" w:rsidR="00F07545" w:rsidRPr="0099151E" w:rsidRDefault="00F07545" w:rsidP="00950B87">
            <w:pPr>
              <w:keepNext/>
              <w:ind w:right="-286"/>
              <w:rPr>
                <w:rFonts w:eastAsia="Times New Roman"/>
                <w:sz w:val="28"/>
              </w:rPr>
            </w:pPr>
            <w:r w:rsidRPr="0099151E">
              <w:rPr>
                <w:rFonts w:eastAsia="Times New Roman"/>
                <w:sz w:val="28"/>
              </w:rPr>
              <w:t>Вид промежуточной аттестации</w:t>
            </w:r>
          </w:p>
        </w:tc>
        <w:tc>
          <w:tcPr>
            <w:tcW w:w="2552" w:type="dxa"/>
            <w:shd w:val="clear" w:color="auto" w:fill="auto"/>
          </w:tcPr>
          <w:p w14:paraId="6D5940D6" w14:textId="3585A6B5" w:rsidR="00F07545" w:rsidRPr="0000600E" w:rsidRDefault="002F0F02" w:rsidP="00950B87">
            <w:pPr>
              <w:keepNext/>
              <w:ind w:right="-286"/>
              <w:jc w:val="center"/>
              <w:rPr>
                <w:rFonts w:eastAsia="Times New Roman"/>
                <w:sz w:val="28"/>
              </w:rPr>
            </w:pPr>
            <w:r w:rsidRPr="0000600E">
              <w:rPr>
                <w:rFonts w:eastAsia="Times New Roman"/>
                <w:sz w:val="28"/>
              </w:rPr>
              <w:t>зачет</w:t>
            </w:r>
          </w:p>
        </w:tc>
        <w:tc>
          <w:tcPr>
            <w:tcW w:w="2806" w:type="dxa"/>
            <w:shd w:val="clear" w:color="auto" w:fill="auto"/>
          </w:tcPr>
          <w:p w14:paraId="14195458" w14:textId="584BE9AB" w:rsidR="00F07545" w:rsidRPr="0000600E" w:rsidRDefault="002F0F02" w:rsidP="00950B87">
            <w:pPr>
              <w:keepNext/>
              <w:ind w:right="-286"/>
              <w:jc w:val="center"/>
              <w:rPr>
                <w:rFonts w:eastAsia="Times New Roman"/>
                <w:sz w:val="28"/>
              </w:rPr>
            </w:pPr>
            <w:r w:rsidRPr="0000600E">
              <w:rPr>
                <w:rFonts w:eastAsia="Times New Roman"/>
                <w:sz w:val="28"/>
              </w:rPr>
              <w:t>зачет</w:t>
            </w:r>
          </w:p>
        </w:tc>
      </w:tr>
    </w:tbl>
    <w:p w14:paraId="06EB6182" w14:textId="77777777" w:rsidR="00F07545" w:rsidRDefault="00F07545" w:rsidP="008B1719">
      <w:pPr>
        <w:tabs>
          <w:tab w:val="right" w:pos="9072"/>
        </w:tabs>
        <w:suppressAutoHyphens/>
        <w:ind w:firstLine="709"/>
        <w:jc w:val="both"/>
        <w:rPr>
          <w:rFonts w:eastAsia="Times New Roman"/>
          <w:sz w:val="28"/>
          <w:szCs w:val="28"/>
        </w:rPr>
      </w:pPr>
    </w:p>
    <w:p w14:paraId="57AF2D55" w14:textId="7AB8E3D8" w:rsidR="008B1719" w:rsidRDefault="00CE3F32" w:rsidP="008B1719">
      <w:pPr>
        <w:tabs>
          <w:tab w:val="right" w:pos="9072"/>
        </w:tabs>
        <w:suppressAutoHyphens/>
        <w:ind w:firstLine="709"/>
        <w:jc w:val="both"/>
        <w:rPr>
          <w:rFonts w:eastAsia="Times New Roman"/>
          <w:iCs/>
          <w:sz w:val="28"/>
          <w:szCs w:val="28"/>
        </w:rPr>
      </w:pPr>
      <w:r>
        <w:rPr>
          <w:rFonts w:eastAsia="Times New Roman"/>
          <w:sz w:val="28"/>
          <w:szCs w:val="28"/>
        </w:rPr>
        <w:t xml:space="preserve">Для </w:t>
      </w:r>
      <w:r w:rsidR="00655E33">
        <w:rPr>
          <w:rFonts w:eastAsia="Times New Roman"/>
          <w:sz w:val="28"/>
          <w:szCs w:val="28"/>
        </w:rPr>
        <w:t xml:space="preserve">программы </w:t>
      </w:r>
      <w:r>
        <w:rPr>
          <w:rFonts w:eastAsia="Times New Roman"/>
          <w:sz w:val="28"/>
          <w:szCs w:val="28"/>
        </w:rPr>
        <w:t xml:space="preserve">магистратуры </w:t>
      </w:r>
      <w:r w:rsidR="00655E33">
        <w:rPr>
          <w:rFonts w:eastAsia="Times New Roman"/>
          <w:sz w:val="28"/>
          <w:szCs w:val="28"/>
        </w:rPr>
        <w:t>«Ана</w:t>
      </w:r>
      <w:r w:rsidR="00F921A4">
        <w:rPr>
          <w:rFonts w:eastAsia="Times New Roman"/>
          <w:sz w:val="28"/>
          <w:szCs w:val="28"/>
        </w:rPr>
        <w:t>лиз финансовых рынков» (Институт онлайн-образования</w:t>
      </w:r>
      <w:r w:rsidR="00655E33">
        <w:rPr>
          <w:rFonts w:eastAsia="Times New Roman"/>
          <w:sz w:val="28"/>
          <w:szCs w:val="28"/>
        </w:rPr>
        <w:t>)</w:t>
      </w:r>
      <w:r w:rsidR="002F0F02">
        <w:rPr>
          <w:rFonts w:eastAsia="Times New Roman"/>
          <w:sz w:val="28"/>
          <w:szCs w:val="28"/>
        </w:rPr>
        <w:t>:</w:t>
      </w:r>
    </w:p>
    <w:p w14:paraId="766B0778" w14:textId="77777777" w:rsidR="0064443A" w:rsidRPr="008B1719" w:rsidRDefault="0064443A" w:rsidP="008B1719">
      <w:pPr>
        <w:tabs>
          <w:tab w:val="right" w:pos="9072"/>
        </w:tabs>
        <w:suppressAutoHyphens/>
        <w:ind w:firstLine="709"/>
        <w:jc w:val="both"/>
        <w:rPr>
          <w:rFonts w:eastAsia="Times New Roman"/>
          <w:i/>
          <w:iCs/>
          <w:sz w:val="28"/>
          <w:szCs w:val="28"/>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4"/>
        <w:gridCol w:w="2286"/>
        <w:gridCol w:w="2050"/>
        <w:gridCol w:w="2127"/>
      </w:tblGrid>
      <w:tr w:rsidR="00F07545" w:rsidRPr="0099151E" w14:paraId="7765B5FA" w14:textId="73F3601D" w:rsidTr="000E43CF">
        <w:tc>
          <w:tcPr>
            <w:tcW w:w="3064" w:type="dxa"/>
            <w:shd w:val="clear" w:color="auto" w:fill="auto"/>
            <w:vAlign w:val="center"/>
          </w:tcPr>
          <w:p w14:paraId="030A6E86" w14:textId="77777777" w:rsidR="00655E33" w:rsidRPr="0099151E" w:rsidRDefault="00655E33" w:rsidP="00A214B3">
            <w:pPr>
              <w:keepNext/>
              <w:ind w:right="-286"/>
              <w:rPr>
                <w:rFonts w:eastAsia="Times New Roman"/>
                <w:b/>
                <w:sz w:val="28"/>
              </w:rPr>
            </w:pPr>
            <w:r w:rsidRPr="0099151E">
              <w:rPr>
                <w:rFonts w:eastAsia="Times New Roman"/>
                <w:b/>
                <w:sz w:val="28"/>
              </w:rPr>
              <w:t>Вид учебной работы по дисциплине</w:t>
            </w:r>
          </w:p>
        </w:tc>
        <w:tc>
          <w:tcPr>
            <w:tcW w:w="2286" w:type="dxa"/>
            <w:shd w:val="clear" w:color="auto" w:fill="auto"/>
          </w:tcPr>
          <w:p w14:paraId="423EBBC2" w14:textId="77777777" w:rsidR="00655E33" w:rsidRPr="0099151E" w:rsidRDefault="00655E33" w:rsidP="00A214B3">
            <w:pPr>
              <w:keepNext/>
              <w:ind w:right="-286"/>
              <w:jc w:val="center"/>
              <w:rPr>
                <w:rFonts w:eastAsia="Times New Roman"/>
                <w:b/>
                <w:sz w:val="28"/>
              </w:rPr>
            </w:pPr>
            <w:r w:rsidRPr="0099151E">
              <w:rPr>
                <w:rFonts w:eastAsia="Times New Roman"/>
                <w:b/>
                <w:sz w:val="28"/>
              </w:rPr>
              <w:t xml:space="preserve">Всего </w:t>
            </w:r>
          </w:p>
          <w:p w14:paraId="7BB5DA57" w14:textId="77777777" w:rsidR="00655E33" w:rsidRPr="0099151E" w:rsidRDefault="00655E33" w:rsidP="00A214B3">
            <w:pPr>
              <w:keepNext/>
              <w:ind w:right="-286"/>
              <w:jc w:val="center"/>
              <w:rPr>
                <w:rFonts w:eastAsia="Times New Roman"/>
                <w:b/>
                <w:sz w:val="28"/>
              </w:rPr>
            </w:pPr>
            <w:r w:rsidRPr="0099151E">
              <w:rPr>
                <w:rFonts w:eastAsia="Times New Roman"/>
                <w:b/>
                <w:sz w:val="28"/>
              </w:rPr>
              <w:t>(в з/е и часах)</w:t>
            </w:r>
          </w:p>
        </w:tc>
        <w:tc>
          <w:tcPr>
            <w:tcW w:w="2050" w:type="dxa"/>
            <w:shd w:val="clear" w:color="auto" w:fill="auto"/>
          </w:tcPr>
          <w:p w14:paraId="0A863CC9" w14:textId="4076B039" w:rsidR="00655E33" w:rsidRPr="0099151E" w:rsidRDefault="00655E33" w:rsidP="00A214B3">
            <w:pPr>
              <w:keepNext/>
              <w:ind w:right="-286"/>
              <w:jc w:val="center"/>
              <w:rPr>
                <w:rFonts w:eastAsia="Times New Roman"/>
                <w:b/>
                <w:sz w:val="28"/>
              </w:rPr>
            </w:pPr>
            <w:r>
              <w:rPr>
                <w:rFonts w:eastAsia="Times New Roman"/>
                <w:b/>
                <w:sz w:val="28"/>
              </w:rPr>
              <w:t xml:space="preserve">Модуль </w:t>
            </w:r>
            <w:r w:rsidR="001E25E3">
              <w:rPr>
                <w:rFonts w:eastAsia="Times New Roman"/>
                <w:b/>
                <w:sz w:val="28"/>
              </w:rPr>
              <w:t>5/7</w:t>
            </w:r>
          </w:p>
          <w:p w14:paraId="5AD6A430" w14:textId="3CFCB9C6" w:rsidR="00655E33" w:rsidRPr="0099151E" w:rsidRDefault="00655E33" w:rsidP="00A214B3">
            <w:pPr>
              <w:keepNext/>
              <w:ind w:right="-286"/>
              <w:jc w:val="center"/>
              <w:rPr>
                <w:rFonts w:eastAsia="Times New Roman"/>
                <w:b/>
                <w:sz w:val="28"/>
              </w:rPr>
            </w:pPr>
            <w:r w:rsidRPr="0099151E">
              <w:rPr>
                <w:rFonts w:eastAsia="Times New Roman"/>
                <w:b/>
                <w:sz w:val="28"/>
              </w:rPr>
              <w:t>(в часах)</w:t>
            </w:r>
          </w:p>
        </w:tc>
        <w:tc>
          <w:tcPr>
            <w:tcW w:w="2127" w:type="dxa"/>
          </w:tcPr>
          <w:p w14:paraId="158312B3" w14:textId="7D9B000B" w:rsidR="000E43CF" w:rsidRDefault="000E43CF" w:rsidP="00A214B3">
            <w:pPr>
              <w:keepNext/>
              <w:ind w:right="-286"/>
              <w:jc w:val="center"/>
              <w:rPr>
                <w:rFonts w:eastAsia="Times New Roman"/>
                <w:b/>
                <w:sz w:val="28"/>
              </w:rPr>
            </w:pPr>
            <w:r>
              <w:rPr>
                <w:rFonts w:eastAsia="Times New Roman"/>
                <w:b/>
                <w:sz w:val="28"/>
              </w:rPr>
              <w:t xml:space="preserve">Модуль </w:t>
            </w:r>
            <w:r w:rsidR="001E25E3">
              <w:rPr>
                <w:rFonts w:eastAsia="Times New Roman"/>
                <w:b/>
                <w:sz w:val="28"/>
              </w:rPr>
              <w:t>6/8</w:t>
            </w:r>
            <w:bookmarkStart w:id="16" w:name="_GoBack"/>
            <w:bookmarkEnd w:id="16"/>
            <w:r>
              <w:rPr>
                <w:rFonts w:eastAsia="Times New Roman"/>
                <w:b/>
                <w:sz w:val="28"/>
              </w:rPr>
              <w:t xml:space="preserve"> </w:t>
            </w:r>
          </w:p>
          <w:p w14:paraId="5ABB2E9F" w14:textId="53B1F93D" w:rsidR="00655E33" w:rsidRDefault="000E43CF" w:rsidP="00A214B3">
            <w:pPr>
              <w:keepNext/>
              <w:ind w:right="-286"/>
              <w:jc w:val="center"/>
              <w:rPr>
                <w:rFonts w:eastAsia="Times New Roman"/>
                <w:b/>
                <w:sz w:val="28"/>
              </w:rPr>
            </w:pPr>
            <w:r>
              <w:rPr>
                <w:rFonts w:eastAsia="Times New Roman"/>
                <w:b/>
                <w:sz w:val="28"/>
              </w:rPr>
              <w:t>(в часах)</w:t>
            </w:r>
          </w:p>
        </w:tc>
      </w:tr>
      <w:tr w:rsidR="00F07545" w:rsidRPr="0099151E" w14:paraId="78663B5B" w14:textId="59F86DCA" w:rsidTr="000E43CF">
        <w:tc>
          <w:tcPr>
            <w:tcW w:w="3064" w:type="dxa"/>
            <w:shd w:val="clear" w:color="auto" w:fill="auto"/>
          </w:tcPr>
          <w:p w14:paraId="14033148" w14:textId="77777777" w:rsidR="00655E33" w:rsidRPr="0099151E" w:rsidRDefault="00655E33" w:rsidP="00A214B3">
            <w:pPr>
              <w:keepNext/>
              <w:ind w:right="-286"/>
              <w:rPr>
                <w:rFonts w:eastAsia="Times New Roman"/>
                <w:b/>
                <w:sz w:val="28"/>
              </w:rPr>
            </w:pPr>
            <w:r w:rsidRPr="0099151E">
              <w:rPr>
                <w:rFonts w:eastAsia="Times New Roman"/>
                <w:b/>
                <w:sz w:val="28"/>
              </w:rPr>
              <w:t xml:space="preserve">Общая трудоемкость дисциплины </w:t>
            </w:r>
          </w:p>
        </w:tc>
        <w:tc>
          <w:tcPr>
            <w:tcW w:w="2286" w:type="dxa"/>
            <w:shd w:val="clear" w:color="auto" w:fill="auto"/>
          </w:tcPr>
          <w:p w14:paraId="59865B91" w14:textId="66E2BB94" w:rsidR="00655E33" w:rsidRPr="0099151E" w:rsidRDefault="00655E33" w:rsidP="00A214B3">
            <w:pPr>
              <w:keepNext/>
              <w:ind w:right="-286"/>
              <w:jc w:val="center"/>
              <w:rPr>
                <w:rFonts w:eastAsia="Times New Roman"/>
                <w:b/>
                <w:sz w:val="28"/>
              </w:rPr>
            </w:pPr>
            <w:r>
              <w:rPr>
                <w:rFonts w:eastAsia="Times New Roman"/>
                <w:b/>
                <w:sz w:val="28"/>
              </w:rPr>
              <w:t>6 / 216</w:t>
            </w:r>
          </w:p>
        </w:tc>
        <w:tc>
          <w:tcPr>
            <w:tcW w:w="2050" w:type="dxa"/>
            <w:shd w:val="clear" w:color="auto" w:fill="auto"/>
          </w:tcPr>
          <w:p w14:paraId="12739D4D" w14:textId="2DDD60DE" w:rsidR="00655E33" w:rsidRPr="0099151E" w:rsidRDefault="000E43CF" w:rsidP="00A214B3">
            <w:pPr>
              <w:keepNext/>
              <w:ind w:right="-286"/>
              <w:jc w:val="center"/>
              <w:rPr>
                <w:rFonts w:eastAsia="Times New Roman"/>
                <w:b/>
                <w:sz w:val="28"/>
              </w:rPr>
            </w:pPr>
            <w:r>
              <w:rPr>
                <w:rFonts w:eastAsia="Times New Roman"/>
                <w:b/>
                <w:sz w:val="28"/>
              </w:rPr>
              <w:t>3 / 108</w:t>
            </w:r>
          </w:p>
        </w:tc>
        <w:tc>
          <w:tcPr>
            <w:tcW w:w="2127" w:type="dxa"/>
          </w:tcPr>
          <w:p w14:paraId="2A98CB08" w14:textId="75C60D58" w:rsidR="00655E33" w:rsidRDefault="000E43CF" w:rsidP="00A214B3">
            <w:pPr>
              <w:keepNext/>
              <w:ind w:right="-286"/>
              <w:jc w:val="center"/>
              <w:rPr>
                <w:rFonts w:eastAsia="Times New Roman"/>
                <w:b/>
                <w:sz w:val="28"/>
              </w:rPr>
            </w:pPr>
            <w:r>
              <w:rPr>
                <w:rFonts w:eastAsia="Times New Roman"/>
                <w:b/>
                <w:sz w:val="28"/>
              </w:rPr>
              <w:t>3 / 108</w:t>
            </w:r>
          </w:p>
        </w:tc>
      </w:tr>
      <w:tr w:rsidR="00F07545" w:rsidRPr="0099151E" w14:paraId="699C68E7" w14:textId="42B1B3EB" w:rsidTr="000E43CF">
        <w:tc>
          <w:tcPr>
            <w:tcW w:w="3064" w:type="dxa"/>
            <w:shd w:val="clear" w:color="auto" w:fill="auto"/>
          </w:tcPr>
          <w:p w14:paraId="05000E98" w14:textId="77777777" w:rsidR="00655E33" w:rsidRPr="004E3C5E" w:rsidRDefault="00655E33" w:rsidP="00A214B3">
            <w:pPr>
              <w:keepNext/>
              <w:ind w:right="-286"/>
              <w:rPr>
                <w:rFonts w:eastAsia="Times New Roman"/>
                <w:b/>
                <w:i/>
                <w:sz w:val="28"/>
              </w:rPr>
            </w:pPr>
            <w:r w:rsidRPr="004E3C5E">
              <w:rPr>
                <w:rFonts w:eastAsia="Times New Roman"/>
                <w:b/>
                <w:i/>
                <w:sz w:val="28"/>
              </w:rPr>
              <w:t xml:space="preserve">Контактная работа -Аудиторные занятия </w:t>
            </w:r>
          </w:p>
        </w:tc>
        <w:tc>
          <w:tcPr>
            <w:tcW w:w="2286" w:type="dxa"/>
            <w:shd w:val="clear" w:color="auto" w:fill="auto"/>
          </w:tcPr>
          <w:p w14:paraId="6E3C8C7F" w14:textId="4071AFD8" w:rsidR="00655E33" w:rsidRPr="004E3C5E" w:rsidRDefault="00590B85" w:rsidP="00A214B3">
            <w:pPr>
              <w:keepNext/>
              <w:ind w:right="-286"/>
              <w:jc w:val="center"/>
              <w:rPr>
                <w:rFonts w:eastAsia="Times New Roman"/>
                <w:b/>
                <w:sz w:val="28"/>
              </w:rPr>
            </w:pPr>
            <w:r w:rsidRPr="004E3C5E">
              <w:rPr>
                <w:rFonts w:eastAsia="Times New Roman"/>
                <w:b/>
                <w:sz w:val="28"/>
              </w:rPr>
              <w:t>24</w:t>
            </w:r>
          </w:p>
        </w:tc>
        <w:tc>
          <w:tcPr>
            <w:tcW w:w="2050" w:type="dxa"/>
            <w:shd w:val="clear" w:color="auto" w:fill="auto"/>
          </w:tcPr>
          <w:p w14:paraId="23E6D595" w14:textId="235773AE" w:rsidR="00655E33" w:rsidRPr="004E3C5E" w:rsidRDefault="000E43CF" w:rsidP="00A214B3">
            <w:pPr>
              <w:keepNext/>
              <w:ind w:right="-286"/>
              <w:jc w:val="center"/>
              <w:rPr>
                <w:rFonts w:eastAsia="Times New Roman"/>
                <w:b/>
                <w:sz w:val="28"/>
              </w:rPr>
            </w:pPr>
            <w:r w:rsidRPr="004E3C5E">
              <w:rPr>
                <w:rFonts w:eastAsia="Times New Roman"/>
                <w:b/>
                <w:sz w:val="28"/>
              </w:rPr>
              <w:t>12</w:t>
            </w:r>
          </w:p>
        </w:tc>
        <w:tc>
          <w:tcPr>
            <w:tcW w:w="2127" w:type="dxa"/>
          </w:tcPr>
          <w:p w14:paraId="3650192F" w14:textId="0EBFF318" w:rsidR="00655E33" w:rsidRPr="004E3C5E" w:rsidRDefault="00385D27" w:rsidP="00A214B3">
            <w:pPr>
              <w:keepNext/>
              <w:ind w:right="-286"/>
              <w:jc w:val="center"/>
              <w:rPr>
                <w:rFonts w:eastAsia="Times New Roman"/>
                <w:b/>
                <w:sz w:val="28"/>
              </w:rPr>
            </w:pPr>
            <w:r w:rsidRPr="004E3C5E">
              <w:rPr>
                <w:rFonts w:eastAsia="Times New Roman"/>
                <w:b/>
                <w:sz w:val="28"/>
              </w:rPr>
              <w:t>12</w:t>
            </w:r>
          </w:p>
        </w:tc>
      </w:tr>
      <w:tr w:rsidR="00F07545" w:rsidRPr="0099151E" w14:paraId="4A7F6FB7" w14:textId="39E2FF9C" w:rsidTr="000E43CF">
        <w:tc>
          <w:tcPr>
            <w:tcW w:w="3064" w:type="dxa"/>
            <w:shd w:val="clear" w:color="auto" w:fill="auto"/>
          </w:tcPr>
          <w:p w14:paraId="30715377" w14:textId="77777777" w:rsidR="00655E33" w:rsidRPr="004E3C5E" w:rsidRDefault="00655E33" w:rsidP="00A214B3">
            <w:pPr>
              <w:keepNext/>
              <w:ind w:right="-286"/>
              <w:rPr>
                <w:rFonts w:eastAsia="Times New Roman"/>
                <w:sz w:val="28"/>
              </w:rPr>
            </w:pPr>
            <w:r w:rsidRPr="004E3C5E">
              <w:rPr>
                <w:rFonts w:eastAsia="Times New Roman"/>
                <w:sz w:val="28"/>
              </w:rPr>
              <w:t xml:space="preserve">Лекции </w:t>
            </w:r>
          </w:p>
        </w:tc>
        <w:tc>
          <w:tcPr>
            <w:tcW w:w="2286" w:type="dxa"/>
            <w:shd w:val="clear" w:color="auto" w:fill="auto"/>
          </w:tcPr>
          <w:p w14:paraId="069BC524" w14:textId="5954A389" w:rsidR="00655E33" w:rsidRPr="004E3C5E" w:rsidRDefault="00CE3F32" w:rsidP="00A214B3">
            <w:pPr>
              <w:keepNext/>
              <w:ind w:right="-286"/>
              <w:jc w:val="center"/>
              <w:rPr>
                <w:rFonts w:eastAsia="Times New Roman"/>
                <w:sz w:val="28"/>
              </w:rPr>
            </w:pPr>
            <w:r w:rsidRPr="004E3C5E">
              <w:rPr>
                <w:rFonts w:eastAsia="Times New Roman"/>
                <w:sz w:val="28"/>
              </w:rPr>
              <w:t>8</w:t>
            </w:r>
          </w:p>
        </w:tc>
        <w:tc>
          <w:tcPr>
            <w:tcW w:w="2050" w:type="dxa"/>
            <w:shd w:val="clear" w:color="auto" w:fill="auto"/>
          </w:tcPr>
          <w:p w14:paraId="20E69F71" w14:textId="4DAB0574" w:rsidR="00655E33" w:rsidRPr="004E3C5E" w:rsidRDefault="000E43CF" w:rsidP="00A214B3">
            <w:pPr>
              <w:keepNext/>
              <w:ind w:right="-286"/>
              <w:jc w:val="center"/>
              <w:rPr>
                <w:rFonts w:eastAsia="Times New Roman"/>
                <w:sz w:val="28"/>
              </w:rPr>
            </w:pPr>
            <w:r w:rsidRPr="004E3C5E">
              <w:rPr>
                <w:rFonts w:eastAsia="Times New Roman"/>
                <w:sz w:val="28"/>
              </w:rPr>
              <w:t>4</w:t>
            </w:r>
          </w:p>
        </w:tc>
        <w:tc>
          <w:tcPr>
            <w:tcW w:w="2127" w:type="dxa"/>
          </w:tcPr>
          <w:p w14:paraId="5474CDDA" w14:textId="51D5496B" w:rsidR="00655E33" w:rsidRPr="004E3C5E" w:rsidRDefault="00385D27" w:rsidP="00A214B3">
            <w:pPr>
              <w:keepNext/>
              <w:ind w:right="-286"/>
              <w:jc w:val="center"/>
              <w:rPr>
                <w:rFonts w:eastAsia="Times New Roman"/>
                <w:sz w:val="28"/>
              </w:rPr>
            </w:pPr>
            <w:r w:rsidRPr="004E3C5E">
              <w:rPr>
                <w:rFonts w:eastAsia="Times New Roman"/>
                <w:sz w:val="28"/>
              </w:rPr>
              <w:t>4</w:t>
            </w:r>
          </w:p>
        </w:tc>
      </w:tr>
      <w:tr w:rsidR="00F07545" w:rsidRPr="0099151E" w14:paraId="5601ED18" w14:textId="2009F74B" w:rsidTr="000E43CF">
        <w:tc>
          <w:tcPr>
            <w:tcW w:w="3064" w:type="dxa"/>
            <w:shd w:val="clear" w:color="auto" w:fill="auto"/>
          </w:tcPr>
          <w:p w14:paraId="15EDAC21" w14:textId="77777777" w:rsidR="00655E33" w:rsidRPr="004E3C5E" w:rsidRDefault="00655E33" w:rsidP="00A214B3">
            <w:pPr>
              <w:keepNext/>
              <w:ind w:right="-286"/>
              <w:rPr>
                <w:rFonts w:eastAsia="Times New Roman"/>
                <w:sz w:val="28"/>
              </w:rPr>
            </w:pPr>
            <w:r w:rsidRPr="004E3C5E">
              <w:rPr>
                <w:rFonts w:eastAsia="Times New Roman"/>
                <w:sz w:val="28"/>
              </w:rPr>
              <w:t>Семинары, практические занятия</w:t>
            </w:r>
          </w:p>
        </w:tc>
        <w:tc>
          <w:tcPr>
            <w:tcW w:w="2286" w:type="dxa"/>
            <w:shd w:val="clear" w:color="auto" w:fill="auto"/>
          </w:tcPr>
          <w:p w14:paraId="59F13000" w14:textId="02F444AB" w:rsidR="00655E33" w:rsidRPr="004E3C5E" w:rsidRDefault="00CE3F32" w:rsidP="00CE3F32">
            <w:pPr>
              <w:keepNext/>
              <w:ind w:right="-286"/>
              <w:jc w:val="center"/>
              <w:rPr>
                <w:rFonts w:eastAsia="Times New Roman"/>
                <w:sz w:val="28"/>
              </w:rPr>
            </w:pPr>
            <w:r w:rsidRPr="004E3C5E">
              <w:rPr>
                <w:rFonts w:eastAsia="Times New Roman"/>
                <w:sz w:val="28"/>
              </w:rPr>
              <w:t>16</w:t>
            </w:r>
          </w:p>
        </w:tc>
        <w:tc>
          <w:tcPr>
            <w:tcW w:w="2050" w:type="dxa"/>
            <w:shd w:val="clear" w:color="auto" w:fill="auto"/>
          </w:tcPr>
          <w:p w14:paraId="14CB4AD1" w14:textId="358DF38B" w:rsidR="00655E33" w:rsidRPr="004E3C5E" w:rsidRDefault="00655E33" w:rsidP="00A214B3">
            <w:pPr>
              <w:keepNext/>
              <w:ind w:right="-286"/>
              <w:jc w:val="center"/>
              <w:rPr>
                <w:rFonts w:eastAsia="Times New Roman"/>
                <w:sz w:val="28"/>
              </w:rPr>
            </w:pPr>
            <w:r w:rsidRPr="004E3C5E">
              <w:rPr>
                <w:rFonts w:eastAsia="Times New Roman"/>
                <w:sz w:val="28"/>
              </w:rPr>
              <w:t>8</w:t>
            </w:r>
          </w:p>
        </w:tc>
        <w:tc>
          <w:tcPr>
            <w:tcW w:w="2127" w:type="dxa"/>
          </w:tcPr>
          <w:p w14:paraId="3960BC95" w14:textId="78AF965D" w:rsidR="00655E33" w:rsidRPr="004E3C5E" w:rsidRDefault="00385D27" w:rsidP="00A214B3">
            <w:pPr>
              <w:keepNext/>
              <w:ind w:right="-286"/>
              <w:jc w:val="center"/>
              <w:rPr>
                <w:rFonts w:eastAsia="Times New Roman"/>
                <w:sz w:val="28"/>
              </w:rPr>
            </w:pPr>
            <w:r w:rsidRPr="004E3C5E">
              <w:rPr>
                <w:rFonts w:eastAsia="Times New Roman"/>
                <w:sz w:val="28"/>
              </w:rPr>
              <w:t>8</w:t>
            </w:r>
          </w:p>
        </w:tc>
      </w:tr>
      <w:tr w:rsidR="00F07545" w:rsidRPr="0099151E" w14:paraId="5C1C9AD4" w14:textId="4F2F6CC8" w:rsidTr="000E43CF">
        <w:tc>
          <w:tcPr>
            <w:tcW w:w="3064" w:type="dxa"/>
            <w:shd w:val="clear" w:color="auto" w:fill="auto"/>
          </w:tcPr>
          <w:p w14:paraId="22F1A243" w14:textId="77777777" w:rsidR="00655E33" w:rsidRPr="004E3C5E" w:rsidRDefault="00655E33" w:rsidP="00A214B3">
            <w:pPr>
              <w:keepNext/>
              <w:ind w:right="-286"/>
              <w:rPr>
                <w:rFonts w:eastAsia="Times New Roman"/>
                <w:b/>
                <w:sz w:val="28"/>
              </w:rPr>
            </w:pPr>
            <w:r w:rsidRPr="004E3C5E">
              <w:rPr>
                <w:rFonts w:eastAsia="Times New Roman"/>
                <w:b/>
                <w:sz w:val="28"/>
              </w:rPr>
              <w:t>Самостоятельная работа</w:t>
            </w:r>
          </w:p>
        </w:tc>
        <w:tc>
          <w:tcPr>
            <w:tcW w:w="2286" w:type="dxa"/>
            <w:shd w:val="clear" w:color="auto" w:fill="auto"/>
          </w:tcPr>
          <w:p w14:paraId="2AEAB770" w14:textId="114227AB" w:rsidR="00655E33" w:rsidRPr="004E3C5E" w:rsidRDefault="00CE3F32" w:rsidP="00CE3F32">
            <w:pPr>
              <w:keepNext/>
              <w:ind w:right="-286"/>
              <w:jc w:val="center"/>
              <w:rPr>
                <w:rFonts w:eastAsia="Times New Roman"/>
                <w:b/>
                <w:sz w:val="28"/>
              </w:rPr>
            </w:pPr>
            <w:r w:rsidRPr="004E3C5E">
              <w:rPr>
                <w:rFonts w:eastAsia="Times New Roman"/>
                <w:b/>
                <w:sz w:val="28"/>
              </w:rPr>
              <w:t>192</w:t>
            </w:r>
          </w:p>
        </w:tc>
        <w:tc>
          <w:tcPr>
            <w:tcW w:w="2050" w:type="dxa"/>
            <w:shd w:val="clear" w:color="auto" w:fill="auto"/>
          </w:tcPr>
          <w:p w14:paraId="098C0807" w14:textId="041C6F51" w:rsidR="00655E33" w:rsidRPr="004E3C5E" w:rsidRDefault="000E43CF" w:rsidP="00A214B3">
            <w:pPr>
              <w:keepNext/>
              <w:ind w:right="-286"/>
              <w:jc w:val="center"/>
              <w:rPr>
                <w:rFonts w:eastAsia="Times New Roman"/>
                <w:b/>
                <w:sz w:val="28"/>
              </w:rPr>
            </w:pPr>
            <w:r w:rsidRPr="004E3C5E">
              <w:rPr>
                <w:rFonts w:eastAsia="Times New Roman"/>
                <w:b/>
                <w:sz w:val="28"/>
              </w:rPr>
              <w:t>96</w:t>
            </w:r>
          </w:p>
        </w:tc>
        <w:tc>
          <w:tcPr>
            <w:tcW w:w="2127" w:type="dxa"/>
          </w:tcPr>
          <w:p w14:paraId="696D0786" w14:textId="05F3DC75" w:rsidR="00655E33" w:rsidRPr="004E3C5E" w:rsidRDefault="00385D27" w:rsidP="00A214B3">
            <w:pPr>
              <w:keepNext/>
              <w:ind w:right="-286"/>
              <w:jc w:val="center"/>
              <w:rPr>
                <w:rFonts w:eastAsia="Times New Roman"/>
                <w:b/>
                <w:sz w:val="28"/>
              </w:rPr>
            </w:pPr>
            <w:r w:rsidRPr="004E3C5E">
              <w:rPr>
                <w:rFonts w:eastAsia="Times New Roman"/>
                <w:b/>
                <w:sz w:val="28"/>
              </w:rPr>
              <w:t>96</w:t>
            </w:r>
          </w:p>
        </w:tc>
      </w:tr>
      <w:tr w:rsidR="00F07545" w:rsidRPr="0099151E" w14:paraId="47DF6CD6" w14:textId="16C69BD7" w:rsidTr="000E43CF">
        <w:tc>
          <w:tcPr>
            <w:tcW w:w="3064" w:type="dxa"/>
            <w:shd w:val="clear" w:color="auto" w:fill="auto"/>
          </w:tcPr>
          <w:p w14:paraId="506CB040" w14:textId="77777777" w:rsidR="00655E33" w:rsidRPr="0099151E" w:rsidRDefault="00655E33" w:rsidP="00A214B3">
            <w:pPr>
              <w:keepNext/>
              <w:ind w:right="-286"/>
              <w:rPr>
                <w:rFonts w:eastAsia="Times New Roman"/>
                <w:sz w:val="28"/>
              </w:rPr>
            </w:pPr>
            <w:r w:rsidRPr="0099151E">
              <w:rPr>
                <w:rFonts w:eastAsia="Times New Roman"/>
                <w:sz w:val="28"/>
              </w:rPr>
              <w:t>Вид текущего контроля</w:t>
            </w:r>
          </w:p>
        </w:tc>
        <w:tc>
          <w:tcPr>
            <w:tcW w:w="2286" w:type="dxa"/>
            <w:shd w:val="clear" w:color="auto" w:fill="auto"/>
          </w:tcPr>
          <w:p w14:paraId="74B25D0A" w14:textId="221EBBB0" w:rsidR="00655E33" w:rsidRPr="0099151E" w:rsidRDefault="00F07545" w:rsidP="00A214B3">
            <w:pPr>
              <w:keepNext/>
              <w:ind w:right="-286"/>
              <w:jc w:val="center"/>
              <w:rPr>
                <w:rFonts w:eastAsia="Times New Roman"/>
                <w:sz w:val="28"/>
              </w:rPr>
            </w:pPr>
            <w:r>
              <w:rPr>
                <w:rFonts w:eastAsia="Times New Roman"/>
                <w:sz w:val="28"/>
              </w:rPr>
              <w:t xml:space="preserve">контрольная работа </w:t>
            </w:r>
          </w:p>
        </w:tc>
        <w:tc>
          <w:tcPr>
            <w:tcW w:w="2050" w:type="dxa"/>
            <w:shd w:val="clear" w:color="auto" w:fill="auto"/>
          </w:tcPr>
          <w:p w14:paraId="79A84802" w14:textId="5BC626DB" w:rsidR="00655E33" w:rsidRPr="0099151E" w:rsidRDefault="00655E33" w:rsidP="00A214B3">
            <w:pPr>
              <w:keepNext/>
              <w:ind w:right="-286"/>
              <w:jc w:val="center"/>
              <w:rPr>
                <w:rFonts w:eastAsia="Times New Roman"/>
                <w:sz w:val="28"/>
              </w:rPr>
            </w:pPr>
          </w:p>
        </w:tc>
        <w:tc>
          <w:tcPr>
            <w:tcW w:w="2127" w:type="dxa"/>
          </w:tcPr>
          <w:p w14:paraId="5C5539C1" w14:textId="7B7FB6B3" w:rsidR="00655E33" w:rsidRDefault="00F07545" w:rsidP="00A214B3">
            <w:pPr>
              <w:keepNext/>
              <w:ind w:right="-286"/>
              <w:jc w:val="center"/>
              <w:rPr>
                <w:rFonts w:eastAsia="Times New Roman"/>
                <w:sz w:val="28"/>
              </w:rPr>
            </w:pPr>
            <w:r w:rsidRPr="00F07545">
              <w:rPr>
                <w:rFonts w:eastAsia="Times New Roman"/>
                <w:sz w:val="28"/>
              </w:rPr>
              <w:t>контрольная работа</w:t>
            </w:r>
          </w:p>
        </w:tc>
      </w:tr>
      <w:tr w:rsidR="00F07545" w:rsidRPr="0099151E" w14:paraId="51FFFB5A" w14:textId="4C959939" w:rsidTr="000E43CF">
        <w:tc>
          <w:tcPr>
            <w:tcW w:w="3064" w:type="dxa"/>
            <w:shd w:val="clear" w:color="auto" w:fill="auto"/>
          </w:tcPr>
          <w:p w14:paraId="615F2E2C" w14:textId="77777777" w:rsidR="00655E33" w:rsidRPr="0099151E" w:rsidRDefault="00655E33" w:rsidP="00A214B3">
            <w:pPr>
              <w:keepNext/>
              <w:ind w:right="-286"/>
              <w:rPr>
                <w:rFonts w:eastAsia="Times New Roman"/>
                <w:sz w:val="28"/>
              </w:rPr>
            </w:pPr>
            <w:r w:rsidRPr="0099151E">
              <w:rPr>
                <w:rFonts w:eastAsia="Times New Roman"/>
                <w:sz w:val="28"/>
              </w:rPr>
              <w:t>Вид промежуточной аттестации</w:t>
            </w:r>
          </w:p>
        </w:tc>
        <w:tc>
          <w:tcPr>
            <w:tcW w:w="2286" w:type="dxa"/>
            <w:shd w:val="clear" w:color="auto" w:fill="auto"/>
          </w:tcPr>
          <w:p w14:paraId="1B7B456C" w14:textId="608180D6" w:rsidR="00655E33" w:rsidRPr="0099151E" w:rsidRDefault="00F07545" w:rsidP="00A214B3">
            <w:pPr>
              <w:keepNext/>
              <w:ind w:right="-286"/>
              <w:jc w:val="center"/>
              <w:rPr>
                <w:rFonts w:eastAsia="Times New Roman"/>
                <w:sz w:val="28"/>
              </w:rPr>
            </w:pPr>
            <w:r>
              <w:rPr>
                <w:rFonts w:eastAsia="Times New Roman"/>
                <w:sz w:val="28"/>
              </w:rPr>
              <w:t>з</w:t>
            </w:r>
            <w:r w:rsidR="00655E33" w:rsidRPr="0099151E">
              <w:rPr>
                <w:rFonts w:eastAsia="Times New Roman"/>
                <w:sz w:val="28"/>
              </w:rPr>
              <w:t>ачет</w:t>
            </w:r>
            <w:r>
              <w:rPr>
                <w:rFonts w:eastAsia="Times New Roman"/>
                <w:sz w:val="28"/>
              </w:rPr>
              <w:t>/экзамен</w:t>
            </w:r>
          </w:p>
        </w:tc>
        <w:tc>
          <w:tcPr>
            <w:tcW w:w="2050" w:type="dxa"/>
            <w:shd w:val="clear" w:color="auto" w:fill="auto"/>
          </w:tcPr>
          <w:p w14:paraId="6323083D" w14:textId="77777777" w:rsidR="00655E33" w:rsidRPr="0099151E" w:rsidRDefault="00655E33" w:rsidP="00A214B3">
            <w:pPr>
              <w:keepNext/>
              <w:ind w:right="-286"/>
              <w:jc w:val="center"/>
              <w:rPr>
                <w:rFonts w:eastAsia="Times New Roman"/>
                <w:sz w:val="28"/>
              </w:rPr>
            </w:pPr>
            <w:r>
              <w:rPr>
                <w:rFonts w:eastAsia="Times New Roman"/>
                <w:sz w:val="28"/>
              </w:rPr>
              <w:t>з</w:t>
            </w:r>
            <w:r w:rsidRPr="0099151E">
              <w:rPr>
                <w:rFonts w:eastAsia="Times New Roman"/>
                <w:sz w:val="28"/>
              </w:rPr>
              <w:t>ачет</w:t>
            </w:r>
          </w:p>
        </w:tc>
        <w:tc>
          <w:tcPr>
            <w:tcW w:w="2127" w:type="dxa"/>
          </w:tcPr>
          <w:p w14:paraId="22240011" w14:textId="403B8E31" w:rsidR="00655E33" w:rsidRDefault="00F07545" w:rsidP="00A214B3">
            <w:pPr>
              <w:keepNext/>
              <w:ind w:right="-286"/>
              <w:jc w:val="center"/>
              <w:rPr>
                <w:rFonts w:eastAsia="Times New Roman"/>
                <w:sz w:val="28"/>
              </w:rPr>
            </w:pPr>
            <w:r>
              <w:rPr>
                <w:rFonts w:eastAsia="Times New Roman"/>
                <w:sz w:val="28"/>
              </w:rPr>
              <w:t>экзамен</w:t>
            </w:r>
          </w:p>
        </w:tc>
      </w:tr>
    </w:tbl>
    <w:p w14:paraId="19D20364" w14:textId="77777777" w:rsidR="008B1719" w:rsidRDefault="008B1719" w:rsidP="008B1719">
      <w:pPr>
        <w:tabs>
          <w:tab w:val="right" w:pos="9072"/>
        </w:tabs>
        <w:suppressAutoHyphens/>
        <w:jc w:val="both"/>
        <w:rPr>
          <w:rFonts w:eastAsia="Times New Roman"/>
          <w:sz w:val="28"/>
          <w:szCs w:val="28"/>
        </w:rPr>
      </w:pPr>
    </w:p>
    <w:p w14:paraId="7CB01BF7" w14:textId="79104A52" w:rsidR="00FF39AA" w:rsidRDefault="0064443A" w:rsidP="002F0F02">
      <w:pPr>
        <w:tabs>
          <w:tab w:val="right" w:pos="9072"/>
        </w:tabs>
        <w:suppressAutoHyphens/>
        <w:jc w:val="both"/>
        <w:rPr>
          <w:rFonts w:eastAsia="Times New Roman"/>
          <w:sz w:val="28"/>
          <w:szCs w:val="28"/>
        </w:rPr>
      </w:pPr>
      <w:r>
        <w:rPr>
          <w:rFonts w:eastAsia="Times New Roman"/>
          <w:sz w:val="28"/>
          <w:szCs w:val="28"/>
        </w:rPr>
        <w:t xml:space="preserve">   </w:t>
      </w:r>
    </w:p>
    <w:p w14:paraId="010011FF" w14:textId="492E80EB" w:rsidR="004E3C5E" w:rsidRDefault="004E3C5E" w:rsidP="002F0F02">
      <w:pPr>
        <w:tabs>
          <w:tab w:val="right" w:pos="9072"/>
        </w:tabs>
        <w:suppressAutoHyphens/>
        <w:jc w:val="both"/>
        <w:rPr>
          <w:rFonts w:eastAsia="Times New Roman"/>
          <w:sz w:val="28"/>
          <w:szCs w:val="28"/>
        </w:rPr>
      </w:pPr>
    </w:p>
    <w:p w14:paraId="18148394" w14:textId="607A4A0E" w:rsidR="004E3C5E" w:rsidRDefault="004E3C5E" w:rsidP="002F0F02">
      <w:pPr>
        <w:tabs>
          <w:tab w:val="right" w:pos="9072"/>
        </w:tabs>
        <w:suppressAutoHyphens/>
        <w:jc w:val="both"/>
        <w:rPr>
          <w:rFonts w:eastAsia="Times New Roman"/>
          <w:sz w:val="28"/>
          <w:szCs w:val="28"/>
        </w:rPr>
      </w:pPr>
    </w:p>
    <w:p w14:paraId="4E77D8AC" w14:textId="0347A222" w:rsidR="004E3C5E" w:rsidRDefault="004E3C5E" w:rsidP="002F0F02">
      <w:pPr>
        <w:tabs>
          <w:tab w:val="right" w:pos="9072"/>
        </w:tabs>
        <w:suppressAutoHyphens/>
        <w:jc w:val="both"/>
        <w:rPr>
          <w:rFonts w:eastAsia="Times New Roman"/>
          <w:sz w:val="28"/>
          <w:szCs w:val="28"/>
        </w:rPr>
      </w:pPr>
    </w:p>
    <w:p w14:paraId="6E2393FE" w14:textId="1A1D4F6E" w:rsidR="004E3C5E" w:rsidRDefault="004E3C5E" w:rsidP="002F0F02">
      <w:pPr>
        <w:tabs>
          <w:tab w:val="right" w:pos="9072"/>
        </w:tabs>
        <w:suppressAutoHyphens/>
        <w:jc w:val="both"/>
        <w:rPr>
          <w:rFonts w:eastAsia="Times New Roman"/>
          <w:sz w:val="28"/>
          <w:szCs w:val="28"/>
        </w:rPr>
      </w:pPr>
    </w:p>
    <w:p w14:paraId="717CFCF5" w14:textId="3F6CA036" w:rsidR="004E3C5E" w:rsidRDefault="004E3C5E" w:rsidP="002F0F02">
      <w:pPr>
        <w:tabs>
          <w:tab w:val="right" w:pos="9072"/>
        </w:tabs>
        <w:suppressAutoHyphens/>
        <w:jc w:val="both"/>
        <w:rPr>
          <w:rFonts w:eastAsia="Times New Roman"/>
          <w:sz w:val="28"/>
          <w:szCs w:val="28"/>
        </w:rPr>
      </w:pPr>
    </w:p>
    <w:p w14:paraId="454B1D38" w14:textId="3A0FE53C" w:rsidR="004E3C5E" w:rsidRDefault="004E3C5E" w:rsidP="002F0F02">
      <w:pPr>
        <w:tabs>
          <w:tab w:val="right" w:pos="9072"/>
        </w:tabs>
        <w:suppressAutoHyphens/>
        <w:jc w:val="both"/>
        <w:rPr>
          <w:rFonts w:eastAsia="Times New Roman"/>
          <w:sz w:val="28"/>
          <w:szCs w:val="28"/>
        </w:rPr>
      </w:pPr>
    </w:p>
    <w:p w14:paraId="0EDA0B90" w14:textId="0C4EAA35" w:rsidR="004E3C5E" w:rsidRDefault="004E3C5E" w:rsidP="002F0F02">
      <w:pPr>
        <w:tabs>
          <w:tab w:val="right" w:pos="9072"/>
        </w:tabs>
        <w:suppressAutoHyphens/>
        <w:jc w:val="both"/>
        <w:rPr>
          <w:rFonts w:eastAsia="Times New Roman"/>
          <w:sz w:val="28"/>
          <w:szCs w:val="28"/>
        </w:rPr>
      </w:pPr>
    </w:p>
    <w:p w14:paraId="40E47BA3" w14:textId="355A2ED2" w:rsidR="004E3C5E" w:rsidRDefault="004E3C5E" w:rsidP="002F0F02">
      <w:pPr>
        <w:tabs>
          <w:tab w:val="right" w:pos="9072"/>
        </w:tabs>
        <w:suppressAutoHyphens/>
        <w:jc w:val="both"/>
        <w:rPr>
          <w:rFonts w:eastAsia="Times New Roman"/>
          <w:sz w:val="28"/>
          <w:szCs w:val="28"/>
        </w:rPr>
      </w:pPr>
    </w:p>
    <w:p w14:paraId="5FC301FB" w14:textId="1F698F83" w:rsidR="004E3C5E" w:rsidRDefault="004E3C5E" w:rsidP="002F0F02">
      <w:pPr>
        <w:tabs>
          <w:tab w:val="right" w:pos="9072"/>
        </w:tabs>
        <w:suppressAutoHyphens/>
        <w:jc w:val="both"/>
        <w:rPr>
          <w:rFonts w:eastAsia="Times New Roman"/>
          <w:sz w:val="28"/>
          <w:szCs w:val="28"/>
        </w:rPr>
      </w:pPr>
    </w:p>
    <w:p w14:paraId="2FB34B37" w14:textId="77777777" w:rsidR="004E3C5E" w:rsidRPr="00C01902" w:rsidRDefault="004E3C5E" w:rsidP="002F0F02">
      <w:pPr>
        <w:tabs>
          <w:tab w:val="right" w:pos="9072"/>
        </w:tabs>
        <w:suppressAutoHyphens/>
        <w:jc w:val="both"/>
        <w:rPr>
          <w:rFonts w:eastAsia="Times New Roman"/>
          <w:sz w:val="22"/>
          <w:szCs w:val="22"/>
        </w:rPr>
      </w:pPr>
    </w:p>
    <w:p w14:paraId="7A01958C" w14:textId="77777777"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9D31DF0" w14:textId="77777777" w:rsidR="005B70F7" w:rsidRPr="005B70F7" w:rsidRDefault="005B70F7" w:rsidP="005B70F7">
      <w:pPr>
        <w:widowControl w:val="0"/>
        <w:autoSpaceDE w:val="0"/>
        <w:autoSpaceDN w:val="0"/>
        <w:adjustRightInd w:val="0"/>
        <w:jc w:val="both"/>
        <w:rPr>
          <w:rFonts w:eastAsia="Times New Roman"/>
          <w:b/>
          <w:bCs/>
          <w:sz w:val="28"/>
          <w:szCs w:val="28"/>
        </w:rPr>
      </w:pPr>
    </w:p>
    <w:p w14:paraId="23304041" w14:textId="77777777"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14:paraId="0D1DBCB5" w14:textId="77777777" w:rsidR="005B70F7" w:rsidRPr="005B70F7" w:rsidRDefault="005B70F7" w:rsidP="005B70F7">
      <w:pPr>
        <w:ind w:firstLine="709"/>
        <w:jc w:val="center"/>
        <w:rPr>
          <w:rFonts w:eastAsia="Times New Roman"/>
          <w:sz w:val="28"/>
          <w:szCs w:val="28"/>
        </w:rPr>
      </w:pPr>
    </w:p>
    <w:p w14:paraId="46AB210C" w14:textId="08953E20" w:rsidR="002F0F02" w:rsidRPr="002F0F02" w:rsidRDefault="005B70F7" w:rsidP="002F0F02">
      <w:pPr>
        <w:spacing w:after="3" w:line="270" w:lineRule="auto"/>
        <w:ind w:left="150" w:right="7"/>
        <w:jc w:val="center"/>
        <w:rPr>
          <w:rFonts w:eastAsia="Times New Roman"/>
          <w:color w:val="000000"/>
          <w:sz w:val="28"/>
          <w:szCs w:val="22"/>
        </w:rPr>
      </w:pPr>
      <w:r w:rsidRPr="005B70F7">
        <w:rPr>
          <w:rFonts w:eastAsia="Times New Roman"/>
          <w:sz w:val="28"/>
          <w:szCs w:val="28"/>
        </w:rPr>
        <w:t xml:space="preserve"> </w:t>
      </w:r>
      <w:r w:rsidR="002F0F02" w:rsidRPr="002F0F02">
        <w:rPr>
          <w:rFonts w:eastAsia="Times New Roman"/>
          <w:b/>
          <w:color w:val="000000"/>
          <w:sz w:val="28"/>
          <w:szCs w:val="22"/>
        </w:rPr>
        <w:t xml:space="preserve">Тема 1. Экономическая природа производных финансовых инструментов. Основные виды производных финансовых инструментов </w:t>
      </w:r>
    </w:p>
    <w:p w14:paraId="2E1F97E3" w14:textId="77777777" w:rsidR="002F0F02" w:rsidRPr="002F0F02" w:rsidRDefault="002F0F02" w:rsidP="002F0F02">
      <w:pPr>
        <w:spacing w:after="4" w:line="363" w:lineRule="auto"/>
        <w:ind w:left="127" w:firstLine="708"/>
        <w:jc w:val="both"/>
        <w:rPr>
          <w:rFonts w:eastAsia="Times New Roman"/>
          <w:color w:val="000000"/>
          <w:sz w:val="28"/>
          <w:szCs w:val="22"/>
        </w:rPr>
      </w:pPr>
      <w:bookmarkStart w:id="17" w:name="_Hlk88412511"/>
      <w:r w:rsidRPr="002F0F02">
        <w:rPr>
          <w:rFonts w:eastAsia="Times New Roman"/>
          <w:color w:val="000000"/>
          <w:sz w:val="28"/>
          <w:szCs w:val="22"/>
        </w:rPr>
        <w:t xml:space="preserve">Понятие и сущность производных финансовых инструментов. Критерии отнесения финансовых инструментов к производным. Классификации производных инструментов по рынкам обращения, по типу исполнения, видам базовых активов и иным критериям. Основополагающие и специфические цели использования и функции производных финансовых инструментов. Соотношение производных финансовых инструментов с иными видами финансовых инструментов. </w:t>
      </w:r>
    </w:p>
    <w:bookmarkEnd w:id="17"/>
    <w:p w14:paraId="0D12A0BB" w14:textId="77777777" w:rsidR="002F0F02" w:rsidRPr="002F0F02" w:rsidRDefault="002F0F02" w:rsidP="002F0F02">
      <w:pPr>
        <w:spacing w:line="401" w:lineRule="auto"/>
        <w:ind w:left="151" w:firstLine="708"/>
        <w:jc w:val="both"/>
        <w:rPr>
          <w:rFonts w:eastAsia="Times New Roman"/>
          <w:color w:val="000000"/>
          <w:sz w:val="28"/>
          <w:szCs w:val="22"/>
        </w:rPr>
      </w:pPr>
      <w:r w:rsidRPr="002F0F02">
        <w:rPr>
          <w:rFonts w:eastAsia="Times New Roman"/>
          <w:b/>
          <w:color w:val="000000"/>
          <w:sz w:val="28"/>
          <w:szCs w:val="22"/>
        </w:rPr>
        <w:t xml:space="preserve">Тема 2. Количественные и структурные характеристики рынков производных финансовых инструментов </w:t>
      </w:r>
    </w:p>
    <w:p w14:paraId="1EACE16E" w14:textId="77777777" w:rsidR="002F0F02" w:rsidRPr="002F0F02" w:rsidRDefault="002F0F02" w:rsidP="002F0F02">
      <w:pPr>
        <w:spacing w:after="4" w:line="377" w:lineRule="auto"/>
        <w:ind w:left="127" w:firstLine="708"/>
        <w:jc w:val="both"/>
        <w:rPr>
          <w:rFonts w:eastAsia="Times New Roman"/>
          <w:color w:val="000000"/>
          <w:sz w:val="28"/>
          <w:szCs w:val="22"/>
        </w:rPr>
      </w:pPr>
      <w:r w:rsidRPr="002F0F02">
        <w:rPr>
          <w:rFonts w:eastAsia="Times New Roman"/>
          <w:color w:val="000000"/>
          <w:sz w:val="28"/>
          <w:szCs w:val="22"/>
        </w:rPr>
        <w:t xml:space="preserve">Структура мирового рынка производных финансовых инструментов в зависимости от вида базисного актива, срока действия контрактов, региональной принадлежности. Количественные характеристики фьючерсных и опционных рынков. Совокупный контрактный номинал биржевых и внебиржевых контрактов. Объем открытых позиций.  </w:t>
      </w:r>
    </w:p>
    <w:p w14:paraId="6950F4FA" w14:textId="77777777" w:rsidR="002F0F02" w:rsidRPr="002F0F02" w:rsidRDefault="002F0F02" w:rsidP="002F0F02">
      <w:pPr>
        <w:spacing w:after="57" w:line="356" w:lineRule="auto"/>
        <w:ind w:left="127" w:firstLine="708"/>
        <w:jc w:val="both"/>
        <w:rPr>
          <w:rFonts w:eastAsia="Times New Roman"/>
          <w:color w:val="000000"/>
          <w:sz w:val="28"/>
          <w:szCs w:val="22"/>
        </w:rPr>
      </w:pPr>
      <w:r w:rsidRPr="002F0F02">
        <w:rPr>
          <w:rFonts w:eastAsia="Times New Roman"/>
          <w:color w:val="000000"/>
          <w:sz w:val="28"/>
          <w:szCs w:val="22"/>
        </w:rPr>
        <w:t xml:space="preserve">Современное состояние российского рынка производных инструментов, его структура и количественные характеристики. </w:t>
      </w:r>
    </w:p>
    <w:p w14:paraId="61D3079D" w14:textId="77777777" w:rsidR="002F0F02" w:rsidRPr="002F0F02" w:rsidRDefault="002F0F02" w:rsidP="002F0F02">
      <w:pPr>
        <w:spacing w:after="195" w:line="258" w:lineRule="auto"/>
        <w:ind w:left="137" w:hanging="10"/>
        <w:jc w:val="both"/>
        <w:rPr>
          <w:rFonts w:eastAsia="Times New Roman"/>
          <w:color w:val="000000"/>
          <w:sz w:val="28"/>
          <w:szCs w:val="22"/>
        </w:rPr>
      </w:pPr>
      <w:r w:rsidRPr="002F0F02">
        <w:rPr>
          <w:rFonts w:eastAsia="Times New Roman"/>
          <w:color w:val="000000"/>
          <w:sz w:val="28"/>
          <w:szCs w:val="22"/>
        </w:rPr>
        <w:t xml:space="preserve">Специфические особенности российского рынка. </w:t>
      </w:r>
    </w:p>
    <w:p w14:paraId="77D80858" w14:textId="77777777" w:rsidR="002F0F02" w:rsidRPr="002F0F02" w:rsidRDefault="002F0F02" w:rsidP="002F0F02">
      <w:pPr>
        <w:spacing w:line="400" w:lineRule="auto"/>
        <w:ind w:left="151" w:firstLine="708"/>
        <w:jc w:val="both"/>
        <w:rPr>
          <w:rFonts w:eastAsia="Times New Roman"/>
          <w:color w:val="000000"/>
          <w:sz w:val="28"/>
          <w:szCs w:val="22"/>
        </w:rPr>
      </w:pPr>
      <w:r w:rsidRPr="002F0F02">
        <w:rPr>
          <w:rFonts w:eastAsia="Times New Roman"/>
          <w:b/>
          <w:color w:val="000000"/>
          <w:sz w:val="28"/>
          <w:szCs w:val="22"/>
        </w:rPr>
        <w:t xml:space="preserve">Тема 3. Хеджирование финансовых рисков. Система рисков, связанных с производными финансовыми инструментами </w:t>
      </w:r>
    </w:p>
    <w:p w14:paraId="35C510E7" w14:textId="77777777" w:rsidR="002F0F02" w:rsidRPr="002F0F02" w:rsidRDefault="002F0F02" w:rsidP="002F0F02">
      <w:pPr>
        <w:spacing w:after="35" w:line="372" w:lineRule="auto"/>
        <w:ind w:left="127" w:firstLine="708"/>
        <w:jc w:val="both"/>
        <w:rPr>
          <w:rFonts w:eastAsia="Times New Roman"/>
          <w:color w:val="000000"/>
          <w:sz w:val="28"/>
          <w:szCs w:val="22"/>
        </w:rPr>
      </w:pPr>
      <w:r w:rsidRPr="002F0F02">
        <w:rPr>
          <w:rFonts w:eastAsia="Times New Roman"/>
          <w:color w:val="000000"/>
          <w:sz w:val="28"/>
          <w:szCs w:val="22"/>
        </w:rPr>
        <w:t xml:space="preserve">Понятие хеджирования, объекта и инструмента хеджирования. Основные стратегии хеджирования, статичное и динамическое </w:t>
      </w:r>
      <w:r w:rsidRPr="002F0F02">
        <w:rPr>
          <w:rFonts w:eastAsia="Times New Roman"/>
          <w:color w:val="000000"/>
          <w:sz w:val="28"/>
          <w:szCs w:val="22"/>
        </w:rPr>
        <w:lastRenderedPageBreak/>
        <w:t xml:space="preserve">хеджирование. Коэффициент хеджирования. Особенности хеджирования форвардными, фьючерсными, опционными контрактами и контрактами своп, соответствующие денежные потоки по инструменту и объекту хеджирования. Издержки на хеджирование и себестоимость хеджирования. </w:t>
      </w:r>
    </w:p>
    <w:p w14:paraId="64264E59" w14:textId="77777777" w:rsidR="002F0F02" w:rsidRPr="002F0F02" w:rsidRDefault="002F0F02" w:rsidP="002F0F02">
      <w:pPr>
        <w:spacing w:after="133" w:line="258" w:lineRule="auto"/>
        <w:ind w:left="137" w:hanging="10"/>
        <w:jc w:val="both"/>
        <w:rPr>
          <w:rFonts w:eastAsia="Times New Roman"/>
          <w:color w:val="000000"/>
          <w:sz w:val="28"/>
          <w:szCs w:val="22"/>
        </w:rPr>
      </w:pPr>
      <w:r w:rsidRPr="002F0F02">
        <w:rPr>
          <w:rFonts w:eastAsia="Times New Roman"/>
          <w:color w:val="000000"/>
          <w:sz w:val="28"/>
          <w:szCs w:val="22"/>
        </w:rPr>
        <w:t xml:space="preserve">Оценка эффективности хеджирования. </w:t>
      </w:r>
    </w:p>
    <w:p w14:paraId="2C98A3C5" w14:textId="77777777" w:rsidR="002F0F02" w:rsidRPr="002F0F02" w:rsidRDefault="002F0F02" w:rsidP="002F0F02">
      <w:pPr>
        <w:spacing w:after="4" w:line="376" w:lineRule="auto"/>
        <w:ind w:left="127" w:firstLine="708"/>
        <w:jc w:val="both"/>
        <w:rPr>
          <w:rFonts w:eastAsia="Times New Roman"/>
          <w:color w:val="000000"/>
          <w:sz w:val="28"/>
          <w:szCs w:val="22"/>
        </w:rPr>
      </w:pPr>
      <w:r w:rsidRPr="002F0F02">
        <w:rPr>
          <w:rFonts w:eastAsia="Times New Roman"/>
          <w:color w:val="000000"/>
          <w:sz w:val="28"/>
          <w:szCs w:val="22"/>
        </w:rPr>
        <w:t xml:space="preserve">Выработка политики и стратегии хеджирования. Идентификация и классификация хеджируемых рисков, построение и мониторинг торговых стратегий, порядок принятий решений. </w:t>
      </w:r>
    </w:p>
    <w:p w14:paraId="76CF8492" w14:textId="77777777" w:rsidR="002F0F02" w:rsidRPr="002F0F02" w:rsidRDefault="002F0F02" w:rsidP="002F0F02">
      <w:pPr>
        <w:spacing w:after="44" w:line="370" w:lineRule="auto"/>
        <w:ind w:left="127" w:firstLine="708"/>
        <w:jc w:val="both"/>
        <w:rPr>
          <w:rFonts w:eastAsia="Times New Roman"/>
          <w:color w:val="000000"/>
          <w:sz w:val="28"/>
          <w:szCs w:val="22"/>
        </w:rPr>
      </w:pPr>
      <w:r w:rsidRPr="002F0F02">
        <w:rPr>
          <w:rFonts w:eastAsia="Times New Roman"/>
          <w:color w:val="000000"/>
          <w:sz w:val="28"/>
          <w:szCs w:val="22"/>
        </w:rPr>
        <w:t xml:space="preserve">Общие классификации финансовых рисков. Обычные и специфические риски для производных финансовых инструментов. Эффект мультипликации рисков. Способы минимизации кредитных рисков в операциях с производными финансовыми инструментами. </w:t>
      </w:r>
    </w:p>
    <w:p w14:paraId="121DC43C" w14:textId="77777777" w:rsidR="002F0F02" w:rsidRPr="002F0F02" w:rsidRDefault="002F0F02" w:rsidP="002F0F02">
      <w:pPr>
        <w:keepNext/>
        <w:keepLines/>
        <w:spacing w:after="3" w:line="399" w:lineRule="auto"/>
        <w:ind w:left="150" w:right="140"/>
        <w:jc w:val="both"/>
        <w:outlineLvl w:val="1"/>
        <w:rPr>
          <w:rFonts w:eastAsia="Times New Roman"/>
          <w:b/>
          <w:color w:val="000000"/>
          <w:sz w:val="28"/>
          <w:szCs w:val="22"/>
        </w:rPr>
      </w:pPr>
      <w:r w:rsidRPr="002F0F02">
        <w:rPr>
          <w:rFonts w:eastAsia="Times New Roman"/>
          <w:b/>
          <w:color w:val="000000"/>
          <w:sz w:val="28"/>
          <w:szCs w:val="22"/>
        </w:rPr>
        <w:t xml:space="preserve">Тема 4. Ценообразование и денежные потоки по форвардным и фьючерсным контрактам. Стратегии использования основных видов фьючерсных контрактов </w:t>
      </w:r>
    </w:p>
    <w:p w14:paraId="1AFDFA8E" w14:textId="77777777" w:rsidR="002F0F02" w:rsidRPr="002F0F02" w:rsidRDefault="002F0F02" w:rsidP="002F0F02">
      <w:pPr>
        <w:spacing w:after="4" w:line="369" w:lineRule="auto"/>
        <w:ind w:left="127" w:firstLine="708"/>
        <w:jc w:val="both"/>
        <w:rPr>
          <w:rFonts w:eastAsia="Times New Roman"/>
          <w:color w:val="000000"/>
          <w:sz w:val="28"/>
          <w:szCs w:val="22"/>
        </w:rPr>
      </w:pPr>
      <w:r w:rsidRPr="002F0F02">
        <w:rPr>
          <w:rFonts w:eastAsia="Times New Roman"/>
          <w:color w:val="000000"/>
          <w:sz w:val="28"/>
          <w:szCs w:val="22"/>
        </w:rPr>
        <w:t xml:space="preserve">Практические особенности форвардных и фьючерсных контрактов, порядок исполнения, сопутствующие денежные потоки. Исключение теоретических допущений в ценообразовании форвардных и фьючерсных контрактов. </w:t>
      </w:r>
    </w:p>
    <w:p w14:paraId="1C81DB60" w14:textId="77777777" w:rsidR="002F0F02" w:rsidRPr="002F0F02" w:rsidRDefault="002F0F02" w:rsidP="002F0F02">
      <w:pPr>
        <w:spacing w:after="4" w:line="365" w:lineRule="auto"/>
        <w:ind w:left="127" w:firstLine="708"/>
        <w:jc w:val="both"/>
        <w:rPr>
          <w:rFonts w:eastAsia="Times New Roman"/>
          <w:color w:val="000000"/>
          <w:sz w:val="28"/>
          <w:szCs w:val="22"/>
        </w:rPr>
      </w:pPr>
      <w:r w:rsidRPr="002F0F02">
        <w:rPr>
          <w:rFonts w:eastAsia="Times New Roman"/>
          <w:color w:val="000000"/>
          <w:sz w:val="28"/>
          <w:szCs w:val="22"/>
        </w:rPr>
        <w:t xml:space="preserve">Ценообразование и арбитраж для ключевых видов форвардных и фьючерсных контрактов: контракты на акции и на фондовый индекс, на иностранные валюты, ставки денежного рынка и облигации, на товарные активы и погодные показатели. Практические аспекты ценообразования контрактов на фондовые индексы, корзины государственных облигаций и товарные активы. </w:t>
      </w:r>
    </w:p>
    <w:p w14:paraId="3CC9B7C9" w14:textId="77777777" w:rsidR="002F0F02" w:rsidRPr="002F0F02" w:rsidRDefault="002F0F02" w:rsidP="002F0F02">
      <w:pPr>
        <w:spacing w:after="4" w:line="396" w:lineRule="auto"/>
        <w:ind w:left="127" w:firstLine="708"/>
        <w:jc w:val="both"/>
        <w:rPr>
          <w:rFonts w:eastAsia="Times New Roman"/>
          <w:color w:val="000000"/>
          <w:sz w:val="28"/>
          <w:szCs w:val="22"/>
        </w:rPr>
      </w:pPr>
      <w:r w:rsidRPr="002F0F02">
        <w:rPr>
          <w:rFonts w:eastAsia="Times New Roman"/>
          <w:color w:val="000000"/>
          <w:sz w:val="28"/>
          <w:szCs w:val="22"/>
        </w:rPr>
        <w:t xml:space="preserve">Ключевые форвардные и фьючерсные спекулятивные и арбитражные стратегии. Торговые стратегии на общих или внутренних структурных изменениях рынка, календарные стратегии. </w:t>
      </w:r>
    </w:p>
    <w:p w14:paraId="219C5F8E" w14:textId="77777777" w:rsidR="002F0F02" w:rsidRPr="002F0F02" w:rsidRDefault="002F0F02" w:rsidP="002F0F02">
      <w:pPr>
        <w:keepNext/>
        <w:keepLines/>
        <w:spacing w:after="113" w:line="270" w:lineRule="auto"/>
        <w:ind w:left="150" w:right="4"/>
        <w:jc w:val="both"/>
        <w:outlineLvl w:val="1"/>
        <w:rPr>
          <w:rFonts w:eastAsia="Times New Roman"/>
          <w:b/>
          <w:color w:val="000000"/>
          <w:sz w:val="28"/>
          <w:szCs w:val="22"/>
        </w:rPr>
      </w:pPr>
      <w:r w:rsidRPr="002F0F02">
        <w:rPr>
          <w:rFonts w:eastAsia="Times New Roman"/>
          <w:b/>
          <w:color w:val="000000"/>
          <w:sz w:val="28"/>
          <w:szCs w:val="22"/>
        </w:rPr>
        <w:lastRenderedPageBreak/>
        <w:t xml:space="preserve">Тема 5. Ценообразование и показатели процентных свопов и форвардных соглашений о процентной ставке </w:t>
      </w:r>
    </w:p>
    <w:p w14:paraId="070A93A5" w14:textId="77777777" w:rsidR="002F0F02" w:rsidRPr="002F0F02" w:rsidRDefault="002F0F02" w:rsidP="002F0F02">
      <w:pPr>
        <w:spacing w:after="26" w:line="377" w:lineRule="auto"/>
        <w:ind w:left="127" w:firstLine="698"/>
        <w:jc w:val="both"/>
        <w:rPr>
          <w:rFonts w:eastAsia="Times New Roman"/>
          <w:color w:val="000000"/>
          <w:sz w:val="28"/>
          <w:szCs w:val="22"/>
        </w:rPr>
      </w:pPr>
      <w:r w:rsidRPr="002F0F02">
        <w:rPr>
          <w:rFonts w:eastAsia="Times New Roman"/>
          <w:color w:val="000000"/>
          <w:sz w:val="28"/>
          <w:szCs w:val="22"/>
        </w:rPr>
        <w:t xml:space="preserve">Основные разновидности контрактов своп: процентные, валютные и процентно-валютные свопы, свопы ставок овернайт, свопы активов, товарные свопы. Форвардные соглашения о процентной ставке. Ключевые существенные условия контрактов. Порядок осуществления расчетов, соответствующие денежные потоки. </w:t>
      </w:r>
    </w:p>
    <w:p w14:paraId="3BCED83D" w14:textId="77777777" w:rsidR="002F0F02" w:rsidRPr="002F0F02" w:rsidRDefault="002F0F02" w:rsidP="002F0F02">
      <w:pPr>
        <w:spacing w:after="40" w:line="396" w:lineRule="auto"/>
        <w:ind w:left="127" w:firstLine="698"/>
        <w:jc w:val="both"/>
        <w:rPr>
          <w:rFonts w:eastAsia="Times New Roman"/>
          <w:color w:val="000000"/>
          <w:sz w:val="28"/>
          <w:szCs w:val="22"/>
        </w:rPr>
      </w:pPr>
      <w:r w:rsidRPr="002F0F02">
        <w:rPr>
          <w:rFonts w:eastAsia="Times New Roman"/>
          <w:color w:val="000000"/>
          <w:sz w:val="28"/>
          <w:szCs w:val="22"/>
        </w:rPr>
        <w:t xml:space="preserve">Ценообразование процентных и процентно-валютных свопов и форвардных соглашений о процентной ставке. Используемые кривые процентных ставок и ставок дисконтирования. Показатели чувствительности: </w:t>
      </w:r>
      <w:proofErr w:type="spellStart"/>
      <w:r w:rsidRPr="002F0F02">
        <w:rPr>
          <w:rFonts w:eastAsia="Times New Roman"/>
          <w:color w:val="000000"/>
          <w:sz w:val="28"/>
          <w:szCs w:val="22"/>
        </w:rPr>
        <w:t>дюрация</w:t>
      </w:r>
      <w:proofErr w:type="spellEnd"/>
      <w:r w:rsidRPr="002F0F02">
        <w:rPr>
          <w:rFonts w:eastAsia="Times New Roman"/>
          <w:color w:val="000000"/>
          <w:sz w:val="28"/>
          <w:szCs w:val="22"/>
        </w:rPr>
        <w:t xml:space="preserve">, модифицированная </w:t>
      </w:r>
      <w:proofErr w:type="spellStart"/>
      <w:r w:rsidRPr="002F0F02">
        <w:rPr>
          <w:rFonts w:eastAsia="Times New Roman"/>
          <w:color w:val="000000"/>
          <w:sz w:val="28"/>
          <w:szCs w:val="22"/>
        </w:rPr>
        <w:t>дюрация</w:t>
      </w:r>
      <w:proofErr w:type="spellEnd"/>
      <w:r w:rsidRPr="002F0F02">
        <w:rPr>
          <w:rFonts w:eastAsia="Times New Roman"/>
          <w:color w:val="000000"/>
          <w:sz w:val="28"/>
          <w:szCs w:val="22"/>
        </w:rPr>
        <w:t xml:space="preserve">, выпуклость, стоимость базисного пункта. </w:t>
      </w:r>
    </w:p>
    <w:p w14:paraId="094A77F3" w14:textId="77777777" w:rsidR="002F0F02" w:rsidRPr="002F0F02" w:rsidRDefault="002F0F02" w:rsidP="002F0F02">
      <w:pPr>
        <w:keepNext/>
        <w:keepLines/>
        <w:spacing w:after="3" w:line="377" w:lineRule="auto"/>
        <w:ind w:left="150" w:right="115"/>
        <w:jc w:val="both"/>
        <w:outlineLvl w:val="1"/>
        <w:rPr>
          <w:rFonts w:eastAsia="Times New Roman"/>
          <w:b/>
          <w:color w:val="000000"/>
          <w:sz w:val="28"/>
          <w:szCs w:val="22"/>
        </w:rPr>
      </w:pPr>
      <w:r w:rsidRPr="002F0F02">
        <w:rPr>
          <w:rFonts w:eastAsia="Times New Roman"/>
          <w:b/>
          <w:color w:val="000000"/>
          <w:sz w:val="28"/>
          <w:szCs w:val="22"/>
        </w:rPr>
        <w:t xml:space="preserve">Тема 6. Ценообразование и показатели опционов. Учет исторических данных в ценообразовании. Вариации моделей в зависимости от базового актива </w:t>
      </w:r>
    </w:p>
    <w:p w14:paraId="08E86C50" w14:textId="77777777" w:rsidR="002F0F02" w:rsidRPr="002F0F02" w:rsidRDefault="002F0F02" w:rsidP="002F0F02">
      <w:pPr>
        <w:spacing w:after="4" w:line="363" w:lineRule="auto"/>
        <w:ind w:left="127" w:firstLine="720"/>
        <w:jc w:val="both"/>
        <w:rPr>
          <w:rFonts w:eastAsia="Times New Roman"/>
          <w:color w:val="000000"/>
          <w:sz w:val="28"/>
          <w:szCs w:val="22"/>
        </w:rPr>
      </w:pPr>
      <w:r w:rsidRPr="002F0F02">
        <w:rPr>
          <w:rFonts w:eastAsia="Times New Roman"/>
          <w:color w:val="000000"/>
          <w:sz w:val="28"/>
          <w:szCs w:val="22"/>
        </w:rPr>
        <w:t xml:space="preserve">Особенности и основные характеристики опционных контрактов. Типы и стили исполнения опционов. Способы </w:t>
      </w:r>
      <w:proofErr w:type="spellStart"/>
      <w:r w:rsidRPr="002F0F02">
        <w:rPr>
          <w:rFonts w:eastAsia="Times New Roman"/>
          <w:color w:val="000000"/>
          <w:sz w:val="28"/>
          <w:szCs w:val="22"/>
        </w:rPr>
        <w:t>котирования</w:t>
      </w:r>
      <w:proofErr w:type="spellEnd"/>
      <w:r w:rsidRPr="002F0F02">
        <w:rPr>
          <w:rFonts w:eastAsia="Times New Roman"/>
          <w:color w:val="000000"/>
          <w:sz w:val="28"/>
          <w:szCs w:val="22"/>
        </w:rPr>
        <w:t xml:space="preserve"> опционов. Основные типы базовых активов. Различия опционов на базовые активы и опционов на фьючерсные контракты. Типы расчетов по опционам. Особенности и механизм реализации маржируемых опционов. Факторы появления и развития маржируемых опционов, преимущества и ограничения использования маржируемых опционов. </w:t>
      </w:r>
    </w:p>
    <w:p w14:paraId="578FF408" w14:textId="77777777" w:rsidR="002F0F02" w:rsidRPr="002F0F02" w:rsidRDefault="002F0F02" w:rsidP="002F0F02">
      <w:pPr>
        <w:spacing w:after="34" w:line="379" w:lineRule="auto"/>
        <w:ind w:left="127" w:firstLine="720"/>
        <w:jc w:val="both"/>
        <w:rPr>
          <w:rFonts w:eastAsia="Times New Roman"/>
          <w:color w:val="000000"/>
          <w:sz w:val="28"/>
          <w:szCs w:val="22"/>
        </w:rPr>
      </w:pPr>
      <w:r w:rsidRPr="002F0F02">
        <w:rPr>
          <w:rFonts w:eastAsia="Times New Roman"/>
          <w:color w:val="000000"/>
          <w:sz w:val="28"/>
          <w:szCs w:val="22"/>
        </w:rPr>
        <w:t xml:space="preserve">Определение границ премии опционов на базовый актив и на фьючерсные контракты, паритет премий опционов пут и </w:t>
      </w:r>
      <w:proofErr w:type="spellStart"/>
      <w:r w:rsidRPr="002F0F02">
        <w:rPr>
          <w:rFonts w:eastAsia="Times New Roman"/>
          <w:color w:val="000000"/>
          <w:sz w:val="28"/>
          <w:szCs w:val="22"/>
        </w:rPr>
        <w:t>колл</w:t>
      </w:r>
      <w:proofErr w:type="spellEnd"/>
      <w:r w:rsidRPr="002F0F02">
        <w:rPr>
          <w:rFonts w:eastAsia="Times New Roman"/>
          <w:color w:val="000000"/>
          <w:sz w:val="28"/>
          <w:szCs w:val="22"/>
        </w:rPr>
        <w:t xml:space="preserve">. Анализ ключевых моделей ценообразования опционов: биномиальная модель, модель </w:t>
      </w:r>
      <w:proofErr w:type="spellStart"/>
      <w:r w:rsidRPr="002F0F02">
        <w:rPr>
          <w:rFonts w:eastAsia="Times New Roman"/>
          <w:color w:val="000000"/>
          <w:sz w:val="28"/>
          <w:szCs w:val="22"/>
        </w:rPr>
        <w:t>Блэка-Шоулза</w:t>
      </w:r>
      <w:proofErr w:type="spellEnd"/>
      <w:r w:rsidRPr="002F0F02">
        <w:rPr>
          <w:rFonts w:eastAsia="Times New Roman"/>
          <w:color w:val="000000"/>
          <w:sz w:val="28"/>
          <w:szCs w:val="22"/>
        </w:rPr>
        <w:t xml:space="preserve">, модель </w:t>
      </w:r>
      <w:proofErr w:type="spellStart"/>
      <w:r w:rsidRPr="002F0F02">
        <w:rPr>
          <w:rFonts w:eastAsia="Times New Roman"/>
          <w:color w:val="000000"/>
          <w:sz w:val="28"/>
          <w:szCs w:val="22"/>
        </w:rPr>
        <w:t>Блэка</w:t>
      </w:r>
      <w:proofErr w:type="spellEnd"/>
      <w:r w:rsidRPr="002F0F02">
        <w:rPr>
          <w:rFonts w:eastAsia="Times New Roman"/>
          <w:color w:val="000000"/>
          <w:sz w:val="28"/>
          <w:szCs w:val="22"/>
        </w:rPr>
        <w:t xml:space="preserve">, модели ценообразования опционов на иностранную валюту, процентные ставки и облигации. Учет эмпирического распределения цены базового актива. Показатели чувствительности («греки») первого и второго порядка, их определение и применение. </w:t>
      </w:r>
    </w:p>
    <w:p w14:paraId="4891AEDF" w14:textId="77777777" w:rsidR="002F0F02" w:rsidRPr="002F0F02" w:rsidRDefault="002F0F02" w:rsidP="002F0F02">
      <w:pPr>
        <w:spacing w:after="178" w:line="270" w:lineRule="auto"/>
        <w:ind w:left="161" w:hanging="10"/>
        <w:jc w:val="both"/>
        <w:rPr>
          <w:rFonts w:eastAsia="Times New Roman"/>
          <w:color w:val="000000"/>
          <w:sz w:val="28"/>
          <w:szCs w:val="22"/>
        </w:rPr>
      </w:pPr>
      <w:r w:rsidRPr="002F0F02">
        <w:rPr>
          <w:rFonts w:eastAsia="Times New Roman"/>
          <w:b/>
          <w:color w:val="000000"/>
          <w:sz w:val="28"/>
          <w:szCs w:val="22"/>
        </w:rPr>
        <w:lastRenderedPageBreak/>
        <w:t xml:space="preserve">Тема 7. Кривые и поверхности волатильности. Индекс волатильности. </w:t>
      </w:r>
    </w:p>
    <w:p w14:paraId="17EE844B" w14:textId="77777777" w:rsidR="002F0F02" w:rsidRPr="002F0F02" w:rsidRDefault="002F0F02" w:rsidP="002F0F02">
      <w:pPr>
        <w:keepNext/>
        <w:keepLines/>
        <w:spacing w:after="113" w:line="270" w:lineRule="auto"/>
        <w:ind w:left="150" w:right="3"/>
        <w:jc w:val="both"/>
        <w:outlineLvl w:val="1"/>
        <w:rPr>
          <w:rFonts w:eastAsia="Times New Roman"/>
          <w:b/>
          <w:color w:val="000000"/>
          <w:sz w:val="28"/>
          <w:szCs w:val="22"/>
        </w:rPr>
      </w:pPr>
      <w:r w:rsidRPr="002F0F02">
        <w:rPr>
          <w:rFonts w:eastAsia="Times New Roman"/>
          <w:b/>
          <w:color w:val="000000"/>
          <w:sz w:val="28"/>
          <w:szCs w:val="22"/>
        </w:rPr>
        <w:t xml:space="preserve">Производные инструменты на индекс волатильности </w:t>
      </w:r>
    </w:p>
    <w:p w14:paraId="3455FE93" w14:textId="77777777" w:rsidR="002F0F02" w:rsidRPr="002F0F02" w:rsidRDefault="002F0F02" w:rsidP="002F0F02">
      <w:pPr>
        <w:spacing w:after="4" w:line="372" w:lineRule="auto"/>
        <w:ind w:left="127" w:firstLine="708"/>
        <w:jc w:val="both"/>
        <w:rPr>
          <w:rFonts w:eastAsia="Times New Roman"/>
          <w:color w:val="000000"/>
          <w:sz w:val="28"/>
          <w:szCs w:val="22"/>
        </w:rPr>
      </w:pPr>
      <w:r w:rsidRPr="002F0F02">
        <w:rPr>
          <w:rFonts w:eastAsia="Times New Roman"/>
          <w:color w:val="000000"/>
          <w:sz w:val="28"/>
          <w:szCs w:val="22"/>
        </w:rPr>
        <w:t xml:space="preserve">Подразумеваемая волатильность опционов. Определение и анализ кривых волатильности: «улыбка» волатильности, временная структура волатильности. Формирование и анализ поверхности волатильности. Понятие индекса волатильности, методика расчета. Производные финансовые инструменты на индекс волатильности на биржевом рынке, особенности и стратегии использования. </w:t>
      </w:r>
    </w:p>
    <w:p w14:paraId="18DE512C" w14:textId="3AEE3E7F" w:rsidR="002F0F02" w:rsidRPr="002F0F02" w:rsidRDefault="002F0F02" w:rsidP="002F0F02">
      <w:pPr>
        <w:spacing w:after="178" w:line="270" w:lineRule="auto"/>
        <w:ind w:left="150" w:right="5" w:hanging="10"/>
        <w:rPr>
          <w:rFonts w:eastAsia="Times New Roman"/>
          <w:b/>
          <w:color w:val="000000"/>
          <w:sz w:val="28"/>
          <w:szCs w:val="22"/>
        </w:rPr>
      </w:pPr>
      <w:r w:rsidRPr="002F0F02">
        <w:rPr>
          <w:rFonts w:eastAsia="Times New Roman"/>
          <w:b/>
          <w:color w:val="000000"/>
          <w:sz w:val="28"/>
          <w:szCs w:val="22"/>
        </w:rPr>
        <w:t xml:space="preserve">Тема 8. Статические и динамические опционные стратегии. Построение и анализ результативности опционных стратегий </w:t>
      </w:r>
    </w:p>
    <w:p w14:paraId="23DCB70A" w14:textId="79EFE11F" w:rsidR="002F0F02" w:rsidRDefault="002F0F02" w:rsidP="002F0F02">
      <w:pPr>
        <w:spacing w:after="51" w:line="364" w:lineRule="auto"/>
        <w:ind w:left="127" w:firstLine="708"/>
        <w:jc w:val="both"/>
        <w:rPr>
          <w:rFonts w:eastAsia="Times New Roman"/>
          <w:color w:val="000000"/>
          <w:sz w:val="28"/>
          <w:szCs w:val="22"/>
        </w:rPr>
      </w:pPr>
      <w:r w:rsidRPr="002F0F02">
        <w:rPr>
          <w:rFonts w:eastAsia="Times New Roman"/>
          <w:color w:val="000000"/>
          <w:sz w:val="28"/>
          <w:szCs w:val="22"/>
        </w:rPr>
        <w:t xml:space="preserve">Общая классификация опционных стратегий, синтетические стратегии, спрэды и комбинации. Синтетические опционы, синтетические фьючерсы, синтетические базовые активы. Покрытые опционы. Вертикальные спрэды и их сравнение: бычий спрэд, медвежий спрэд, обратный бычий спрэд, обратный медвежий спрэд, </w:t>
      </w:r>
      <w:proofErr w:type="spellStart"/>
      <w:r w:rsidRPr="002F0F02">
        <w:rPr>
          <w:rFonts w:eastAsia="Times New Roman"/>
          <w:color w:val="000000"/>
          <w:sz w:val="28"/>
          <w:szCs w:val="22"/>
        </w:rPr>
        <w:t>бэкспрэд</w:t>
      </w:r>
      <w:proofErr w:type="spellEnd"/>
      <w:r w:rsidRPr="002F0F02">
        <w:rPr>
          <w:rFonts w:eastAsia="Times New Roman"/>
          <w:color w:val="000000"/>
          <w:sz w:val="28"/>
          <w:szCs w:val="22"/>
        </w:rPr>
        <w:t xml:space="preserve">, </w:t>
      </w:r>
      <w:proofErr w:type="spellStart"/>
      <w:r w:rsidRPr="002F0F02">
        <w:rPr>
          <w:rFonts w:eastAsia="Times New Roman"/>
          <w:color w:val="000000"/>
          <w:sz w:val="28"/>
          <w:szCs w:val="22"/>
        </w:rPr>
        <w:t>рейтио</w:t>
      </w:r>
      <w:proofErr w:type="spellEnd"/>
      <w:r w:rsidRPr="002F0F02">
        <w:rPr>
          <w:rFonts w:eastAsia="Times New Roman"/>
          <w:color w:val="000000"/>
          <w:sz w:val="28"/>
          <w:szCs w:val="22"/>
        </w:rPr>
        <w:t xml:space="preserve"> спрэд, рождественская елка, бабочка, кондор, альбатрос, другие стратегии. Календарные (горизонтальные) и диагональные спрэды: длинный и короткий календарные спрэды, горизонтальные бабочка, кондор, другие стратегии. Комбинации и их сравнение: </w:t>
      </w:r>
      <w:proofErr w:type="spellStart"/>
      <w:r w:rsidRPr="002F0F02">
        <w:rPr>
          <w:rFonts w:eastAsia="Times New Roman"/>
          <w:color w:val="000000"/>
          <w:sz w:val="28"/>
          <w:szCs w:val="22"/>
        </w:rPr>
        <w:t>стрэддл</w:t>
      </w:r>
      <w:proofErr w:type="spellEnd"/>
      <w:r w:rsidRPr="002F0F02">
        <w:rPr>
          <w:rFonts w:eastAsia="Times New Roman"/>
          <w:color w:val="000000"/>
          <w:sz w:val="28"/>
          <w:szCs w:val="22"/>
        </w:rPr>
        <w:t xml:space="preserve">, </w:t>
      </w:r>
      <w:proofErr w:type="spellStart"/>
      <w:r w:rsidRPr="002F0F02">
        <w:rPr>
          <w:rFonts w:eastAsia="Times New Roman"/>
          <w:color w:val="000000"/>
          <w:sz w:val="28"/>
          <w:szCs w:val="22"/>
        </w:rPr>
        <w:t>стрэнгл</w:t>
      </w:r>
      <w:proofErr w:type="spellEnd"/>
      <w:r w:rsidRPr="002F0F02">
        <w:rPr>
          <w:rFonts w:eastAsia="Times New Roman"/>
          <w:color w:val="000000"/>
          <w:sz w:val="28"/>
          <w:szCs w:val="22"/>
        </w:rPr>
        <w:t xml:space="preserve">, </w:t>
      </w:r>
      <w:proofErr w:type="spellStart"/>
      <w:r w:rsidRPr="002F0F02">
        <w:rPr>
          <w:rFonts w:eastAsia="Times New Roman"/>
          <w:color w:val="000000"/>
          <w:sz w:val="28"/>
          <w:szCs w:val="22"/>
        </w:rPr>
        <w:t>стрэп</w:t>
      </w:r>
      <w:proofErr w:type="spellEnd"/>
      <w:r w:rsidRPr="002F0F02">
        <w:rPr>
          <w:rFonts w:eastAsia="Times New Roman"/>
          <w:color w:val="000000"/>
          <w:sz w:val="28"/>
          <w:szCs w:val="22"/>
        </w:rPr>
        <w:t xml:space="preserve">, </w:t>
      </w:r>
      <w:proofErr w:type="spellStart"/>
      <w:r w:rsidRPr="002F0F02">
        <w:rPr>
          <w:rFonts w:eastAsia="Times New Roman"/>
          <w:color w:val="000000"/>
          <w:sz w:val="28"/>
          <w:szCs w:val="22"/>
        </w:rPr>
        <w:t>стрип</w:t>
      </w:r>
      <w:proofErr w:type="spellEnd"/>
      <w:r w:rsidRPr="002F0F02">
        <w:rPr>
          <w:rFonts w:eastAsia="Times New Roman"/>
          <w:color w:val="000000"/>
          <w:sz w:val="28"/>
          <w:szCs w:val="22"/>
        </w:rPr>
        <w:t xml:space="preserve">. Торговля волатильностью. Дельта-нейтральные стратегии. </w:t>
      </w:r>
      <w:proofErr w:type="spellStart"/>
      <w:r w:rsidRPr="002F0F02">
        <w:rPr>
          <w:rFonts w:eastAsia="Times New Roman"/>
          <w:color w:val="000000"/>
          <w:sz w:val="28"/>
          <w:szCs w:val="22"/>
        </w:rPr>
        <w:t>Дельтахеджирование</w:t>
      </w:r>
      <w:proofErr w:type="spellEnd"/>
      <w:r w:rsidRPr="002F0F02">
        <w:rPr>
          <w:rFonts w:eastAsia="Times New Roman"/>
          <w:color w:val="000000"/>
          <w:sz w:val="28"/>
          <w:szCs w:val="22"/>
        </w:rPr>
        <w:t xml:space="preserve">. Построение стратегий, анализ профиля прибылей и убытков, определение минимального и максимального результата, точек окупаемости опционных стратегий. Показатели чувствительности для опционных стратегий. Учет временной стоимости в опционных стратегиях. Динамический пересмотр, корректировка стратегий. Использование программного обеспечения для анализа опционных портфелей. </w:t>
      </w:r>
    </w:p>
    <w:p w14:paraId="029C6CF5" w14:textId="4F226779" w:rsidR="004E3C5E" w:rsidRDefault="004E3C5E" w:rsidP="002F0F02">
      <w:pPr>
        <w:spacing w:after="51" w:line="364" w:lineRule="auto"/>
        <w:ind w:left="127" w:firstLine="708"/>
        <w:jc w:val="both"/>
        <w:rPr>
          <w:rFonts w:eastAsia="Times New Roman"/>
          <w:color w:val="000000"/>
          <w:sz w:val="28"/>
          <w:szCs w:val="22"/>
        </w:rPr>
      </w:pPr>
    </w:p>
    <w:p w14:paraId="75E85AE1" w14:textId="77777777" w:rsidR="004E3C5E" w:rsidRPr="002F0F02" w:rsidRDefault="004E3C5E" w:rsidP="002F0F02">
      <w:pPr>
        <w:spacing w:after="51" w:line="364" w:lineRule="auto"/>
        <w:ind w:left="127" w:firstLine="708"/>
        <w:jc w:val="both"/>
        <w:rPr>
          <w:rFonts w:eastAsia="Times New Roman"/>
          <w:color w:val="000000"/>
          <w:sz w:val="28"/>
          <w:szCs w:val="22"/>
        </w:rPr>
      </w:pPr>
    </w:p>
    <w:p w14:paraId="3120A39A" w14:textId="7E38B3E4" w:rsidR="002F0F02" w:rsidRPr="002F0F02" w:rsidRDefault="002F0F02" w:rsidP="002F0F02">
      <w:pPr>
        <w:spacing w:after="178" w:line="270" w:lineRule="auto"/>
        <w:ind w:left="150" w:right="7" w:hanging="10"/>
        <w:jc w:val="both"/>
        <w:rPr>
          <w:rFonts w:eastAsia="Times New Roman"/>
          <w:b/>
          <w:color w:val="000000"/>
          <w:sz w:val="28"/>
          <w:szCs w:val="22"/>
        </w:rPr>
      </w:pPr>
      <w:r w:rsidRPr="002F0F02">
        <w:rPr>
          <w:rFonts w:eastAsia="Times New Roman"/>
          <w:b/>
          <w:color w:val="000000"/>
          <w:sz w:val="28"/>
          <w:szCs w:val="22"/>
        </w:rPr>
        <w:lastRenderedPageBreak/>
        <w:t xml:space="preserve">Тема 9. Экзотические производные финансовые инструменты. Классификация и ценообразование </w:t>
      </w:r>
    </w:p>
    <w:p w14:paraId="4C31120D" w14:textId="77777777" w:rsidR="002F0F02" w:rsidRPr="002F0F02" w:rsidRDefault="002F0F02" w:rsidP="002F0F02">
      <w:pPr>
        <w:spacing w:after="45" w:line="368" w:lineRule="auto"/>
        <w:ind w:left="127" w:firstLine="708"/>
        <w:jc w:val="both"/>
        <w:rPr>
          <w:rFonts w:eastAsia="Times New Roman"/>
          <w:color w:val="000000"/>
          <w:sz w:val="28"/>
          <w:szCs w:val="22"/>
        </w:rPr>
      </w:pPr>
      <w:r w:rsidRPr="002F0F02">
        <w:rPr>
          <w:rFonts w:eastAsia="Times New Roman"/>
          <w:color w:val="000000"/>
          <w:sz w:val="28"/>
          <w:szCs w:val="22"/>
        </w:rPr>
        <w:t xml:space="preserve">Экзотические производные финансовые инструменты, понятие, варьируемые существенные условия договоров, классификация. Разновидности экзотических форвардных контрактов, специфика ценообразования. Расчет премий по барьерным форвардам и форвардам с ранним исполнением. Открытые форварды. Экзотические опционы: нестандартные американские опционы, опционы, зависящие от ценовой динамики, бинарные, многофакторные опционы и иные разновидности. Модели и методы расчета цен экзотических опционов. Метод </w:t>
      </w:r>
      <w:proofErr w:type="spellStart"/>
      <w:r w:rsidRPr="002F0F02">
        <w:rPr>
          <w:rFonts w:eastAsia="Times New Roman"/>
          <w:color w:val="000000"/>
          <w:sz w:val="28"/>
          <w:szCs w:val="22"/>
        </w:rPr>
        <w:t>МонтеКарло</w:t>
      </w:r>
      <w:proofErr w:type="spellEnd"/>
      <w:r w:rsidRPr="002F0F02">
        <w:rPr>
          <w:rFonts w:eastAsia="Times New Roman"/>
          <w:color w:val="000000"/>
          <w:sz w:val="28"/>
          <w:szCs w:val="22"/>
        </w:rPr>
        <w:t xml:space="preserve">. Экзотические свопы. Особенности, структура денежных потоков, ценообразование экзотических свопов. Понятие и примеры сложных (комплексных) производных финансовых инструментов, особенности ценообразования. </w:t>
      </w:r>
    </w:p>
    <w:p w14:paraId="118E6507" w14:textId="77777777" w:rsidR="002F0F02" w:rsidRPr="002F0F02" w:rsidRDefault="002F0F02" w:rsidP="002F0F02">
      <w:pPr>
        <w:keepNext/>
        <w:keepLines/>
        <w:spacing w:after="3" w:line="399" w:lineRule="auto"/>
        <w:ind w:left="150" w:right="9"/>
        <w:jc w:val="both"/>
        <w:outlineLvl w:val="1"/>
        <w:rPr>
          <w:rFonts w:eastAsia="Times New Roman"/>
          <w:b/>
          <w:color w:val="000000"/>
          <w:sz w:val="28"/>
          <w:szCs w:val="22"/>
        </w:rPr>
      </w:pPr>
      <w:r w:rsidRPr="002F0F02">
        <w:rPr>
          <w:rFonts w:eastAsia="Times New Roman"/>
          <w:b/>
          <w:color w:val="000000"/>
          <w:sz w:val="28"/>
          <w:szCs w:val="22"/>
        </w:rPr>
        <w:t xml:space="preserve">Тема 10. Структурированные финансовые продукты. Классификация и ценообразование </w:t>
      </w:r>
    </w:p>
    <w:p w14:paraId="1EC66B07" w14:textId="77777777" w:rsidR="002F0F02" w:rsidRPr="002F0F02" w:rsidRDefault="002F0F02" w:rsidP="002F0F02">
      <w:pPr>
        <w:spacing w:after="47" w:line="366" w:lineRule="auto"/>
        <w:ind w:left="127" w:firstLine="708"/>
        <w:jc w:val="both"/>
        <w:rPr>
          <w:rFonts w:eastAsia="Times New Roman"/>
          <w:color w:val="000000"/>
          <w:sz w:val="28"/>
          <w:szCs w:val="22"/>
        </w:rPr>
      </w:pPr>
      <w:r w:rsidRPr="002F0F02">
        <w:rPr>
          <w:rFonts w:eastAsia="Times New Roman"/>
          <w:color w:val="000000"/>
          <w:sz w:val="28"/>
          <w:szCs w:val="22"/>
        </w:rPr>
        <w:t xml:space="preserve">Понятие, сущность и разновидности структурированных финансовых продуктов, гибридных ценных бумаг, общая классификация и практические примеры. Структурированные (структурные) ноты как инвестиционный финансовый продукт: структура, классификация, ценообразование, риски выпускающей стороны. Гибридные ценные бумаги и иные формы структурированных финансовых продуктов. Понятие встроенного производного финансового инструмента. Общий подход к определению стоимости структурированных финансовых продуктов. </w:t>
      </w:r>
    </w:p>
    <w:p w14:paraId="3D04A8D6" w14:textId="77777777" w:rsidR="002F0F02" w:rsidRPr="002F0F02" w:rsidRDefault="002F0F02" w:rsidP="002F0F02">
      <w:pPr>
        <w:keepNext/>
        <w:keepLines/>
        <w:spacing w:after="3" w:line="401" w:lineRule="auto"/>
        <w:ind w:left="150" w:right="140"/>
        <w:jc w:val="both"/>
        <w:outlineLvl w:val="1"/>
        <w:rPr>
          <w:rFonts w:eastAsia="Times New Roman"/>
          <w:b/>
          <w:color w:val="000000"/>
          <w:sz w:val="28"/>
          <w:szCs w:val="22"/>
        </w:rPr>
      </w:pPr>
      <w:r w:rsidRPr="002F0F02">
        <w:rPr>
          <w:rFonts w:eastAsia="Times New Roman"/>
          <w:b/>
          <w:color w:val="000000"/>
          <w:sz w:val="28"/>
          <w:szCs w:val="22"/>
        </w:rPr>
        <w:t xml:space="preserve">Тема 11. Кредитные деривативы. Классификация и основы ценообразования </w:t>
      </w:r>
    </w:p>
    <w:p w14:paraId="76CDE38B" w14:textId="302E44E4" w:rsidR="002F0F02" w:rsidRPr="002F0F02" w:rsidRDefault="002F0F02" w:rsidP="002F0F02">
      <w:pPr>
        <w:spacing w:after="4" w:line="360" w:lineRule="auto"/>
        <w:ind w:left="127" w:firstLine="708"/>
        <w:jc w:val="both"/>
        <w:rPr>
          <w:rFonts w:eastAsia="Times New Roman"/>
          <w:color w:val="000000"/>
          <w:sz w:val="28"/>
          <w:szCs w:val="22"/>
        </w:rPr>
      </w:pPr>
      <w:r w:rsidRPr="002F0F02">
        <w:rPr>
          <w:rFonts w:eastAsia="Times New Roman"/>
          <w:color w:val="000000"/>
          <w:sz w:val="28"/>
          <w:szCs w:val="22"/>
        </w:rPr>
        <w:t xml:space="preserve">Понятие, сущность и классификация кредитных деривативов. Свопы кредитного дефолта как главный представитель рынка кредитных деривативов. Расчетные и поставочные кредитные дефолтные свопы. </w:t>
      </w:r>
      <w:r w:rsidRPr="002F0F02">
        <w:rPr>
          <w:rFonts w:eastAsia="Times New Roman"/>
          <w:color w:val="000000"/>
          <w:sz w:val="28"/>
          <w:szCs w:val="22"/>
        </w:rPr>
        <w:lastRenderedPageBreak/>
        <w:t xml:space="preserve">Порядок исполнения расчетных кредитных дефолтных свопов. Ключевые разновидности кредитных дефолтных свопов: свопы кредитного дефолта на единичное обязательство или на корзину / портфель обязательств, свопы на индексы CDS, свопы с фиксированным возмещением, свопы с дополнительным условием и иные разновидности. Ключевые модели и подходы к ценообразованию кредитных дефолтных свопов. Свопы дефолта капитала: понятие, разновидности, основы ценообразования. Своп полного дохода: понятие, структура денежных потоков, основы ценообразования. Кредитные опционы: разновидности, факторы ценообразования. </w:t>
      </w:r>
      <w:r w:rsidRPr="002F0F02">
        <w:rPr>
          <w:rFonts w:eastAsia="Times New Roman"/>
          <w:color w:val="000000"/>
          <w:sz w:val="28"/>
          <w:szCs w:val="22"/>
        </w:rPr>
        <w:tab/>
        <w:t xml:space="preserve">Кредитные </w:t>
      </w:r>
      <w:r w:rsidRPr="002F0F02">
        <w:rPr>
          <w:rFonts w:eastAsia="Times New Roman"/>
          <w:color w:val="000000"/>
          <w:sz w:val="28"/>
          <w:szCs w:val="22"/>
        </w:rPr>
        <w:tab/>
        <w:t xml:space="preserve">ноты: структура, </w:t>
      </w:r>
      <w:r w:rsidRPr="002F0F02">
        <w:rPr>
          <w:rFonts w:eastAsia="Times New Roman"/>
          <w:color w:val="000000"/>
          <w:sz w:val="28"/>
          <w:szCs w:val="22"/>
        </w:rPr>
        <w:tab/>
        <w:t xml:space="preserve">денежные </w:t>
      </w:r>
      <w:r w:rsidRPr="002F0F02">
        <w:rPr>
          <w:rFonts w:eastAsia="Times New Roman"/>
          <w:color w:val="000000"/>
          <w:sz w:val="28"/>
          <w:szCs w:val="22"/>
        </w:rPr>
        <w:tab/>
        <w:t xml:space="preserve">потоки, ценообразование. </w:t>
      </w:r>
    </w:p>
    <w:p w14:paraId="539F487A" w14:textId="77777777" w:rsidR="002F0F02" w:rsidRPr="002F0F02" w:rsidRDefault="002F0F02" w:rsidP="002F0F02">
      <w:pPr>
        <w:keepNext/>
        <w:keepLines/>
        <w:spacing w:after="113" w:line="401" w:lineRule="auto"/>
        <w:ind w:left="150" w:right="140"/>
        <w:jc w:val="both"/>
        <w:outlineLvl w:val="1"/>
        <w:rPr>
          <w:rFonts w:eastAsia="Times New Roman"/>
          <w:b/>
          <w:color w:val="000000"/>
          <w:sz w:val="28"/>
          <w:szCs w:val="22"/>
        </w:rPr>
      </w:pPr>
      <w:bookmarkStart w:id="18" w:name="_Hlk88411502"/>
      <w:r w:rsidRPr="002F0F02">
        <w:rPr>
          <w:rFonts w:eastAsia="Times New Roman"/>
          <w:b/>
          <w:color w:val="000000"/>
          <w:sz w:val="28"/>
          <w:szCs w:val="22"/>
        </w:rPr>
        <w:t xml:space="preserve">Тема 12. Инфраструктура рынка производных финансовых инструментов. Организация риск-менеджмента на биржевом и внебиржевом рынке производных финансовых инструментов </w:t>
      </w:r>
    </w:p>
    <w:bookmarkEnd w:id="18"/>
    <w:p w14:paraId="20AC4943" w14:textId="77777777" w:rsidR="002F0F02" w:rsidRPr="002F0F02" w:rsidRDefault="002F0F02" w:rsidP="002F0F02">
      <w:pPr>
        <w:spacing w:after="4" w:line="378" w:lineRule="auto"/>
        <w:ind w:left="127" w:firstLine="708"/>
        <w:jc w:val="both"/>
        <w:rPr>
          <w:rFonts w:eastAsia="Times New Roman"/>
          <w:color w:val="000000"/>
          <w:sz w:val="28"/>
          <w:szCs w:val="22"/>
        </w:rPr>
      </w:pPr>
      <w:r w:rsidRPr="002F0F02">
        <w:rPr>
          <w:rFonts w:eastAsia="Times New Roman"/>
          <w:color w:val="000000"/>
          <w:sz w:val="28"/>
          <w:szCs w:val="22"/>
        </w:rPr>
        <w:t xml:space="preserve">Инфраструктура биржевого рынка: биржи производных финансовых инструментов, клиринговые палаты, система расчетов, дополнительные элементы инфраструктуры. Система участия на биржевом рынке производных финансовых инструментов, распределение ответственности как механизм снижения рисков, роль центрального контрагента на биржевом рынке производных финансовых инструментов. Система управления рисками на биржевом рынке производных финансовых инструментов. Структура и состав системы финансовых гарантий, порядок использования средств обеспечения в ситуации дефолта, процедуры дефолт-менеджмента. Системы расчета требований к гарантийному обеспечению, система SPAN: основные элементы и принципы портфельного </w:t>
      </w:r>
      <w:proofErr w:type="spellStart"/>
      <w:r w:rsidRPr="002F0F02">
        <w:rPr>
          <w:rFonts w:eastAsia="Times New Roman"/>
          <w:color w:val="000000"/>
          <w:sz w:val="28"/>
          <w:szCs w:val="22"/>
        </w:rPr>
        <w:t>маржирования</w:t>
      </w:r>
      <w:proofErr w:type="spellEnd"/>
      <w:r w:rsidRPr="002F0F02">
        <w:rPr>
          <w:rFonts w:eastAsia="Times New Roman"/>
          <w:color w:val="000000"/>
          <w:sz w:val="28"/>
          <w:szCs w:val="22"/>
        </w:rPr>
        <w:t xml:space="preserve">. </w:t>
      </w:r>
    </w:p>
    <w:p w14:paraId="26251561" w14:textId="103A03FD" w:rsidR="002F0F02" w:rsidRPr="002F0F02" w:rsidRDefault="002F0F02" w:rsidP="002F0F02">
      <w:pPr>
        <w:spacing w:after="33" w:line="373" w:lineRule="auto"/>
        <w:ind w:left="127" w:firstLine="708"/>
        <w:jc w:val="both"/>
        <w:rPr>
          <w:rFonts w:eastAsia="Times New Roman"/>
          <w:color w:val="000000"/>
          <w:sz w:val="28"/>
          <w:szCs w:val="22"/>
        </w:rPr>
      </w:pPr>
      <w:r w:rsidRPr="002F0F02">
        <w:rPr>
          <w:rFonts w:eastAsia="Times New Roman"/>
          <w:color w:val="000000"/>
          <w:sz w:val="28"/>
          <w:szCs w:val="22"/>
        </w:rPr>
        <w:t xml:space="preserve">Элементы современной инфраструктуры внебиржевого рынка производных финансовых инструментов: центральный контрагент, электронные системы торгов и подтверждения, торговые репозитарии, ценовые центры и расчетные агенты, агенты по управлению гарантийным </w:t>
      </w:r>
      <w:r w:rsidRPr="002F0F02">
        <w:rPr>
          <w:rFonts w:eastAsia="Times New Roman"/>
          <w:color w:val="000000"/>
          <w:sz w:val="28"/>
          <w:szCs w:val="22"/>
        </w:rPr>
        <w:lastRenderedPageBreak/>
        <w:t xml:space="preserve">обеспечением, центры </w:t>
      </w:r>
      <w:proofErr w:type="spellStart"/>
      <w:r w:rsidRPr="002F0F02">
        <w:rPr>
          <w:rFonts w:eastAsia="Times New Roman"/>
          <w:color w:val="000000"/>
          <w:sz w:val="28"/>
          <w:szCs w:val="22"/>
        </w:rPr>
        <w:t>неттирования</w:t>
      </w:r>
      <w:proofErr w:type="spellEnd"/>
      <w:r w:rsidRPr="002F0F02">
        <w:rPr>
          <w:rFonts w:eastAsia="Times New Roman"/>
          <w:color w:val="000000"/>
          <w:sz w:val="28"/>
          <w:szCs w:val="22"/>
        </w:rPr>
        <w:t xml:space="preserve"> обязательств и иные типы организаций, предоставляющих пост-трейд сервисы. Система управления рисками на внебиржевом рынке производных финансовых инструментов, основные подходы к расчету требований к гарантийному обеспечению. Регуляторные требования. </w:t>
      </w:r>
    </w:p>
    <w:p w14:paraId="12C8E327" w14:textId="78642B9C" w:rsidR="005B70F7" w:rsidRPr="005B70F7" w:rsidRDefault="002F0F02" w:rsidP="004E3C5E">
      <w:pPr>
        <w:spacing w:after="131" w:line="259" w:lineRule="auto"/>
        <w:ind w:left="142"/>
        <w:rPr>
          <w:rFonts w:eastAsia="Calibri"/>
          <w:b/>
          <w:sz w:val="28"/>
          <w:szCs w:val="28"/>
          <w:lang w:eastAsia="ar-SA"/>
        </w:rPr>
      </w:pPr>
      <w:r w:rsidRPr="002F0F02">
        <w:rPr>
          <w:rFonts w:eastAsia="Times New Roman"/>
          <w:color w:val="000000"/>
          <w:sz w:val="28"/>
          <w:szCs w:val="22"/>
        </w:rPr>
        <w:t xml:space="preserve">     </w:t>
      </w:r>
      <w:r w:rsidR="005B70F7" w:rsidRPr="005B70F7">
        <w:rPr>
          <w:rFonts w:ascii="Calibri" w:eastAsia="Calibri" w:hAnsi="Calibri"/>
          <w:sz w:val="22"/>
          <w:szCs w:val="22"/>
          <w:lang w:eastAsia="ar-SA"/>
        </w:rPr>
        <w:t xml:space="preserve">      </w:t>
      </w:r>
      <w:r w:rsidR="005B70F7" w:rsidRPr="005B70F7">
        <w:rPr>
          <w:rFonts w:eastAsia="Calibri"/>
          <w:b/>
          <w:sz w:val="28"/>
          <w:szCs w:val="28"/>
          <w:lang w:eastAsia="ar-SA"/>
        </w:rPr>
        <w:t>5.2. Учебно-тематический план</w:t>
      </w:r>
    </w:p>
    <w:p w14:paraId="0A089762" w14:textId="1DD69F6E" w:rsidR="0041292B" w:rsidRDefault="002F0F02" w:rsidP="0041292B">
      <w:pPr>
        <w:tabs>
          <w:tab w:val="right" w:pos="9072"/>
        </w:tabs>
        <w:suppressAutoHyphens/>
        <w:ind w:firstLine="709"/>
        <w:jc w:val="both"/>
        <w:rPr>
          <w:rFonts w:eastAsia="Times New Roman"/>
          <w:sz w:val="28"/>
          <w:szCs w:val="28"/>
        </w:rPr>
      </w:pPr>
      <w:r>
        <w:rPr>
          <w:rFonts w:eastAsia="Times New Roman"/>
          <w:sz w:val="28"/>
          <w:szCs w:val="28"/>
        </w:rPr>
        <w:t>Для программы</w:t>
      </w:r>
      <w:r w:rsidR="00F921A4">
        <w:rPr>
          <w:rFonts w:eastAsia="Times New Roman"/>
          <w:sz w:val="28"/>
          <w:szCs w:val="28"/>
        </w:rPr>
        <w:t xml:space="preserve"> магистратуры</w:t>
      </w:r>
      <w:r>
        <w:rPr>
          <w:rFonts w:eastAsia="Times New Roman"/>
          <w:sz w:val="28"/>
          <w:szCs w:val="28"/>
        </w:rPr>
        <w:t xml:space="preserve"> </w:t>
      </w:r>
      <w:r w:rsidR="0041292B" w:rsidRPr="00F07545">
        <w:rPr>
          <w:rFonts w:eastAsia="Times New Roman"/>
          <w:sz w:val="28"/>
          <w:szCs w:val="28"/>
        </w:rPr>
        <w:t>«Финансовая эконом</w:t>
      </w:r>
      <w:r w:rsidR="0041292B">
        <w:rPr>
          <w:rFonts w:eastAsia="Times New Roman"/>
          <w:sz w:val="28"/>
          <w:szCs w:val="28"/>
        </w:rPr>
        <w:t>ика и монетарное регулирование»:</w:t>
      </w:r>
    </w:p>
    <w:p w14:paraId="53153618" w14:textId="36ED7D94" w:rsidR="0024322F" w:rsidRPr="005B19CF" w:rsidRDefault="0024322F" w:rsidP="005B19CF">
      <w:pPr>
        <w:tabs>
          <w:tab w:val="right" w:pos="9072"/>
        </w:tabs>
        <w:suppressAutoHyphens/>
        <w:ind w:firstLine="709"/>
        <w:jc w:val="both"/>
        <w:rPr>
          <w:rFonts w:eastAsia="Times New Roman"/>
          <w:iCs/>
          <w:sz w:val="28"/>
          <w:szCs w:val="28"/>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993"/>
        <w:gridCol w:w="850"/>
        <w:gridCol w:w="709"/>
        <w:gridCol w:w="992"/>
        <w:gridCol w:w="709"/>
        <w:gridCol w:w="1701"/>
      </w:tblGrid>
      <w:tr w:rsidR="00976981" w:rsidRPr="004E3C5E" w14:paraId="4E3984EE" w14:textId="77777777" w:rsidTr="004E3C5E">
        <w:tc>
          <w:tcPr>
            <w:tcW w:w="567" w:type="dxa"/>
            <w:vMerge w:val="restart"/>
            <w:shd w:val="clear" w:color="auto" w:fill="auto"/>
          </w:tcPr>
          <w:p w14:paraId="6FC91474" w14:textId="77777777" w:rsidR="00976981" w:rsidRPr="004E3C5E" w:rsidRDefault="005B70F7" w:rsidP="005B70F7">
            <w:pPr>
              <w:tabs>
                <w:tab w:val="right" w:pos="851"/>
              </w:tabs>
              <w:suppressAutoHyphens/>
              <w:spacing w:after="200"/>
              <w:rPr>
                <w:rFonts w:eastAsia="Calibri"/>
                <w:lang w:eastAsia="ar-SA"/>
              </w:rPr>
            </w:pPr>
            <w:r w:rsidRPr="004E3C5E">
              <w:rPr>
                <w:rFonts w:eastAsia="Times New Roman"/>
              </w:rPr>
              <w:t xml:space="preserve">    </w:t>
            </w:r>
            <w:bookmarkStart w:id="19" w:name="_Hlk43196304"/>
          </w:p>
          <w:p w14:paraId="102288E6" w14:textId="77777777" w:rsidR="00976981" w:rsidRPr="004E3C5E" w:rsidRDefault="00976981" w:rsidP="005B70F7">
            <w:pPr>
              <w:tabs>
                <w:tab w:val="right" w:pos="851"/>
              </w:tabs>
              <w:suppressAutoHyphens/>
              <w:spacing w:after="200"/>
              <w:rPr>
                <w:rFonts w:eastAsia="Calibri"/>
                <w:lang w:eastAsia="ar-SA"/>
              </w:rPr>
            </w:pPr>
            <w:r w:rsidRPr="004E3C5E">
              <w:rPr>
                <w:rFonts w:eastAsia="Calibri"/>
                <w:lang w:eastAsia="ar-SA"/>
              </w:rPr>
              <w:t>п/п</w:t>
            </w:r>
          </w:p>
        </w:tc>
        <w:tc>
          <w:tcPr>
            <w:tcW w:w="3686" w:type="dxa"/>
            <w:vMerge w:val="restart"/>
            <w:shd w:val="clear" w:color="auto" w:fill="auto"/>
          </w:tcPr>
          <w:p w14:paraId="17EAA29E" w14:textId="7F8F4EE1" w:rsidR="00976981" w:rsidRPr="004E3C5E" w:rsidRDefault="001D2369" w:rsidP="005B70F7">
            <w:pPr>
              <w:tabs>
                <w:tab w:val="right" w:pos="851"/>
              </w:tabs>
              <w:suppressAutoHyphens/>
              <w:spacing w:after="200"/>
              <w:rPr>
                <w:rFonts w:eastAsia="Calibri"/>
                <w:lang w:eastAsia="ar-SA"/>
              </w:rPr>
            </w:pPr>
            <w:r w:rsidRPr="004E3C5E">
              <w:rPr>
                <w:rFonts w:eastAsia="Calibri"/>
                <w:b/>
                <w:lang w:eastAsia="ar-SA"/>
              </w:rPr>
              <w:t>Наименование тем  (разделов</w:t>
            </w:r>
            <w:r w:rsidR="00976981" w:rsidRPr="004E3C5E">
              <w:rPr>
                <w:rFonts w:eastAsia="Calibri"/>
                <w:b/>
                <w:lang w:eastAsia="ar-SA"/>
              </w:rPr>
              <w:t>) дисциплины</w:t>
            </w:r>
          </w:p>
        </w:tc>
        <w:tc>
          <w:tcPr>
            <w:tcW w:w="4253" w:type="dxa"/>
            <w:gridSpan w:val="5"/>
          </w:tcPr>
          <w:p w14:paraId="1F6D50AE" w14:textId="77777777" w:rsidR="00976981" w:rsidRPr="004E3C5E" w:rsidRDefault="00976981" w:rsidP="005B70F7">
            <w:pPr>
              <w:tabs>
                <w:tab w:val="right" w:pos="851"/>
              </w:tabs>
              <w:suppressAutoHyphens/>
              <w:spacing w:after="200"/>
              <w:jc w:val="center"/>
              <w:rPr>
                <w:rFonts w:eastAsia="Calibri"/>
                <w:b/>
                <w:lang w:eastAsia="ar-SA"/>
              </w:rPr>
            </w:pPr>
            <w:r w:rsidRPr="004E3C5E">
              <w:rPr>
                <w:rFonts w:eastAsia="Calibri"/>
                <w:b/>
                <w:lang w:eastAsia="ar-SA"/>
              </w:rPr>
              <w:t>Трудоемкость в часах</w:t>
            </w:r>
          </w:p>
        </w:tc>
        <w:tc>
          <w:tcPr>
            <w:tcW w:w="1701" w:type="dxa"/>
            <w:vMerge w:val="restart"/>
            <w:shd w:val="clear" w:color="auto" w:fill="auto"/>
            <w:textDirection w:val="btLr"/>
          </w:tcPr>
          <w:p w14:paraId="3FBCEF6A" w14:textId="77777777" w:rsidR="00976981" w:rsidRPr="004E3C5E" w:rsidRDefault="00976981" w:rsidP="0024322F">
            <w:pPr>
              <w:tabs>
                <w:tab w:val="right" w:pos="851"/>
              </w:tabs>
              <w:suppressAutoHyphens/>
              <w:spacing w:after="200"/>
              <w:ind w:left="113" w:right="113"/>
              <w:jc w:val="center"/>
              <w:rPr>
                <w:rFonts w:eastAsia="Calibri"/>
                <w:b/>
                <w:lang w:eastAsia="ar-SA"/>
              </w:rPr>
            </w:pPr>
            <w:r w:rsidRPr="004E3C5E">
              <w:rPr>
                <w:rFonts w:eastAsia="Calibri"/>
                <w:b/>
                <w:lang w:eastAsia="ar-SA"/>
              </w:rPr>
              <w:t>Формы текущего контроля успеваемости</w:t>
            </w:r>
          </w:p>
        </w:tc>
      </w:tr>
      <w:tr w:rsidR="00976981" w:rsidRPr="004E3C5E" w14:paraId="33E56244" w14:textId="77777777" w:rsidTr="004E3C5E">
        <w:tc>
          <w:tcPr>
            <w:tcW w:w="567" w:type="dxa"/>
            <w:vMerge/>
            <w:shd w:val="clear" w:color="auto" w:fill="auto"/>
          </w:tcPr>
          <w:p w14:paraId="0FAD8CFC" w14:textId="77777777" w:rsidR="00976981" w:rsidRPr="004E3C5E" w:rsidRDefault="00976981" w:rsidP="005B70F7">
            <w:pPr>
              <w:tabs>
                <w:tab w:val="right" w:pos="851"/>
              </w:tabs>
              <w:suppressAutoHyphens/>
              <w:spacing w:after="200"/>
              <w:rPr>
                <w:rFonts w:eastAsia="Calibri"/>
                <w:lang w:eastAsia="ar-SA"/>
              </w:rPr>
            </w:pPr>
          </w:p>
        </w:tc>
        <w:tc>
          <w:tcPr>
            <w:tcW w:w="3686" w:type="dxa"/>
            <w:vMerge/>
            <w:shd w:val="clear" w:color="auto" w:fill="auto"/>
          </w:tcPr>
          <w:p w14:paraId="10064FF4" w14:textId="77777777" w:rsidR="00976981" w:rsidRPr="004E3C5E" w:rsidRDefault="00976981" w:rsidP="005B70F7">
            <w:pPr>
              <w:tabs>
                <w:tab w:val="right" w:pos="851"/>
              </w:tabs>
              <w:suppressAutoHyphens/>
              <w:spacing w:after="200"/>
              <w:rPr>
                <w:rFonts w:eastAsia="Calibri"/>
                <w:lang w:eastAsia="ar-SA"/>
              </w:rPr>
            </w:pPr>
          </w:p>
        </w:tc>
        <w:tc>
          <w:tcPr>
            <w:tcW w:w="993" w:type="dxa"/>
            <w:vMerge w:val="restart"/>
            <w:shd w:val="clear" w:color="auto" w:fill="auto"/>
          </w:tcPr>
          <w:p w14:paraId="5D360427" w14:textId="77777777" w:rsidR="00976981" w:rsidRPr="004E3C5E" w:rsidRDefault="00976981" w:rsidP="005B70F7">
            <w:pPr>
              <w:tabs>
                <w:tab w:val="right" w:pos="851"/>
              </w:tabs>
              <w:suppressAutoHyphens/>
              <w:spacing w:after="200"/>
              <w:rPr>
                <w:rFonts w:eastAsia="Calibri"/>
                <w:b/>
                <w:lang w:eastAsia="ar-SA"/>
              </w:rPr>
            </w:pPr>
            <w:r w:rsidRPr="004E3C5E">
              <w:rPr>
                <w:rFonts w:eastAsia="Calibri"/>
                <w:b/>
                <w:lang w:eastAsia="ar-SA"/>
              </w:rPr>
              <w:t>Всего</w:t>
            </w:r>
          </w:p>
        </w:tc>
        <w:tc>
          <w:tcPr>
            <w:tcW w:w="2551" w:type="dxa"/>
            <w:gridSpan w:val="3"/>
            <w:shd w:val="clear" w:color="auto" w:fill="auto"/>
          </w:tcPr>
          <w:p w14:paraId="7C4A3510" w14:textId="5C8E1CDC" w:rsidR="00976981" w:rsidRPr="004E3C5E" w:rsidRDefault="001D2369" w:rsidP="005B70F7">
            <w:pPr>
              <w:tabs>
                <w:tab w:val="right" w:pos="851"/>
              </w:tabs>
              <w:suppressAutoHyphens/>
              <w:spacing w:after="200"/>
              <w:rPr>
                <w:rFonts w:eastAsia="Calibri"/>
                <w:b/>
                <w:lang w:eastAsia="ar-SA"/>
              </w:rPr>
            </w:pPr>
            <w:r w:rsidRPr="004E3C5E">
              <w:rPr>
                <w:rFonts w:eastAsia="Calibri"/>
                <w:b/>
                <w:lang w:eastAsia="ar-SA"/>
              </w:rPr>
              <w:t xml:space="preserve">Контактная работа - </w:t>
            </w:r>
            <w:r w:rsidR="00976981" w:rsidRPr="004E3C5E">
              <w:rPr>
                <w:rFonts w:eastAsia="Calibri"/>
                <w:b/>
                <w:lang w:eastAsia="ar-SA"/>
              </w:rPr>
              <w:t>Аудиторная работа</w:t>
            </w:r>
          </w:p>
        </w:tc>
        <w:tc>
          <w:tcPr>
            <w:tcW w:w="709" w:type="dxa"/>
            <w:vMerge w:val="restart"/>
            <w:shd w:val="clear" w:color="auto" w:fill="auto"/>
            <w:textDirection w:val="btLr"/>
          </w:tcPr>
          <w:p w14:paraId="45E2B267" w14:textId="77777777" w:rsidR="00976981" w:rsidRPr="004E3C5E" w:rsidRDefault="00976981" w:rsidP="005B70F7">
            <w:pPr>
              <w:tabs>
                <w:tab w:val="right" w:pos="851"/>
              </w:tabs>
              <w:suppressAutoHyphens/>
              <w:spacing w:after="200"/>
              <w:ind w:left="113" w:right="113"/>
              <w:rPr>
                <w:rFonts w:eastAsia="Calibri"/>
                <w:lang w:eastAsia="ar-SA"/>
              </w:rPr>
            </w:pPr>
            <w:r w:rsidRPr="004E3C5E">
              <w:rPr>
                <w:rFonts w:eastAsia="Calibri"/>
                <w:b/>
                <w:lang w:eastAsia="ar-SA"/>
              </w:rPr>
              <w:t>Самостоятельная работа</w:t>
            </w:r>
          </w:p>
        </w:tc>
        <w:tc>
          <w:tcPr>
            <w:tcW w:w="1701" w:type="dxa"/>
            <w:vMerge/>
            <w:shd w:val="clear" w:color="auto" w:fill="auto"/>
          </w:tcPr>
          <w:p w14:paraId="24E3028B" w14:textId="77777777" w:rsidR="00976981" w:rsidRPr="004E3C5E" w:rsidRDefault="00976981" w:rsidP="005B70F7">
            <w:pPr>
              <w:tabs>
                <w:tab w:val="right" w:pos="851"/>
              </w:tabs>
              <w:suppressAutoHyphens/>
              <w:spacing w:after="200"/>
              <w:rPr>
                <w:rFonts w:eastAsia="Calibri"/>
                <w:lang w:eastAsia="ar-SA"/>
              </w:rPr>
            </w:pPr>
          </w:p>
        </w:tc>
      </w:tr>
      <w:tr w:rsidR="00F921A4" w:rsidRPr="004E3C5E" w14:paraId="0777FE09" w14:textId="77777777" w:rsidTr="004E3C5E">
        <w:trPr>
          <w:cantSplit/>
          <w:trHeight w:val="1657"/>
        </w:trPr>
        <w:tc>
          <w:tcPr>
            <w:tcW w:w="567" w:type="dxa"/>
            <w:vMerge/>
            <w:shd w:val="clear" w:color="auto" w:fill="auto"/>
          </w:tcPr>
          <w:p w14:paraId="01F7A765" w14:textId="77777777" w:rsidR="00F921A4" w:rsidRPr="004E3C5E" w:rsidRDefault="00F921A4" w:rsidP="005B70F7">
            <w:pPr>
              <w:tabs>
                <w:tab w:val="right" w:pos="851"/>
              </w:tabs>
              <w:suppressAutoHyphens/>
              <w:spacing w:after="200"/>
              <w:rPr>
                <w:rFonts w:eastAsia="Calibri"/>
                <w:lang w:eastAsia="ar-SA"/>
              </w:rPr>
            </w:pPr>
          </w:p>
        </w:tc>
        <w:tc>
          <w:tcPr>
            <w:tcW w:w="3686" w:type="dxa"/>
            <w:vMerge/>
            <w:shd w:val="clear" w:color="auto" w:fill="auto"/>
          </w:tcPr>
          <w:p w14:paraId="14DD7542" w14:textId="77777777" w:rsidR="00F921A4" w:rsidRPr="004E3C5E" w:rsidRDefault="00F921A4" w:rsidP="005B70F7">
            <w:pPr>
              <w:tabs>
                <w:tab w:val="right" w:pos="851"/>
              </w:tabs>
              <w:suppressAutoHyphens/>
              <w:spacing w:after="200"/>
              <w:rPr>
                <w:rFonts w:eastAsia="Calibri"/>
                <w:lang w:eastAsia="ar-SA"/>
              </w:rPr>
            </w:pPr>
          </w:p>
        </w:tc>
        <w:tc>
          <w:tcPr>
            <w:tcW w:w="993" w:type="dxa"/>
            <w:vMerge/>
            <w:shd w:val="clear" w:color="auto" w:fill="auto"/>
          </w:tcPr>
          <w:p w14:paraId="0EE814DD" w14:textId="77777777" w:rsidR="00F921A4" w:rsidRPr="004E3C5E" w:rsidRDefault="00F921A4" w:rsidP="005B70F7">
            <w:pPr>
              <w:tabs>
                <w:tab w:val="right" w:pos="851"/>
              </w:tabs>
              <w:suppressAutoHyphens/>
              <w:spacing w:after="200"/>
              <w:rPr>
                <w:rFonts w:eastAsia="Calibri"/>
                <w:lang w:eastAsia="ar-SA"/>
              </w:rPr>
            </w:pPr>
          </w:p>
        </w:tc>
        <w:tc>
          <w:tcPr>
            <w:tcW w:w="850" w:type="dxa"/>
            <w:shd w:val="clear" w:color="auto" w:fill="auto"/>
            <w:textDirection w:val="btLr"/>
          </w:tcPr>
          <w:p w14:paraId="78750905" w14:textId="5948A7DE" w:rsidR="00F921A4" w:rsidRPr="004E3C5E" w:rsidRDefault="00F921A4" w:rsidP="004E3C5E">
            <w:pPr>
              <w:tabs>
                <w:tab w:val="right" w:pos="851"/>
              </w:tabs>
              <w:suppressAutoHyphens/>
              <w:spacing w:after="200"/>
              <w:ind w:left="113" w:right="113"/>
              <w:jc w:val="center"/>
              <w:rPr>
                <w:rFonts w:eastAsia="Calibri"/>
                <w:lang w:eastAsia="ar-SA"/>
              </w:rPr>
            </w:pPr>
            <w:r w:rsidRPr="004E3C5E">
              <w:rPr>
                <w:rFonts w:eastAsia="Calibri"/>
                <w:lang w:eastAsia="ar-SA"/>
              </w:rPr>
              <w:t>Общая</w:t>
            </w:r>
            <w:r w:rsidR="001D2369" w:rsidRPr="004E3C5E">
              <w:rPr>
                <w:rFonts w:eastAsia="Calibri"/>
                <w:lang w:eastAsia="ar-SA"/>
              </w:rPr>
              <w:t>, в т.ч.</w:t>
            </w:r>
          </w:p>
        </w:tc>
        <w:tc>
          <w:tcPr>
            <w:tcW w:w="709" w:type="dxa"/>
            <w:shd w:val="clear" w:color="auto" w:fill="auto"/>
            <w:textDirection w:val="btLr"/>
          </w:tcPr>
          <w:p w14:paraId="3CE8017F" w14:textId="77777777" w:rsidR="00F921A4" w:rsidRPr="004E3C5E" w:rsidRDefault="00F921A4" w:rsidP="004E3C5E">
            <w:pPr>
              <w:tabs>
                <w:tab w:val="right" w:pos="851"/>
              </w:tabs>
              <w:suppressAutoHyphens/>
              <w:spacing w:after="200"/>
              <w:ind w:left="113" w:right="113"/>
              <w:jc w:val="center"/>
              <w:rPr>
                <w:rFonts w:eastAsia="Calibri"/>
                <w:lang w:eastAsia="ar-SA"/>
              </w:rPr>
            </w:pPr>
            <w:r w:rsidRPr="004E3C5E">
              <w:rPr>
                <w:rFonts w:eastAsia="Calibri"/>
                <w:lang w:eastAsia="ar-SA"/>
              </w:rPr>
              <w:t>Лекции</w:t>
            </w:r>
          </w:p>
        </w:tc>
        <w:tc>
          <w:tcPr>
            <w:tcW w:w="992" w:type="dxa"/>
            <w:shd w:val="clear" w:color="auto" w:fill="auto"/>
            <w:textDirection w:val="btLr"/>
          </w:tcPr>
          <w:p w14:paraId="69D608B5" w14:textId="77777777" w:rsidR="001D2369" w:rsidRPr="004E3C5E" w:rsidRDefault="001D2369" w:rsidP="004E3C5E">
            <w:pPr>
              <w:tabs>
                <w:tab w:val="right" w:pos="851"/>
              </w:tabs>
              <w:jc w:val="center"/>
            </w:pPr>
            <w:r w:rsidRPr="004E3C5E">
              <w:t>Семинары, практические занятия</w:t>
            </w:r>
          </w:p>
          <w:p w14:paraId="0C82BDF1" w14:textId="2C78CA08" w:rsidR="00F921A4" w:rsidRPr="004E3C5E" w:rsidRDefault="00F921A4" w:rsidP="004E3C5E">
            <w:pPr>
              <w:tabs>
                <w:tab w:val="right" w:pos="851"/>
              </w:tabs>
              <w:suppressAutoHyphens/>
              <w:spacing w:after="200"/>
              <w:ind w:left="113" w:right="113"/>
              <w:jc w:val="center"/>
              <w:rPr>
                <w:rFonts w:eastAsia="Calibri"/>
                <w:lang w:eastAsia="ar-SA"/>
              </w:rPr>
            </w:pPr>
          </w:p>
        </w:tc>
        <w:tc>
          <w:tcPr>
            <w:tcW w:w="709" w:type="dxa"/>
            <w:vMerge/>
            <w:shd w:val="clear" w:color="auto" w:fill="auto"/>
          </w:tcPr>
          <w:p w14:paraId="0EBD832C" w14:textId="77777777" w:rsidR="00F921A4" w:rsidRPr="004E3C5E" w:rsidRDefault="00F921A4" w:rsidP="005B70F7">
            <w:pPr>
              <w:tabs>
                <w:tab w:val="right" w:pos="851"/>
              </w:tabs>
              <w:suppressAutoHyphens/>
              <w:spacing w:after="200"/>
              <w:rPr>
                <w:rFonts w:eastAsia="Calibri"/>
                <w:lang w:eastAsia="ar-SA"/>
              </w:rPr>
            </w:pPr>
          </w:p>
        </w:tc>
        <w:tc>
          <w:tcPr>
            <w:tcW w:w="1701" w:type="dxa"/>
            <w:vMerge/>
            <w:shd w:val="clear" w:color="auto" w:fill="auto"/>
          </w:tcPr>
          <w:p w14:paraId="175DE071" w14:textId="77777777" w:rsidR="00F921A4" w:rsidRPr="004E3C5E" w:rsidRDefault="00F921A4" w:rsidP="005B70F7">
            <w:pPr>
              <w:tabs>
                <w:tab w:val="right" w:pos="851"/>
              </w:tabs>
              <w:suppressAutoHyphens/>
              <w:spacing w:after="200"/>
              <w:rPr>
                <w:rFonts w:eastAsia="Calibri"/>
                <w:lang w:eastAsia="ar-SA"/>
              </w:rPr>
            </w:pPr>
          </w:p>
        </w:tc>
      </w:tr>
      <w:tr w:rsidR="00F921A4" w:rsidRPr="004E3C5E" w14:paraId="19F456EF" w14:textId="77777777" w:rsidTr="004E3C5E">
        <w:trPr>
          <w:trHeight w:val="1540"/>
        </w:trPr>
        <w:tc>
          <w:tcPr>
            <w:tcW w:w="567" w:type="dxa"/>
            <w:tcBorders>
              <w:top w:val="single" w:sz="4" w:space="0" w:color="000000"/>
              <w:left w:val="single" w:sz="4" w:space="0" w:color="000000"/>
              <w:bottom w:val="single" w:sz="4" w:space="0" w:color="000000"/>
              <w:right w:val="single" w:sz="4" w:space="0" w:color="000000"/>
            </w:tcBorders>
          </w:tcPr>
          <w:p w14:paraId="21594E7A" w14:textId="37B72736" w:rsidR="00F921A4" w:rsidRPr="004E3C5E" w:rsidRDefault="00F921A4" w:rsidP="0041292B">
            <w:pPr>
              <w:tabs>
                <w:tab w:val="right" w:pos="851"/>
              </w:tabs>
              <w:suppressAutoHyphens/>
              <w:spacing w:after="200"/>
              <w:rPr>
                <w:rFonts w:eastAsia="Calibri"/>
                <w:lang w:eastAsia="ar-SA"/>
              </w:rPr>
            </w:pPr>
            <w:r w:rsidRPr="004E3C5E">
              <w:t xml:space="preserve">1. </w:t>
            </w:r>
          </w:p>
        </w:tc>
        <w:tc>
          <w:tcPr>
            <w:tcW w:w="3686" w:type="dxa"/>
            <w:tcBorders>
              <w:top w:val="single" w:sz="4" w:space="0" w:color="000000"/>
              <w:left w:val="single" w:sz="4" w:space="0" w:color="000000"/>
              <w:bottom w:val="single" w:sz="4" w:space="0" w:color="000000"/>
              <w:right w:val="single" w:sz="4" w:space="0" w:color="000000"/>
            </w:tcBorders>
          </w:tcPr>
          <w:p w14:paraId="1966D0BA" w14:textId="77777777" w:rsidR="00F921A4" w:rsidRPr="004E3C5E" w:rsidRDefault="00F921A4" w:rsidP="0041292B">
            <w:pPr>
              <w:spacing w:line="259" w:lineRule="auto"/>
              <w:ind w:left="2"/>
            </w:pPr>
            <w:r w:rsidRPr="004E3C5E">
              <w:t xml:space="preserve">Тема 1. </w:t>
            </w:r>
          </w:p>
          <w:p w14:paraId="7A24626D" w14:textId="18622FB6" w:rsidR="00F921A4" w:rsidRPr="004E3C5E" w:rsidRDefault="00F921A4" w:rsidP="0041292B">
            <w:pPr>
              <w:rPr>
                <w:rFonts w:eastAsia="Times New Roman"/>
              </w:rPr>
            </w:pPr>
            <w:r w:rsidRPr="004E3C5E">
              <w:t xml:space="preserve">Экономическая природа производных финансовых инструментов. Основные виды производных финансовых инструментов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60E0F412" w14:textId="66CAF336" w:rsidR="00F921A4" w:rsidRPr="004E3C5E" w:rsidRDefault="00F921A4" w:rsidP="0041292B">
            <w:pPr>
              <w:tabs>
                <w:tab w:val="right" w:pos="851"/>
              </w:tabs>
              <w:suppressAutoHyphens/>
              <w:spacing w:after="200"/>
              <w:rPr>
                <w:rFonts w:eastAsia="Calibri"/>
                <w:lang w:eastAsia="ar-SA"/>
              </w:rPr>
            </w:pPr>
            <w:r w:rsidRPr="004E3C5E">
              <w:t>8</w:t>
            </w:r>
          </w:p>
        </w:tc>
        <w:tc>
          <w:tcPr>
            <w:tcW w:w="850" w:type="dxa"/>
            <w:tcBorders>
              <w:top w:val="single" w:sz="4" w:space="0" w:color="000000"/>
              <w:left w:val="single" w:sz="4" w:space="0" w:color="000000"/>
              <w:bottom w:val="single" w:sz="4" w:space="0" w:color="000000"/>
              <w:right w:val="single" w:sz="4" w:space="0" w:color="000000"/>
            </w:tcBorders>
            <w:vAlign w:val="center"/>
          </w:tcPr>
          <w:p w14:paraId="310035C6" w14:textId="3D699DD6" w:rsidR="00F921A4" w:rsidRPr="004E3C5E" w:rsidRDefault="00F921A4" w:rsidP="0041292B">
            <w:pPr>
              <w:tabs>
                <w:tab w:val="right" w:pos="851"/>
              </w:tabs>
              <w:suppressAutoHyphens/>
              <w:spacing w:after="200"/>
              <w:rPr>
                <w:rFonts w:eastAsia="Calibri"/>
                <w:lang w:eastAsia="ar-SA"/>
              </w:rPr>
            </w:pPr>
            <w:r w:rsidRPr="004E3C5E">
              <w:t xml:space="preserve">4 </w:t>
            </w:r>
          </w:p>
        </w:tc>
        <w:tc>
          <w:tcPr>
            <w:tcW w:w="709" w:type="dxa"/>
            <w:tcBorders>
              <w:top w:val="single" w:sz="4" w:space="0" w:color="000000"/>
              <w:left w:val="single" w:sz="4" w:space="0" w:color="000000"/>
              <w:bottom w:val="single" w:sz="4" w:space="0" w:color="000000"/>
              <w:right w:val="single" w:sz="4" w:space="0" w:color="000000"/>
            </w:tcBorders>
            <w:vAlign w:val="center"/>
          </w:tcPr>
          <w:p w14:paraId="701BC199" w14:textId="4FD10E98"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992" w:type="dxa"/>
            <w:tcBorders>
              <w:top w:val="single" w:sz="4" w:space="0" w:color="000000"/>
              <w:left w:val="single" w:sz="4" w:space="0" w:color="000000"/>
              <w:bottom w:val="single" w:sz="4" w:space="0" w:color="000000"/>
              <w:right w:val="single" w:sz="4" w:space="0" w:color="000000"/>
            </w:tcBorders>
            <w:vAlign w:val="center"/>
          </w:tcPr>
          <w:p w14:paraId="4A63842B" w14:textId="3D2A7A29"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66D24767" w14:textId="14ACFFA0" w:rsidR="00F921A4" w:rsidRPr="004E3C5E" w:rsidRDefault="00F921A4" w:rsidP="0041292B">
            <w:pPr>
              <w:tabs>
                <w:tab w:val="right" w:pos="851"/>
              </w:tabs>
              <w:suppressAutoHyphens/>
              <w:spacing w:after="200"/>
              <w:rPr>
                <w:rFonts w:eastAsia="Calibri"/>
                <w:lang w:eastAsia="ar-SA"/>
              </w:rPr>
            </w:pPr>
            <w:r w:rsidRPr="004E3C5E">
              <w:t xml:space="preserve">4 </w:t>
            </w:r>
          </w:p>
        </w:tc>
        <w:tc>
          <w:tcPr>
            <w:tcW w:w="1701" w:type="dxa"/>
            <w:tcBorders>
              <w:top w:val="single" w:sz="4" w:space="0" w:color="000000"/>
              <w:left w:val="single" w:sz="4" w:space="0" w:color="000000"/>
              <w:bottom w:val="single" w:sz="4" w:space="0" w:color="000000"/>
              <w:right w:val="single" w:sz="4" w:space="0" w:color="000000"/>
            </w:tcBorders>
            <w:vAlign w:val="center"/>
          </w:tcPr>
          <w:p w14:paraId="2C0A15D5" w14:textId="1D504039" w:rsidR="00F921A4" w:rsidRPr="004E3C5E" w:rsidRDefault="00F921A4" w:rsidP="0041292B">
            <w:pPr>
              <w:tabs>
                <w:tab w:val="right" w:pos="851"/>
              </w:tabs>
              <w:suppressAutoHyphens/>
              <w:spacing w:after="200"/>
              <w:rPr>
                <w:rFonts w:eastAsia="Calibri"/>
                <w:lang w:eastAsia="ar-SA"/>
              </w:rPr>
            </w:pPr>
            <w:r w:rsidRPr="004E3C5E">
              <w:t xml:space="preserve">Тестирование, решение задач </w:t>
            </w:r>
          </w:p>
        </w:tc>
      </w:tr>
      <w:tr w:rsidR="00F921A4" w:rsidRPr="004E3C5E" w14:paraId="621FCB77" w14:textId="77777777" w:rsidTr="004E3C5E">
        <w:trPr>
          <w:trHeight w:val="1265"/>
        </w:trPr>
        <w:tc>
          <w:tcPr>
            <w:tcW w:w="567" w:type="dxa"/>
            <w:tcBorders>
              <w:top w:val="single" w:sz="4" w:space="0" w:color="000000"/>
              <w:left w:val="single" w:sz="4" w:space="0" w:color="000000"/>
              <w:bottom w:val="single" w:sz="4" w:space="0" w:color="000000"/>
              <w:right w:val="single" w:sz="4" w:space="0" w:color="000000"/>
            </w:tcBorders>
          </w:tcPr>
          <w:p w14:paraId="4DB7DE66" w14:textId="20D66DFC"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3686" w:type="dxa"/>
            <w:tcBorders>
              <w:top w:val="single" w:sz="4" w:space="0" w:color="000000"/>
              <w:left w:val="single" w:sz="4" w:space="0" w:color="000000"/>
              <w:bottom w:val="single" w:sz="4" w:space="0" w:color="000000"/>
              <w:right w:val="single" w:sz="4" w:space="0" w:color="000000"/>
            </w:tcBorders>
          </w:tcPr>
          <w:p w14:paraId="64CD3D3F" w14:textId="77777777" w:rsidR="00F921A4" w:rsidRPr="004E3C5E" w:rsidRDefault="00F921A4" w:rsidP="0041292B">
            <w:pPr>
              <w:spacing w:line="259" w:lineRule="auto"/>
              <w:ind w:left="2"/>
            </w:pPr>
            <w:r w:rsidRPr="004E3C5E">
              <w:t xml:space="preserve">Тема 2. </w:t>
            </w:r>
          </w:p>
          <w:p w14:paraId="21DBC526" w14:textId="30B37A9F" w:rsidR="00F921A4" w:rsidRPr="004E3C5E" w:rsidRDefault="00F921A4" w:rsidP="0041292B">
            <w:pPr>
              <w:rPr>
                <w:rFonts w:eastAsia="Times New Roman"/>
              </w:rPr>
            </w:pPr>
            <w:r w:rsidRPr="004E3C5E">
              <w:t xml:space="preserve">Количественные и структурные характеристики рынков производных финансовых инструментов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07271155" w14:textId="2A3EC9DB"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00D0AB25" w14:textId="3C75E55E"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604265EF" w14:textId="51C3D3D2"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2A0A1727" w14:textId="4B44BC40"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6026FB2C" w14:textId="1ABE7C8C"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7EB62D" w14:textId="1FA094BD" w:rsidR="00F921A4" w:rsidRPr="004E3C5E" w:rsidRDefault="00F921A4" w:rsidP="0041292B">
            <w:pPr>
              <w:tabs>
                <w:tab w:val="right" w:pos="851"/>
              </w:tabs>
              <w:suppressAutoHyphens/>
              <w:spacing w:after="200"/>
              <w:rPr>
                <w:rFonts w:eastAsia="Calibri"/>
                <w:lang w:eastAsia="ar-SA"/>
              </w:rPr>
            </w:pPr>
            <w:r w:rsidRPr="004E3C5E">
              <w:t xml:space="preserve">Тестирование, решение задач </w:t>
            </w:r>
          </w:p>
        </w:tc>
      </w:tr>
      <w:tr w:rsidR="00F921A4" w:rsidRPr="004E3C5E" w14:paraId="752FBF58" w14:textId="77777777" w:rsidTr="004E3C5E">
        <w:tc>
          <w:tcPr>
            <w:tcW w:w="567" w:type="dxa"/>
            <w:tcBorders>
              <w:top w:val="single" w:sz="4" w:space="0" w:color="000000"/>
              <w:left w:val="single" w:sz="4" w:space="0" w:color="000000"/>
              <w:bottom w:val="single" w:sz="4" w:space="0" w:color="000000"/>
              <w:right w:val="single" w:sz="4" w:space="0" w:color="000000"/>
            </w:tcBorders>
          </w:tcPr>
          <w:p w14:paraId="78CD7C61" w14:textId="5FFB9DF4" w:rsidR="00F921A4" w:rsidRPr="004E3C5E" w:rsidRDefault="00F921A4" w:rsidP="0041292B">
            <w:pPr>
              <w:tabs>
                <w:tab w:val="right" w:pos="851"/>
              </w:tabs>
              <w:suppressAutoHyphens/>
              <w:spacing w:after="200"/>
              <w:rPr>
                <w:rFonts w:eastAsia="Calibri"/>
                <w:lang w:eastAsia="ar-SA"/>
              </w:rPr>
            </w:pPr>
            <w:r w:rsidRPr="004E3C5E">
              <w:t xml:space="preserve">3. </w:t>
            </w:r>
          </w:p>
        </w:tc>
        <w:tc>
          <w:tcPr>
            <w:tcW w:w="3686" w:type="dxa"/>
            <w:tcBorders>
              <w:top w:val="single" w:sz="4" w:space="0" w:color="000000"/>
              <w:left w:val="single" w:sz="4" w:space="0" w:color="000000"/>
              <w:bottom w:val="single" w:sz="4" w:space="0" w:color="000000"/>
              <w:right w:val="single" w:sz="4" w:space="0" w:color="000000"/>
            </w:tcBorders>
          </w:tcPr>
          <w:p w14:paraId="145D0653" w14:textId="77777777" w:rsidR="00F921A4" w:rsidRPr="004E3C5E" w:rsidRDefault="00F921A4" w:rsidP="0041292B">
            <w:pPr>
              <w:spacing w:line="259" w:lineRule="auto"/>
              <w:ind w:left="2"/>
            </w:pPr>
            <w:r w:rsidRPr="004E3C5E">
              <w:t xml:space="preserve">Тема 3. </w:t>
            </w:r>
          </w:p>
          <w:p w14:paraId="7E298182" w14:textId="4FC85693" w:rsidR="00F921A4" w:rsidRPr="004E3C5E" w:rsidRDefault="00F921A4" w:rsidP="0041292B">
            <w:pPr>
              <w:rPr>
                <w:rFonts w:eastAsia="Times New Roman"/>
              </w:rPr>
            </w:pPr>
            <w:r w:rsidRPr="004E3C5E">
              <w:t xml:space="preserve">Хеджирование финансовых рисков. Система рисков, связанных с производными финансовыми инструментами </w:t>
            </w:r>
          </w:p>
        </w:tc>
        <w:tc>
          <w:tcPr>
            <w:tcW w:w="993" w:type="dxa"/>
            <w:tcBorders>
              <w:top w:val="single" w:sz="4" w:space="0" w:color="000000"/>
              <w:left w:val="single" w:sz="4" w:space="0" w:color="000000"/>
              <w:bottom w:val="single" w:sz="4" w:space="0" w:color="000000"/>
              <w:right w:val="single" w:sz="4" w:space="0" w:color="000000"/>
            </w:tcBorders>
            <w:vAlign w:val="center"/>
          </w:tcPr>
          <w:p w14:paraId="195A4433" w14:textId="58A6CE11" w:rsidR="00F921A4" w:rsidRPr="004E3C5E" w:rsidRDefault="00F921A4" w:rsidP="0041292B">
            <w:pPr>
              <w:tabs>
                <w:tab w:val="right" w:pos="851"/>
              </w:tabs>
              <w:suppressAutoHyphens/>
              <w:spacing w:after="200"/>
              <w:rPr>
                <w:rFonts w:eastAsia="Calibri"/>
                <w:lang w:eastAsia="ar-SA"/>
              </w:rPr>
            </w:pPr>
            <w:r w:rsidRPr="004E3C5E">
              <w:t xml:space="preserve">6 </w:t>
            </w:r>
          </w:p>
        </w:tc>
        <w:tc>
          <w:tcPr>
            <w:tcW w:w="850" w:type="dxa"/>
            <w:tcBorders>
              <w:top w:val="single" w:sz="4" w:space="0" w:color="000000"/>
              <w:left w:val="single" w:sz="4" w:space="0" w:color="000000"/>
              <w:bottom w:val="single" w:sz="4" w:space="0" w:color="000000"/>
              <w:right w:val="single" w:sz="4" w:space="0" w:color="000000"/>
            </w:tcBorders>
            <w:vAlign w:val="center"/>
          </w:tcPr>
          <w:p w14:paraId="36F728A0" w14:textId="0361C276"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42DE62A2" w14:textId="28B45B2A"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992" w:type="dxa"/>
            <w:tcBorders>
              <w:top w:val="single" w:sz="4" w:space="0" w:color="000000"/>
              <w:left w:val="single" w:sz="4" w:space="0" w:color="000000"/>
              <w:bottom w:val="single" w:sz="4" w:space="0" w:color="000000"/>
              <w:right w:val="single" w:sz="4" w:space="0" w:color="000000"/>
            </w:tcBorders>
            <w:vAlign w:val="center"/>
          </w:tcPr>
          <w:p w14:paraId="4713ED14" w14:textId="462407C1" w:rsidR="00F921A4" w:rsidRPr="004E3C5E" w:rsidRDefault="00F921A4" w:rsidP="0041292B">
            <w:pPr>
              <w:tabs>
                <w:tab w:val="right" w:pos="851"/>
              </w:tabs>
              <w:suppressAutoHyphens/>
              <w:spacing w:after="200"/>
              <w:rPr>
                <w:rFonts w:eastAsia="Calibri"/>
                <w:lang w:eastAsia="ar-SA"/>
              </w:rPr>
            </w:pPr>
            <w:r w:rsidRPr="004E3C5E">
              <w:t>-</w:t>
            </w:r>
          </w:p>
        </w:tc>
        <w:tc>
          <w:tcPr>
            <w:tcW w:w="709" w:type="dxa"/>
            <w:tcBorders>
              <w:top w:val="single" w:sz="4" w:space="0" w:color="000000"/>
              <w:left w:val="single" w:sz="4" w:space="0" w:color="000000"/>
              <w:bottom w:val="single" w:sz="4" w:space="0" w:color="000000"/>
              <w:right w:val="single" w:sz="4" w:space="0" w:color="000000"/>
            </w:tcBorders>
            <w:vAlign w:val="center"/>
          </w:tcPr>
          <w:p w14:paraId="627AE178" w14:textId="5796C9D3" w:rsidR="00F921A4" w:rsidRPr="004E3C5E" w:rsidRDefault="00F921A4" w:rsidP="0041292B">
            <w:pPr>
              <w:tabs>
                <w:tab w:val="right" w:pos="851"/>
              </w:tabs>
              <w:suppressAutoHyphens/>
              <w:spacing w:after="200"/>
              <w:rPr>
                <w:rFonts w:eastAsia="Calibri"/>
                <w:lang w:eastAsia="ar-SA"/>
              </w:rPr>
            </w:pPr>
            <w:r w:rsidRPr="004E3C5E">
              <w:t xml:space="preserve">4 </w:t>
            </w:r>
          </w:p>
        </w:tc>
        <w:tc>
          <w:tcPr>
            <w:tcW w:w="1701" w:type="dxa"/>
            <w:tcBorders>
              <w:top w:val="single" w:sz="4" w:space="0" w:color="000000"/>
              <w:left w:val="single" w:sz="4" w:space="0" w:color="000000"/>
              <w:bottom w:val="single" w:sz="4" w:space="0" w:color="000000"/>
              <w:right w:val="single" w:sz="4" w:space="0" w:color="000000"/>
            </w:tcBorders>
            <w:vAlign w:val="center"/>
          </w:tcPr>
          <w:p w14:paraId="1F28A431" w14:textId="2521E274" w:rsidR="00F921A4" w:rsidRPr="004E3C5E" w:rsidRDefault="00F921A4" w:rsidP="0041292B">
            <w:pPr>
              <w:tabs>
                <w:tab w:val="right" w:pos="851"/>
              </w:tabs>
              <w:suppressAutoHyphens/>
              <w:spacing w:after="200"/>
              <w:rPr>
                <w:rFonts w:eastAsia="Calibri"/>
                <w:lang w:eastAsia="ar-SA"/>
              </w:rPr>
            </w:pPr>
            <w:r w:rsidRPr="004E3C5E">
              <w:t xml:space="preserve">Тестирование, решение задач </w:t>
            </w:r>
          </w:p>
        </w:tc>
      </w:tr>
      <w:tr w:rsidR="00F921A4" w:rsidRPr="004E3C5E" w14:paraId="10260A75" w14:textId="77777777" w:rsidTr="004E3C5E">
        <w:tc>
          <w:tcPr>
            <w:tcW w:w="567" w:type="dxa"/>
            <w:tcBorders>
              <w:top w:val="single" w:sz="4" w:space="0" w:color="000000"/>
              <w:left w:val="single" w:sz="4" w:space="0" w:color="000000"/>
              <w:bottom w:val="single" w:sz="4" w:space="0" w:color="000000"/>
              <w:right w:val="single" w:sz="4" w:space="0" w:color="000000"/>
            </w:tcBorders>
          </w:tcPr>
          <w:p w14:paraId="43CC811D" w14:textId="37EC17D1" w:rsidR="00F921A4" w:rsidRPr="004E3C5E" w:rsidRDefault="00F921A4" w:rsidP="0041292B">
            <w:pPr>
              <w:tabs>
                <w:tab w:val="right" w:pos="851"/>
              </w:tabs>
              <w:suppressAutoHyphens/>
              <w:spacing w:after="200"/>
              <w:rPr>
                <w:rFonts w:eastAsia="Calibri"/>
                <w:lang w:eastAsia="ar-SA"/>
              </w:rPr>
            </w:pPr>
            <w:r w:rsidRPr="004E3C5E">
              <w:t xml:space="preserve">4. </w:t>
            </w:r>
          </w:p>
        </w:tc>
        <w:tc>
          <w:tcPr>
            <w:tcW w:w="3686" w:type="dxa"/>
            <w:tcBorders>
              <w:top w:val="single" w:sz="4" w:space="0" w:color="000000"/>
              <w:left w:val="single" w:sz="4" w:space="0" w:color="000000"/>
              <w:bottom w:val="single" w:sz="4" w:space="0" w:color="000000"/>
              <w:right w:val="single" w:sz="4" w:space="0" w:color="000000"/>
            </w:tcBorders>
          </w:tcPr>
          <w:p w14:paraId="67FC32D8" w14:textId="77777777" w:rsidR="00F921A4" w:rsidRPr="004E3C5E" w:rsidRDefault="00F921A4" w:rsidP="0041292B">
            <w:pPr>
              <w:spacing w:line="259" w:lineRule="auto"/>
              <w:ind w:left="2"/>
            </w:pPr>
            <w:r w:rsidRPr="004E3C5E">
              <w:t xml:space="preserve">Тема 4. </w:t>
            </w:r>
          </w:p>
          <w:p w14:paraId="17820FFA" w14:textId="513788AC" w:rsidR="00F921A4" w:rsidRPr="004E3C5E" w:rsidRDefault="00F921A4" w:rsidP="0041292B">
            <w:pPr>
              <w:rPr>
                <w:rFonts w:eastAsia="Times New Roman"/>
              </w:rPr>
            </w:pPr>
            <w:r w:rsidRPr="004E3C5E">
              <w:t xml:space="preserve">Ценообразование и денежные потоки по форвардным и фьючерсным контрактам. Стратегии использования основных видов фьючерсных контрактов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73ABA682" w14:textId="3E0901C4" w:rsidR="00F921A4" w:rsidRPr="004E3C5E" w:rsidRDefault="00F921A4" w:rsidP="0041292B">
            <w:pPr>
              <w:tabs>
                <w:tab w:val="right" w:pos="851"/>
              </w:tabs>
              <w:suppressAutoHyphens/>
              <w:spacing w:after="200"/>
              <w:rPr>
                <w:rFonts w:eastAsia="Calibri"/>
                <w:lang w:eastAsia="ar-SA"/>
              </w:rPr>
            </w:pPr>
            <w:r w:rsidRPr="004E3C5E">
              <w:t xml:space="preserve">6 </w:t>
            </w:r>
          </w:p>
        </w:tc>
        <w:tc>
          <w:tcPr>
            <w:tcW w:w="850" w:type="dxa"/>
            <w:tcBorders>
              <w:top w:val="single" w:sz="4" w:space="0" w:color="000000"/>
              <w:left w:val="single" w:sz="4" w:space="0" w:color="000000"/>
              <w:bottom w:val="single" w:sz="4" w:space="0" w:color="000000"/>
              <w:right w:val="single" w:sz="4" w:space="0" w:color="000000"/>
            </w:tcBorders>
            <w:vAlign w:val="center"/>
          </w:tcPr>
          <w:p w14:paraId="1B1FCE60" w14:textId="5228171E"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2E3D0A2C" w14:textId="4AA7210B"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28C73206" w14:textId="05D31188"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7CD6DA21" w14:textId="0F5FE3F8" w:rsidR="00F921A4" w:rsidRPr="004E3C5E" w:rsidRDefault="00F921A4" w:rsidP="0041292B">
            <w:pPr>
              <w:tabs>
                <w:tab w:val="right" w:pos="851"/>
              </w:tabs>
              <w:suppressAutoHyphens/>
              <w:spacing w:after="200"/>
              <w:rPr>
                <w:rFonts w:eastAsia="Calibri"/>
                <w:lang w:eastAsia="ar-SA"/>
              </w:rPr>
            </w:pPr>
            <w:r w:rsidRPr="004E3C5E">
              <w:t xml:space="preserve">4 </w:t>
            </w:r>
          </w:p>
        </w:tc>
        <w:tc>
          <w:tcPr>
            <w:tcW w:w="1701" w:type="dxa"/>
            <w:tcBorders>
              <w:top w:val="single" w:sz="4" w:space="0" w:color="000000"/>
              <w:left w:val="single" w:sz="4" w:space="0" w:color="000000"/>
              <w:bottom w:val="single" w:sz="4" w:space="0" w:color="000000"/>
              <w:right w:val="single" w:sz="4" w:space="0" w:color="000000"/>
            </w:tcBorders>
            <w:vAlign w:val="center"/>
          </w:tcPr>
          <w:p w14:paraId="65C34B20" w14:textId="4CC41975" w:rsidR="00F921A4" w:rsidRPr="004E3C5E" w:rsidRDefault="00F921A4" w:rsidP="0041292B">
            <w:pPr>
              <w:tabs>
                <w:tab w:val="right" w:pos="851"/>
              </w:tabs>
              <w:suppressAutoHyphens/>
              <w:rPr>
                <w:rFonts w:eastAsia="Calibri"/>
                <w:lang w:eastAsia="ar-SA"/>
              </w:rPr>
            </w:pPr>
            <w:r w:rsidRPr="004E3C5E">
              <w:t xml:space="preserve">Опрос, дискуссия, тестирование, решение задач </w:t>
            </w:r>
          </w:p>
        </w:tc>
      </w:tr>
      <w:tr w:rsidR="00F921A4" w:rsidRPr="004E3C5E" w14:paraId="4E643AC2" w14:textId="77777777" w:rsidTr="004E3C5E">
        <w:trPr>
          <w:trHeight w:val="428"/>
        </w:trPr>
        <w:tc>
          <w:tcPr>
            <w:tcW w:w="567" w:type="dxa"/>
            <w:tcBorders>
              <w:top w:val="single" w:sz="4" w:space="0" w:color="000000"/>
              <w:left w:val="single" w:sz="4" w:space="0" w:color="000000"/>
              <w:bottom w:val="single" w:sz="4" w:space="0" w:color="000000"/>
              <w:right w:val="single" w:sz="4" w:space="0" w:color="000000"/>
            </w:tcBorders>
          </w:tcPr>
          <w:p w14:paraId="1E6BD956" w14:textId="2E4F77C9" w:rsidR="00F921A4" w:rsidRPr="004E3C5E" w:rsidRDefault="00F921A4" w:rsidP="0041292B">
            <w:pPr>
              <w:tabs>
                <w:tab w:val="right" w:pos="851"/>
              </w:tabs>
              <w:suppressAutoHyphens/>
              <w:spacing w:after="200"/>
              <w:rPr>
                <w:rFonts w:eastAsia="Calibri"/>
                <w:lang w:eastAsia="ar-SA"/>
              </w:rPr>
            </w:pPr>
            <w:r w:rsidRPr="004E3C5E">
              <w:t xml:space="preserve">5. </w:t>
            </w:r>
          </w:p>
        </w:tc>
        <w:tc>
          <w:tcPr>
            <w:tcW w:w="3686" w:type="dxa"/>
            <w:tcBorders>
              <w:top w:val="single" w:sz="4" w:space="0" w:color="000000"/>
              <w:left w:val="single" w:sz="4" w:space="0" w:color="000000"/>
              <w:bottom w:val="single" w:sz="4" w:space="0" w:color="000000"/>
              <w:right w:val="single" w:sz="4" w:space="0" w:color="000000"/>
            </w:tcBorders>
          </w:tcPr>
          <w:p w14:paraId="273E9A1C" w14:textId="77777777" w:rsidR="00F921A4" w:rsidRPr="004E3C5E" w:rsidRDefault="00F921A4" w:rsidP="0041292B">
            <w:pPr>
              <w:spacing w:line="259" w:lineRule="auto"/>
              <w:ind w:left="2"/>
            </w:pPr>
            <w:r w:rsidRPr="004E3C5E">
              <w:t xml:space="preserve">Тема 5. </w:t>
            </w:r>
          </w:p>
          <w:p w14:paraId="2A7D7FE0" w14:textId="27AAE9B5" w:rsidR="00F921A4" w:rsidRPr="004E3C5E" w:rsidRDefault="00F921A4" w:rsidP="0041292B">
            <w:pPr>
              <w:rPr>
                <w:rFonts w:eastAsia="Times New Roman"/>
              </w:rPr>
            </w:pPr>
            <w:r w:rsidRPr="004E3C5E">
              <w:t xml:space="preserve">Ценообразование и показатели процентных свопов и </w:t>
            </w:r>
            <w:r w:rsidRPr="004E3C5E">
              <w:lastRenderedPageBreak/>
              <w:t xml:space="preserve">форвардных соглашений о процентной ставке </w:t>
            </w:r>
          </w:p>
        </w:tc>
        <w:tc>
          <w:tcPr>
            <w:tcW w:w="993" w:type="dxa"/>
            <w:tcBorders>
              <w:top w:val="single" w:sz="4" w:space="0" w:color="000000"/>
              <w:left w:val="single" w:sz="4" w:space="0" w:color="000000"/>
              <w:bottom w:val="single" w:sz="4" w:space="0" w:color="000000"/>
              <w:right w:val="single" w:sz="4" w:space="0" w:color="000000"/>
            </w:tcBorders>
            <w:vAlign w:val="center"/>
          </w:tcPr>
          <w:p w14:paraId="2B9F80BA" w14:textId="0F511BDD" w:rsidR="00F921A4" w:rsidRPr="004E3C5E" w:rsidRDefault="00F921A4" w:rsidP="0041292B">
            <w:pPr>
              <w:tabs>
                <w:tab w:val="right" w:pos="851"/>
              </w:tabs>
              <w:suppressAutoHyphens/>
              <w:spacing w:after="200"/>
              <w:rPr>
                <w:rFonts w:eastAsia="Calibri"/>
                <w:lang w:eastAsia="ar-SA"/>
              </w:rPr>
            </w:pPr>
            <w:r w:rsidRPr="004E3C5E">
              <w:lastRenderedPageBreak/>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211A3CEF" w14:textId="54BCE726"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06A05CBE" w14:textId="0A7FDCAF"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1181C2E" w14:textId="50C95ABA"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24FDF6C4" w14:textId="6AAEE623" w:rsidR="00F921A4" w:rsidRPr="004E3C5E" w:rsidRDefault="00F921A4" w:rsidP="0041292B">
            <w:pPr>
              <w:tabs>
                <w:tab w:val="right" w:pos="851"/>
              </w:tabs>
              <w:suppressAutoHyphens/>
              <w:spacing w:after="200"/>
              <w:rPr>
                <w:rFonts w:eastAsia="Calibri"/>
                <w:lang w:eastAsia="ar-SA"/>
              </w:rPr>
            </w:pPr>
            <w:r w:rsidRPr="004E3C5E">
              <w:t xml:space="preserve">6 </w:t>
            </w:r>
          </w:p>
        </w:tc>
        <w:tc>
          <w:tcPr>
            <w:tcW w:w="1701" w:type="dxa"/>
            <w:tcBorders>
              <w:top w:val="single" w:sz="4" w:space="0" w:color="000000"/>
              <w:left w:val="single" w:sz="4" w:space="0" w:color="000000"/>
              <w:bottom w:val="single" w:sz="4" w:space="0" w:color="000000"/>
              <w:right w:val="single" w:sz="4" w:space="0" w:color="000000"/>
            </w:tcBorders>
            <w:vAlign w:val="center"/>
          </w:tcPr>
          <w:p w14:paraId="3DF07FD1" w14:textId="20EEDE86" w:rsidR="00F921A4" w:rsidRPr="004E3C5E" w:rsidRDefault="00F921A4" w:rsidP="0041292B">
            <w:pPr>
              <w:tabs>
                <w:tab w:val="right" w:pos="851"/>
              </w:tabs>
              <w:suppressAutoHyphens/>
              <w:spacing w:after="200"/>
              <w:rPr>
                <w:rFonts w:eastAsia="Calibri"/>
                <w:lang w:eastAsia="ar-SA"/>
              </w:rPr>
            </w:pPr>
            <w:r w:rsidRPr="004E3C5E">
              <w:t xml:space="preserve">Опрос, дискуссия, тестирование, </w:t>
            </w:r>
            <w:r w:rsidRPr="004E3C5E">
              <w:lastRenderedPageBreak/>
              <w:t xml:space="preserve">решение задач </w:t>
            </w:r>
          </w:p>
        </w:tc>
      </w:tr>
      <w:tr w:rsidR="00F921A4" w:rsidRPr="004E3C5E" w14:paraId="4E7D2A6F" w14:textId="77777777" w:rsidTr="004E3C5E">
        <w:trPr>
          <w:trHeight w:val="1436"/>
        </w:trPr>
        <w:tc>
          <w:tcPr>
            <w:tcW w:w="567" w:type="dxa"/>
            <w:tcBorders>
              <w:top w:val="single" w:sz="4" w:space="0" w:color="000000"/>
              <w:left w:val="single" w:sz="4" w:space="0" w:color="000000"/>
              <w:right w:val="single" w:sz="4" w:space="0" w:color="000000"/>
            </w:tcBorders>
          </w:tcPr>
          <w:p w14:paraId="762F0967" w14:textId="2BFB1C3F" w:rsidR="00F921A4" w:rsidRPr="004E3C5E" w:rsidRDefault="00F921A4" w:rsidP="004E3C5E">
            <w:pPr>
              <w:tabs>
                <w:tab w:val="right" w:pos="851"/>
              </w:tabs>
              <w:suppressAutoHyphens/>
              <w:rPr>
                <w:rFonts w:eastAsia="Calibri"/>
                <w:lang w:eastAsia="ar-SA"/>
              </w:rPr>
            </w:pPr>
            <w:r w:rsidRPr="004E3C5E">
              <w:lastRenderedPageBreak/>
              <w:t xml:space="preserve">6. </w:t>
            </w:r>
          </w:p>
        </w:tc>
        <w:tc>
          <w:tcPr>
            <w:tcW w:w="3686" w:type="dxa"/>
            <w:tcBorders>
              <w:top w:val="single" w:sz="4" w:space="0" w:color="000000"/>
              <w:left w:val="single" w:sz="4" w:space="0" w:color="000000"/>
              <w:right w:val="single" w:sz="4" w:space="0" w:color="000000"/>
            </w:tcBorders>
          </w:tcPr>
          <w:p w14:paraId="0F71C1FF" w14:textId="77777777" w:rsidR="00F921A4" w:rsidRPr="004E3C5E" w:rsidRDefault="00F921A4" w:rsidP="004E3C5E">
            <w:pPr>
              <w:spacing w:line="259" w:lineRule="auto"/>
              <w:ind w:left="2"/>
            </w:pPr>
            <w:r w:rsidRPr="004E3C5E">
              <w:t xml:space="preserve">Тема 6. </w:t>
            </w:r>
          </w:p>
          <w:p w14:paraId="418D214F" w14:textId="77777777" w:rsidR="00F921A4" w:rsidRPr="004E3C5E" w:rsidRDefault="00F921A4" w:rsidP="004E3C5E">
            <w:pPr>
              <w:rPr>
                <w:rFonts w:eastAsia="Times New Roman"/>
              </w:rPr>
            </w:pPr>
            <w:r w:rsidRPr="004E3C5E">
              <w:t xml:space="preserve">Ценообразование и показатели опционов. Учет исторических </w:t>
            </w:r>
          </w:p>
          <w:p w14:paraId="0588A7F6" w14:textId="5E43A598" w:rsidR="00F921A4" w:rsidRPr="004E3C5E" w:rsidRDefault="00F921A4" w:rsidP="004E3C5E">
            <w:pPr>
              <w:rPr>
                <w:rFonts w:eastAsia="Times New Roman"/>
              </w:rPr>
            </w:pPr>
            <w:r w:rsidRPr="004E3C5E">
              <w:t xml:space="preserve">данных в ценообразовании. Вариации моделей в зависимости от базового актива </w:t>
            </w:r>
          </w:p>
        </w:tc>
        <w:tc>
          <w:tcPr>
            <w:tcW w:w="993" w:type="dxa"/>
            <w:tcBorders>
              <w:top w:val="single" w:sz="4" w:space="0" w:color="000000"/>
              <w:left w:val="single" w:sz="4" w:space="0" w:color="000000"/>
              <w:right w:val="single" w:sz="4" w:space="0" w:color="000000"/>
            </w:tcBorders>
            <w:vAlign w:val="center"/>
          </w:tcPr>
          <w:p w14:paraId="66A03F70" w14:textId="719152DB" w:rsidR="00F921A4" w:rsidRPr="004E3C5E" w:rsidRDefault="00F921A4" w:rsidP="004E3C5E">
            <w:pPr>
              <w:tabs>
                <w:tab w:val="right" w:pos="851"/>
              </w:tabs>
              <w:suppressAutoHyphens/>
              <w:rPr>
                <w:rFonts w:eastAsia="Calibri"/>
                <w:lang w:eastAsia="ar-SA"/>
              </w:rPr>
            </w:pPr>
            <w:r w:rsidRPr="004E3C5E">
              <w:t xml:space="preserve">10 </w:t>
            </w:r>
          </w:p>
        </w:tc>
        <w:tc>
          <w:tcPr>
            <w:tcW w:w="850" w:type="dxa"/>
            <w:tcBorders>
              <w:top w:val="single" w:sz="4" w:space="0" w:color="000000"/>
              <w:left w:val="single" w:sz="4" w:space="0" w:color="000000"/>
              <w:right w:val="single" w:sz="4" w:space="0" w:color="000000"/>
            </w:tcBorders>
            <w:vAlign w:val="center"/>
          </w:tcPr>
          <w:p w14:paraId="2CAE98EF" w14:textId="1671B279" w:rsidR="00F921A4" w:rsidRPr="004E3C5E" w:rsidRDefault="00F921A4" w:rsidP="004E3C5E">
            <w:pPr>
              <w:tabs>
                <w:tab w:val="right" w:pos="851"/>
              </w:tabs>
              <w:suppressAutoHyphens/>
              <w:rPr>
                <w:rFonts w:eastAsia="Calibri"/>
                <w:lang w:eastAsia="ar-SA"/>
              </w:rPr>
            </w:pPr>
            <w:r w:rsidRPr="004E3C5E">
              <w:t xml:space="preserve">4 </w:t>
            </w:r>
          </w:p>
        </w:tc>
        <w:tc>
          <w:tcPr>
            <w:tcW w:w="709" w:type="dxa"/>
            <w:tcBorders>
              <w:top w:val="single" w:sz="4" w:space="0" w:color="000000"/>
              <w:left w:val="single" w:sz="4" w:space="0" w:color="000000"/>
              <w:right w:val="single" w:sz="4" w:space="0" w:color="000000"/>
            </w:tcBorders>
            <w:vAlign w:val="center"/>
          </w:tcPr>
          <w:p w14:paraId="412DDC38" w14:textId="0FABEEED" w:rsidR="00F921A4" w:rsidRPr="004E3C5E" w:rsidRDefault="00F921A4" w:rsidP="004E3C5E">
            <w:pPr>
              <w:tabs>
                <w:tab w:val="right" w:pos="851"/>
              </w:tabs>
              <w:suppressAutoHyphens/>
              <w:rPr>
                <w:rFonts w:eastAsia="Calibri"/>
                <w:lang w:eastAsia="ar-SA"/>
              </w:rPr>
            </w:pPr>
            <w:r w:rsidRPr="004E3C5E">
              <w:t>2</w:t>
            </w:r>
          </w:p>
        </w:tc>
        <w:tc>
          <w:tcPr>
            <w:tcW w:w="992" w:type="dxa"/>
            <w:tcBorders>
              <w:top w:val="single" w:sz="4" w:space="0" w:color="000000"/>
              <w:left w:val="single" w:sz="4" w:space="0" w:color="000000"/>
              <w:right w:val="single" w:sz="4" w:space="0" w:color="000000"/>
            </w:tcBorders>
            <w:vAlign w:val="center"/>
          </w:tcPr>
          <w:p w14:paraId="466173C1" w14:textId="134E6A76" w:rsidR="00F921A4" w:rsidRPr="004E3C5E" w:rsidRDefault="00F921A4" w:rsidP="004E3C5E">
            <w:pPr>
              <w:tabs>
                <w:tab w:val="right" w:pos="851"/>
              </w:tabs>
              <w:suppressAutoHyphens/>
              <w:rPr>
                <w:rFonts w:eastAsia="Calibri"/>
                <w:lang w:eastAsia="ar-SA"/>
              </w:rPr>
            </w:pPr>
            <w:r w:rsidRPr="004E3C5E">
              <w:t xml:space="preserve">2 </w:t>
            </w:r>
          </w:p>
        </w:tc>
        <w:tc>
          <w:tcPr>
            <w:tcW w:w="709" w:type="dxa"/>
            <w:tcBorders>
              <w:top w:val="single" w:sz="4" w:space="0" w:color="000000"/>
              <w:left w:val="single" w:sz="4" w:space="0" w:color="000000"/>
              <w:right w:val="single" w:sz="4" w:space="0" w:color="000000"/>
            </w:tcBorders>
            <w:vAlign w:val="center"/>
          </w:tcPr>
          <w:p w14:paraId="23A2877C" w14:textId="62B84CA0" w:rsidR="00F921A4" w:rsidRPr="004E3C5E" w:rsidRDefault="00F921A4" w:rsidP="004E3C5E">
            <w:pPr>
              <w:tabs>
                <w:tab w:val="right" w:pos="851"/>
              </w:tabs>
              <w:suppressAutoHyphens/>
              <w:rPr>
                <w:rFonts w:eastAsia="Calibri"/>
                <w:lang w:eastAsia="ar-SA"/>
              </w:rPr>
            </w:pPr>
            <w:r w:rsidRPr="004E3C5E">
              <w:t xml:space="preserve">6 </w:t>
            </w:r>
          </w:p>
        </w:tc>
        <w:tc>
          <w:tcPr>
            <w:tcW w:w="1701" w:type="dxa"/>
            <w:tcBorders>
              <w:top w:val="single" w:sz="4" w:space="0" w:color="000000"/>
              <w:left w:val="single" w:sz="4" w:space="0" w:color="000000"/>
              <w:right w:val="single" w:sz="4" w:space="0" w:color="000000"/>
            </w:tcBorders>
          </w:tcPr>
          <w:p w14:paraId="2D61C7C6" w14:textId="77777777" w:rsidR="00F921A4" w:rsidRPr="004E3C5E" w:rsidRDefault="00F921A4" w:rsidP="004E3C5E">
            <w:pPr>
              <w:tabs>
                <w:tab w:val="right" w:pos="851"/>
              </w:tabs>
              <w:suppressAutoHyphens/>
              <w:rPr>
                <w:rFonts w:eastAsia="Calibri"/>
                <w:lang w:eastAsia="ar-SA"/>
              </w:rPr>
            </w:pPr>
            <w:r w:rsidRPr="004E3C5E">
              <w:t xml:space="preserve">Опрос, дискуссия, тестирование, решение </w:t>
            </w:r>
          </w:p>
          <w:p w14:paraId="2D3467C1" w14:textId="1B39D3FE" w:rsidR="00F921A4" w:rsidRPr="004E3C5E" w:rsidRDefault="00F921A4" w:rsidP="004E3C5E">
            <w:pPr>
              <w:tabs>
                <w:tab w:val="right" w:pos="851"/>
              </w:tabs>
              <w:suppressAutoHyphens/>
              <w:rPr>
                <w:rFonts w:eastAsia="Calibri"/>
                <w:lang w:eastAsia="ar-SA"/>
              </w:rPr>
            </w:pPr>
            <w:r w:rsidRPr="004E3C5E">
              <w:t xml:space="preserve">задач </w:t>
            </w:r>
          </w:p>
        </w:tc>
      </w:tr>
      <w:tr w:rsidR="00F921A4" w:rsidRPr="004E3C5E" w14:paraId="0C8977DE" w14:textId="77777777" w:rsidTr="004E3C5E">
        <w:tc>
          <w:tcPr>
            <w:tcW w:w="567" w:type="dxa"/>
            <w:tcBorders>
              <w:top w:val="single" w:sz="4" w:space="0" w:color="000000"/>
              <w:left w:val="single" w:sz="4" w:space="0" w:color="000000"/>
              <w:bottom w:val="single" w:sz="4" w:space="0" w:color="000000"/>
              <w:right w:val="single" w:sz="4" w:space="0" w:color="000000"/>
            </w:tcBorders>
          </w:tcPr>
          <w:p w14:paraId="0425C785" w14:textId="2F2B7D06" w:rsidR="00F921A4" w:rsidRPr="004E3C5E" w:rsidRDefault="00F921A4" w:rsidP="0041292B">
            <w:pPr>
              <w:tabs>
                <w:tab w:val="right" w:pos="851"/>
              </w:tabs>
              <w:suppressAutoHyphens/>
              <w:spacing w:after="200"/>
              <w:rPr>
                <w:rFonts w:eastAsia="Calibri"/>
                <w:lang w:eastAsia="ar-SA"/>
              </w:rPr>
            </w:pPr>
            <w:r w:rsidRPr="004E3C5E">
              <w:t xml:space="preserve">7. </w:t>
            </w:r>
          </w:p>
        </w:tc>
        <w:tc>
          <w:tcPr>
            <w:tcW w:w="3686" w:type="dxa"/>
            <w:tcBorders>
              <w:top w:val="single" w:sz="4" w:space="0" w:color="000000"/>
              <w:left w:val="single" w:sz="4" w:space="0" w:color="000000"/>
              <w:bottom w:val="single" w:sz="4" w:space="0" w:color="000000"/>
              <w:right w:val="single" w:sz="4" w:space="0" w:color="000000"/>
            </w:tcBorders>
          </w:tcPr>
          <w:p w14:paraId="3863F855" w14:textId="3268158A" w:rsidR="00F921A4" w:rsidRPr="004E3C5E" w:rsidRDefault="00F921A4" w:rsidP="0041292B">
            <w:pPr>
              <w:rPr>
                <w:rFonts w:eastAsia="Times New Roman"/>
              </w:rPr>
            </w:pPr>
            <w:r w:rsidRPr="004E3C5E">
              <w:t xml:space="preserve">Тема 7. Кривые и поверхности волатильности. Индекс волатильности. Производные инструменты на индекс волатильности </w:t>
            </w:r>
          </w:p>
        </w:tc>
        <w:tc>
          <w:tcPr>
            <w:tcW w:w="993" w:type="dxa"/>
            <w:tcBorders>
              <w:top w:val="single" w:sz="4" w:space="0" w:color="000000"/>
              <w:left w:val="single" w:sz="4" w:space="0" w:color="000000"/>
              <w:bottom w:val="single" w:sz="4" w:space="0" w:color="000000"/>
              <w:right w:val="single" w:sz="4" w:space="0" w:color="000000"/>
            </w:tcBorders>
            <w:vAlign w:val="center"/>
          </w:tcPr>
          <w:p w14:paraId="6E3AA580" w14:textId="5E0F181D"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5AEC0A6C" w14:textId="26689F2D" w:rsidR="00F921A4" w:rsidRPr="004E3C5E" w:rsidRDefault="00F921A4" w:rsidP="0041292B">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C58B2DE" w14:textId="63DF7BFA"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6C87EA6B" w14:textId="17032504" w:rsidR="00F921A4" w:rsidRPr="004E3C5E" w:rsidRDefault="00F921A4" w:rsidP="0041292B">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539000F" w14:textId="392F83E7" w:rsidR="00F921A4" w:rsidRPr="004E3C5E" w:rsidRDefault="00F921A4" w:rsidP="0041292B">
            <w:pPr>
              <w:tabs>
                <w:tab w:val="right" w:pos="851"/>
              </w:tabs>
              <w:suppressAutoHyphens/>
              <w:spacing w:after="200"/>
              <w:rPr>
                <w:rFonts w:eastAsia="Calibri"/>
                <w:lang w:eastAsia="ar-SA"/>
              </w:rPr>
            </w:pPr>
            <w:r w:rsidRPr="004E3C5E">
              <w:t xml:space="preserve">6 </w:t>
            </w:r>
          </w:p>
        </w:tc>
        <w:tc>
          <w:tcPr>
            <w:tcW w:w="1701" w:type="dxa"/>
            <w:tcBorders>
              <w:top w:val="single" w:sz="4" w:space="0" w:color="000000"/>
              <w:left w:val="single" w:sz="4" w:space="0" w:color="000000"/>
              <w:bottom w:val="single" w:sz="4" w:space="0" w:color="000000"/>
              <w:right w:val="single" w:sz="4" w:space="0" w:color="000000"/>
            </w:tcBorders>
            <w:vAlign w:val="center"/>
          </w:tcPr>
          <w:p w14:paraId="66C41C95" w14:textId="34B875CF" w:rsidR="00F921A4" w:rsidRPr="004E3C5E" w:rsidRDefault="00F921A4" w:rsidP="0041292B">
            <w:pPr>
              <w:tabs>
                <w:tab w:val="right" w:pos="851"/>
              </w:tabs>
              <w:suppressAutoHyphens/>
              <w:rPr>
                <w:rFonts w:eastAsia="Calibri"/>
                <w:lang w:eastAsia="ar-SA"/>
              </w:rPr>
            </w:pPr>
            <w:r w:rsidRPr="004E3C5E">
              <w:t xml:space="preserve">Опрос, дискуссия, тестирование, решение задач </w:t>
            </w:r>
          </w:p>
        </w:tc>
      </w:tr>
      <w:tr w:rsidR="00F921A4" w:rsidRPr="004E3C5E" w14:paraId="5860D307" w14:textId="77777777" w:rsidTr="004E3C5E">
        <w:tc>
          <w:tcPr>
            <w:tcW w:w="567" w:type="dxa"/>
            <w:tcBorders>
              <w:top w:val="single" w:sz="4" w:space="0" w:color="000000"/>
              <w:left w:val="single" w:sz="4" w:space="0" w:color="000000"/>
              <w:bottom w:val="single" w:sz="4" w:space="0" w:color="000000"/>
              <w:right w:val="single" w:sz="4" w:space="0" w:color="000000"/>
            </w:tcBorders>
          </w:tcPr>
          <w:p w14:paraId="413C6E1E" w14:textId="238C6523"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3686" w:type="dxa"/>
            <w:tcBorders>
              <w:top w:val="single" w:sz="4" w:space="0" w:color="000000"/>
              <w:left w:val="single" w:sz="4" w:space="0" w:color="000000"/>
              <w:bottom w:val="single" w:sz="4" w:space="0" w:color="000000"/>
              <w:right w:val="single" w:sz="4" w:space="0" w:color="000000"/>
            </w:tcBorders>
          </w:tcPr>
          <w:p w14:paraId="5C10A882" w14:textId="77777777" w:rsidR="00F921A4" w:rsidRPr="004E3C5E" w:rsidRDefault="00F921A4" w:rsidP="0041292B">
            <w:pPr>
              <w:spacing w:after="1" w:line="239" w:lineRule="auto"/>
            </w:pPr>
            <w:r w:rsidRPr="004E3C5E">
              <w:t xml:space="preserve">Тема 8. Статические и динамические опционные стратегии. </w:t>
            </w:r>
          </w:p>
          <w:p w14:paraId="465942F9" w14:textId="061D774B" w:rsidR="00F921A4" w:rsidRPr="004E3C5E" w:rsidRDefault="00F921A4" w:rsidP="0041292B">
            <w:pPr>
              <w:rPr>
                <w:rFonts w:eastAsia="Times New Roman"/>
              </w:rPr>
            </w:pPr>
            <w:r w:rsidRPr="004E3C5E">
              <w:t xml:space="preserve">Построение и анализ результативности опционных стратегий </w:t>
            </w:r>
          </w:p>
        </w:tc>
        <w:tc>
          <w:tcPr>
            <w:tcW w:w="993" w:type="dxa"/>
            <w:tcBorders>
              <w:top w:val="single" w:sz="4" w:space="0" w:color="000000"/>
              <w:left w:val="single" w:sz="4" w:space="0" w:color="000000"/>
              <w:bottom w:val="single" w:sz="4" w:space="0" w:color="000000"/>
              <w:right w:val="single" w:sz="4" w:space="0" w:color="000000"/>
            </w:tcBorders>
            <w:vAlign w:val="center"/>
          </w:tcPr>
          <w:p w14:paraId="696B2EA2" w14:textId="053115F0" w:rsidR="00F921A4" w:rsidRPr="004E3C5E" w:rsidRDefault="00F921A4" w:rsidP="0041292B">
            <w:pPr>
              <w:tabs>
                <w:tab w:val="right" w:pos="851"/>
              </w:tabs>
              <w:suppressAutoHyphens/>
              <w:spacing w:after="200"/>
              <w:rPr>
                <w:rFonts w:eastAsia="Calibri"/>
                <w:lang w:eastAsia="ar-SA"/>
              </w:rPr>
            </w:pPr>
            <w:r w:rsidRPr="004E3C5E">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14:paraId="4FE8F76F" w14:textId="598BF1F4"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37693D75" w14:textId="68CDFBE6"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2E9B9DAB" w14:textId="03E40F5F"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22FC7074" w14:textId="0C7C6E16"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1701" w:type="dxa"/>
            <w:tcBorders>
              <w:top w:val="single" w:sz="4" w:space="0" w:color="000000"/>
              <w:left w:val="single" w:sz="4" w:space="0" w:color="000000"/>
              <w:bottom w:val="single" w:sz="4" w:space="0" w:color="000000"/>
              <w:right w:val="single" w:sz="4" w:space="0" w:color="000000"/>
            </w:tcBorders>
            <w:vAlign w:val="center"/>
          </w:tcPr>
          <w:p w14:paraId="4972E8FB" w14:textId="4AFF79E3" w:rsidR="00F921A4" w:rsidRPr="004E3C5E" w:rsidRDefault="00F921A4" w:rsidP="0041292B">
            <w:pPr>
              <w:tabs>
                <w:tab w:val="right" w:pos="851"/>
              </w:tabs>
              <w:suppressAutoHyphens/>
              <w:rPr>
                <w:rFonts w:eastAsia="Calibri"/>
                <w:lang w:eastAsia="ar-SA"/>
              </w:rPr>
            </w:pPr>
            <w:r w:rsidRPr="004E3C5E">
              <w:t xml:space="preserve">Тестирование, решение задач </w:t>
            </w:r>
          </w:p>
        </w:tc>
      </w:tr>
      <w:tr w:rsidR="00F921A4" w:rsidRPr="004E3C5E" w14:paraId="1C259B94" w14:textId="77777777" w:rsidTr="004E3C5E">
        <w:tc>
          <w:tcPr>
            <w:tcW w:w="567" w:type="dxa"/>
            <w:tcBorders>
              <w:top w:val="single" w:sz="4" w:space="0" w:color="000000"/>
              <w:left w:val="single" w:sz="4" w:space="0" w:color="000000"/>
              <w:bottom w:val="single" w:sz="4" w:space="0" w:color="000000"/>
              <w:right w:val="single" w:sz="4" w:space="0" w:color="000000"/>
            </w:tcBorders>
          </w:tcPr>
          <w:p w14:paraId="7285964F" w14:textId="45F3D15B" w:rsidR="00F921A4" w:rsidRPr="004E3C5E" w:rsidRDefault="00F921A4" w:rsidP="0041292B">
            <w:pPr>
              <w:tabs>
                <w:tab w:val="right" w:pos="851"/>
              </w:tabs>
              <w:suppressAutoHyphens/>
              <w:spacing w:after="200"/>
              <w:rPr>
                <w:rFonts w:eastAsia="Calibri"/>
                <w:lang w:eastAsia="ar-SA"/>
              </w:rPr>
            </w:pPr>
            <w:r w:rsidRPr="004E3C5E">
              <w:t xml:space="preserve">9. </w:t>
            </w:r>
          </w:p>
        </w:tc>
        <w:tc>
          <w:tcPr>
            <w:tcW w:w="3686" w:type="dxa"/>
            <w:tcBorders>
              <w:top w:val="single" w:sz="4" w:space="0" w:color="000000"/>
              <w:left w:val="single" w:sz="4" w:space="0" w:color="000000"/>
              <w:bottom w:val="single" w:sz="4" w:space="0" w:color="000000"/>
              <w:right w:val="single" w:sz="4" w:space="0" w:color="000000"/>
            </w:tcBorders>
          </w:tcPr>
          <w:p w14:paraId="09E459B3" w14:textId="35B36C5F" w:rsidR="00F921A4" w:rsidRPr="004E3C5E" w:rsidRDefault="00F921A4" w:rsidP="0041292B">
            <w:pPr>
              <w:rPr>
                <w:rFonts w:eastAsia="Times New Roman"/>
              </w:rPr>
            </w:pPr>
            <w:r w:rsidRPr="004E3C5E">
              <w:t xml:space="preserve">Тема 9. Экзотические производные финансовые инструменты. Классификация и ценообразование </w:t>
            </w:r>
          </w:p>
        </w:tc>
        <w:tc>
          <w:tcPr>
            <w:tcW w:w="993" w:type="dxa"/>
            <w:tcBorders>
              <w:top w:val="single" w:sz="4" w:space="0" w:color="000000"/>
              <w:left w:val="single" w:sz="4" w:space="0" w:color="000000"/>
              <w:bottom w:val="single" w:sz="4" w:space="0" w:color="000000"/>
              <w:right w:val="single" w:sz="4" w:space="0" w:color="000000"/>
            </w:tcBorders>
            <w:vAlign w:val="center"/>
          </w:tcPr>
          <w:p w14:paraId="1851EB64" w14:textId="3F5149F6" w:rsidR="00F921A4" w:rsidRPr="004E3C5E" w:rsidRDefault="00F921A4" w:rsidP="0041292B">
            <w:pPr>
              <w:tabs>
                <w:tab w:val="right" w:pos="851"/>
              </w:tabs>
              <w:suppressAutoHyphens/>
              <w:spacing w:after="200"/>
              <w:rPr>
                <w:rFonts w:eastAsia="Calibri"/>
                <w:lang w:eastAsia="ar-SA"/>
              </w:rPr>
            </w:pPr>
            <w:r w:rsidRPr="004E3C5E">
              <w:t xml:space="preserve">12 </w:t>
            </w:r>
          </w:p>
        </w:tc>
        <w:tc>
          <w:tcPr>
            <w:tcW w:w="850" w:type="dxa"/>
            <w:tcBorders>
              <w:top w:val="single" w:sz="4" w:space="0" w:color="000000"/>
              <w:left w:val="single" w:sz="4" w:space="0" w:color="000000"/>
              <w:bottom w:val="single" w:sz="4" w:space="0" w:color="000000"/>
              <w:right w:val="single" w:sz="4" w:space="0" w:color="000000"/>
            </w:tcBorders>
            <w:vAlign w:val="center"/>
          </w:tcPr>
          <w:p w14:paraId="19C01A1F" w14:textId="7CDFC576" w:rsidR="00F921A4" w:rsidRPr="004E3C5E" w:rsidRDefault="00F921A4" w:rsidP="0041292B">
            <w:pPr>
              <w:tabs>
                <w:tab w:val="right" w:pos="851"/>
              </w:tabs>
              <w:suppressAutoHyphens/>
              <w:spacing w:after="200"/>
              <w:rPr>
                <w:rFonts w:eastAsia="Calibri"/>
                <w:lang w:eastAsia="ar-SA"/>
              </w:rPr>
            </w:pPr>
            <w:r w:rsidRPr="004E3C5E">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79B6D2FA" w14:textId="562BF07B" w:rsidR="00F921A4" w:rsidRPr="004E3C5E" w:rsidRDefault="00F921A4" w:rsidP="0041292B">
            <w:pPr>
              <w:tabs>
                <w:tab w:val="right" w:pos="851"/>
              </w:tabs>
              <w:suppressAutoHyphens/>
              <w:spacing w:after="200"/>
              <w:rPr>
                <w:rFonts w:eastAsia="Calibri"/>
                <w:lang w:eastAsia="ar-SA"/>
              </w:rPr>
            </w:pPr>
            <w:r w:rsidRPr="004E3C5E">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304BC43E" w14:textId="02EDD6A8" w:rsidR="00F921A4" w:rsidRPr="004E3C5E" w:rsidRDefault="00F921A4" w:rsidP="0041292B">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5B44FAB" w14:textId="776FCC90" w:rsidR="00F921A4" w:rsidRPr="004E3C5E" w:rsidRDefault="00F921A4" w:rsidP="0041292B">
            <w:pPr>
              <w:tabs>
                <w:tab w:val="right" w:pos="851"/>
              </w:tabs>
              <w:suppressAutoHyphens/>
              <w:spacing w:after="200"/>
              <w:rPr>
                <w:rFonts w:eastAsia="Calibri"/>
                <w:lang w:eastAsia="ar-SA"/>
              </w:rPr>
            </w:pPr>
            <w:r w:rsidRPr="004E3C5E">
              <w:t>8</w:t>
            </w:r>
          </w:p>
        </w:tc>
        <w:tc>
          <w:tcPr>
            <w:tcW w:w="1701" w:type="dxa"/>
            <w:tcBorders>
              <w:top w:val="single" w:sz="4" w:space="0" w:color="000000"/>
              <w:left w:val="single" w:sz="4" w:space="0" w:color="000000"/>
              <w:bottom w:val="single" w:sz="4" w:space="0" w:color="000000"/>
              <w:right w:val="single" w:sz="4" w:space="0" w:color="000000"/>
            </w:tcBorders>
            <w:vAlign w:val="center"/>
          </w:tcPr>
          <w:p w14:paraId="51614875" w14:textId="155B21BD" w:rsidR="00F921A4" w:rsidRPr="004E3C5E" w:rsidRDefault="00F921A4" w:rsidP="0041292B">
            <w:pPr>
              <w:tabs>
                <w:tab w:val="right" w:pos="851"/>
              </w:tabs>
              <w:suppressAutoHyphens/>
              <w:rPr>
                <w:rFonts w:eastAsia="Calibri"/>
                <w:lang w:eastAsia="ar-SA"/>
              </w:rPr>
            </w:pPr>
            <w:r w:rsidRPr="004E3C5E">
              <w:t xml:space="preserve">Тестирование, решение задач </w:t>
            </w:r>
          </w:p>
        </w:tc>
      </w:tr>
      <w:tr w:rsidR="00F921A4" w:rsidRPr="004E3C5E" w14:paraId="63BF65FB" w14:textId="77777777" w:rsidTr="004E3C5E">
        <w:tc>
          <w:tcPr>
            <w:tcW w:w="567" w:type="dxa"/>
            <w:tcBorders>
              <w:top w:val="single" w:sz="4" w:space="0" w:color="000000"/>
              <w:left w:val="single" w:sz="4" w:space="0" w:color="000000"/>
              <w:bottom w:val="single" w:sz="4" w:space="0" w:color="000000"/>
              <w:right w:val="single" w:sz="4" w:space="0" w:color="000000"/>
            </w:tcBorders>
          </w:tcPr>
          <w:p w14:paraId="39254A85" w14:textId="5C653C38" w:rsidR="00F921A4" w:rsidRPr="004E3C5E" w:rsidRDefault="00F921A4" w:rsidP="0041292B">
            <w:pPr>
              <w:tabs>
                <w:tab w:val="right" w:pos="851"/>
              </w:tabs>
              <w:suppressAutoHyphens/>
              <w:spacing w:after="200"/>
              <w:rPr>
                <w:rFonts w:eastAsia="Calibri"/>
                <w:lang w:eastAsia="ar-SA"/>
              </w:rPr>
            </w:pPr>
            <w:r w:rsidRPr="004E3C5E">
              <w:t xml:space="preserve">10. </w:t>
            </w:r>
          </w:p>
        </w:tc>
        <w:tc>
          <w:tcPr>
            <w:tcW w:w="3686" w:type="dxa"/>
            <w:tcBorders>
              <w:top w:val="single" w:sz="4" w:space="0" w:color="000000"/>
              <w:left w:val="single" w:sz="4" w:space="0" w:color="000000"/>
              <w:bottom w:val="single" w:sz="4" w:space="0" w:color="000000"/>
              <w:right w:val="single" w:sz="4" w:space="0" w:color="000000"/>
            </w:tcBorders>
          </w:tcPr>
          <w:p w14:paraId="3C50F5AB" w14:textId="77777777" w:rsidR="00F921A4" w:rsidRPr="004E3C5E" w:rsidRDefault="00F921A4" w:rsidP="0041292B">
            <w:pPr>
              <w:spacing w:line="259" w:lineRule="auto"/>
            </w:pPr>
            <w:r w:rsidRPr="004E3C5E">
              <w:t xml:space="preserve">Тема 10. </w:t>
            </w:r>
          </w:p>
          <w:p w14:paraId="66A8B04C" w14:textId="08ED8561" w:rsidR="00F921A4" w:rsidRPr="004E3C5E" w:rsidRDefault="00F921A4" w:rsidP="0041292B">
            <w:pPr>
              <w:rPr>
                <w:rFonts w:eastAsia="Times New Roman"/>
              </w:rPr>
            </w:pPr>
            <w:r w:rsidRPr="004E3C5E">
              <w:t xml:space="preserve">Структурированные финансовые продукты. Классификация и ценообразование </w:t>
            </w:r>
          </w:p>
        </w:tc>
        <w:tc>
          <w:tcPr>
            <w:tcW w:w="993" w:type="dxa"/>
            <w:tcBorders>
              <w:top w:val="single" w:sz="4" w:space="0" w:color="000000"/>
              <w:left w:val="single" w:sz="4" w:space="0" w:color="000000"/>
              <w:bottom w:val="single" w:sz="4" w:space="0" w:color="000000"/>
              <w:right w:val="single" w:sz="4" w:space="0" w:color="000000"/>
            </w:tcBorders>
            <w:vAlign w:val="center"/>
          </w:tcPr>
          <w:p w14:paraId="70804799" w14:textId="1B228F11" w:rsidR="00F921A4" w:rsidRPr="004E3C5E" w:rsidRDefault="00F921A4" w:rsidP="0041292B">
            <w:pPr>
              <w:tabs>
                <w:tab w:val="right" w:pos="851"/>
              </w:tabs>
              <w:suppressAutoHyphens/>
              <w:spacing w:after="200"/>
              <w:rPr>
                <w:rFonts w:eastAsia="Calibri"/>
                <w:lang w:eastAsia="ar-SA"/>
              </w:rPr>
            </w:pPr>
            <w:r w:rsidRPr="004E3C5E">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14:paraId="04479952" w14:textId="4BFB60F2"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49D17F15" w14:textId="36125E97"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2AEB441" w14:textId="5E01E714"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73460304" w14:textId="6E399F9F"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1701" w:type="dxa"/>
            <w:tcBorders>
              <w:top w:val="single" w:sz="4" w:space="0" w:color="000000"/>
              <w:left w:val="single" w:sz="4" w:space="0" w:color="000000"/>
              <w:bottom w:val="single" w:sz="4" w:space="0" w:color="000000"/>
              <w:right w:val="single" w:sz="4" w:space="0" w:color="000000"/>
            </w:tcBorders>
            <w:vAlign w:val="center"/>
          </w:tcPr>
          <w:p w14:paraId="5FEEB5C0" w14:textId="00E2F1C6" w:rsidR="00F921A4" w:rsidRPr="004E3C5E" w:rsidRDefault="00F921A4" w:rsidP="0041292B">
            <w:pPr>
              <w:tabs>
                <w:tab w:val="right" w:pos="851"/>
              </w:tabs>
              <w:suppressAutoHyphens/>
              <w:rPr>
                <w:rFonts w:eastAsia="Calibri"/>
                <w:lang w:eastAsia="ar-SA"/>
              </w:rPr>
            </w:pPr>
            <w:r w:rsidRPr="004E3C5E">
              <w:t xml:space="preserve">Тестирование, решение задач </w:t>
            </w:r>
          </w:p>
        </w:tc>
      </w:tr>
      <w:tr w:rsidR="00F921A4" w:rsidRPr="004E3C5E" w14:paraId="1331FF01" w14:textId="77777777" w:rsidTr="004E3C5E">
        <w:tc>
          <w:tcPr>
            <w:tcW w:w="567" w:type="dxa"/>
            <w:tcBorders>
              <w:top w:val="single" w:sz="4" w:space="0" w:color="000000"/>
              <w:left w:val="single" w:sz="4" w:space="0" w:color="000000"/>
              <w:bottom w:val="single" w:sz="4" w:space="0" w:color="000000"/>
              <w:right w:val="single" w:sz="4" w:space="0" w:color="000000"/>
            </w:tcBorders>
          </w:tcPr>
          <w:p w14:paraId="4A8378D8" w14:textId="58977B0D" w:rsidR="00F921A4" w:rsidRPr="004E3C5E" w:rsidRDefault="00F921A4" w:rsidP="0041292B">
            <w:pPr>
              <w:tabs>
                <w:tab w:val="right" w:pos="851"/>
              </w:tabs>
              <w:suppressAutoHyphens/>
              <w:spacing w:after="200"/>
              <w:rPr>
                <w:rFonts w:eastAsia="Calibri"/>
                <w:lang w:eastAsia="ar-SA"/>
              </w:rPr>
            </w:pPr>
            <w:r w:rsidRPr="004E3C5E">
              <w:t xml:space="preserve">11. </w:t>
            </w:r>
          </w:p>
        </w:tc>
        <w:tc>
          <w:tcPr>
            <w:tcW w:w="3686" w:type="dxa"/>
            <w:tcBorders>
              <w:top w:val="single" w:sz="4" w:space="0" w:color="000000"/>
              <w:left w:val="single" w:sz="4" w:space="0" w:color="000000"/>
              <w:bottom w:val="single" w:sz="4" w:space="0" w:color="000000"/>
              <w:right w:val="single" w:sz="4" w:space="0" w:color="000000"/>
            </w:tcBorders>
          </w:tcPr>
          <w:p w14:paraId="30BFC585" w14:textId="4DCBC514" w:rsidR="00F921A4" w:rsidRPr="004E3C5E" w:rsidRDefault="00F921A4" w:rsidP="0041292B">
            <w:pPr>
              <w:rPr>
                <w:rFonts w:eastAsia="Times New Roman"/>
              </w:rPr>
            </w:pPr>
            <w:r w:rsidRPr="004E3C5E">
              <w:t xml:space="preserve">Тема 11. Кредитные деривативы. Классификация и основы ценообразования </w:t>
            </w:r>
          </w:p>
        </w:tc>
        <w:tc>
          <w:tcPr>
            <w:tcW w:w="993" w:type="dxa"/>
            <w:tcBorders>
              <w:top w:val="single" w:sz="4" w:space="0" w:color="000000"/>
              <w:left w:val="single" w:sz="4" w:space="0" w:color="000000"/>
              <w:bottom w:val="single" w:sz="4" w:space="0" w:color="000000"/>
              <w:right w:val="single" w:sz="4" w:space="0" w:color="000000"/>
            </w:tcBorders>
            <w:vAlign w:val="center"/>
          </w:tcPr>
          <w:p w14:paraId="48094AFE" w14:textId="1D547276" w:rsidR="00F921A4" w:rsidRPr="004E3C5E" w:rsidRDefault="00F921A4" w:rsidP="0041292B">
            <w:pPr>
              <w:tabs>
                <w:tab w:val="right" w:pos="851"/>
              </w:tabs>
              <w:suppressAutoHyphens/>
              <w:spacing w:after="200"/>
              <w:rPr>
                <w:rFonts w:eastAsia="Calibri"/>
                <w:lang w:eastAsia="ar-SA"/>
              </w:rPr>
            </w:pPr>
            <w:r w:rsidRPr="004E3C5E">
              <w:t xml:space="preserve">12 </w:t>
            </w:r>
          </w:p>
        </w:tc>
        <w:tc>
          <w:tcPr>
            <w:tcW w:w="850" w:type="dxa"/>
            <w:tcBorders>
              <w:top w:val="single" w:sz="4" w:space="0" w:color="000000"/>
              <w:left w:val="single" w:sz="4" w:space="0" w:color="000000"/>
              <w:bottom w:val="single" w:sz="4" w:space="0" w:color="000000"/>
              <w:right w:val="single" w:sz="4" w:space="0" w:color="000000"/>
            </w:tcBorders>
            <w:vAlign w:val="center"/>
          </w:tcPr>
          <w:p w14:paraId="278EDDA6" w14:textId="051F99F5" w:rsidR="00F921A4" w:rsidRPr="004E3C5E" w:rsidRDefault="00F921A4" w:rsidP="0041292B">
            <w:pPr>
              <w:tabs>
                <w:tab w:val="right" w:pos="851"/>
              </w:tabs>
              <w:suppressAutoHyphens/>
              <w:spacing w:after="200"/>
              <w:rPr>
                <w:rFonts w:eastAsia="Calibri"/>
                <w:lang w:eastAsia="ar-SA"/>
              </w:rPr>
            </w:pPr>
            <w:r w:rsidRPr="004E3C5E">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2ED9E7F2" w14:textId="47D13991" w:rsidR="00F921A4" w:rsidRPr="004E3C5E" w:rsidRDefault="00F921A4" w:rsidP="0041292B">
            <w:pPr>
              <w:tabs>
                <w:tab w:val="right" w:pos="851"/>
              </w:tabs>
              <w:suppressAutoHyphens/>
              <w:spacing w:after="200"/>
              <w:rPr>
                <w:rFonts w:eastAsia="Calibri"/>
                <w:lang w:eastAsia="ar-SA"/>
              </w:rPr>
            </w:pPr>
            <w:r w:rsidRPr="004E3C5E">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47162F9D" w14:textId="6948ACBB" w:rsidR="00F921A4" w:rsidRPr="004E3C5E" w:rsidRDefault="00F921A4" w:rsidP="0041292B">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392D79DF" w14:textId="2CA03924"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1701" w:type="dxa"/>
            <w:tcBorders>
              <w:top w:val="single" w:sz="4" w:space="0" w:color="000000"/>
              <w:left w:val="single" w:sz="4" w:space="0" w:color="000000"/>
              <w:bottom w:val="single" w:sz="4" w:space="0" w:color="000000"/>
              <w:right w:val="single" w:sz="4" w:space="0" w:color="000000"/>
            </w:tcBorders>
            <w:vAlign w:val="center"/>
          </w:tcPr>
          <w:p w14:paraId="20A91FB4" w14:textId="030E076F" w:rsidR="00F921A4" w:rsidRPr="004E3C5E" w:rsidRDefault="00F921A4" w:rsidP="0041292B">
            <w:pPr>
              <w:tabs>
                <w:tab w:val="right" w:pos="851"/>
              </w:tabs>
              <w:suppressAutoHyphens/>
              <w:rPr>
                <w:rFonts w:eastAsia="Calibri"/>
                <w:lang w:eastAsia="ar-SA"/>
              </w:rPr>
            </w:pPr>
            <w:r w:rsidRPr="004E3C5E">
              <w:t xml:space="preserve">Тестирование, решение задач </w:t>
            </w:r>
          </w:p>
        </w:tc>
      </w:tr>
      <w:tr w:rsidR="00F921A4" w:rsidRPr="004E3C5E" w14:paraId="763AD5A9" w14:textId="77777777" w:rsidTr="004E3C5E">
        <w:tc>
          <w:tcPr>
            <w:tcW w:w="567" w:type="dxa"/>
            <w:tcBorders>
              <w:top w:val="single" w:sz="4" w:space="0" w:color="000000"/>
              <w:left w:val="single" w:sz="4" w:space="0" w:color="000000"/>
              <w:bottom w:val="single" w:sz="4" w:space="0" w:color="000000"/>
              <w:right w:val="single" w:sz="4" w:space="0" w:color="000000"/>
            </w:tcBorders>
          </w:tcPr>
          <w:p w14:paraId="36BC4DC0" w14:textId="0E27954D" w:rsidR="00F921A4" w:rsidRPr="004E3C5E" w:rsidRDefault="00F921A4" w:rsidP="0041292B">
            <w:pPr>
              <w:tabs>
                <w:tab w:val="right" w:pos="851"/>
              </w:tabs>
              <w:suppressAutoHyphens/>
              <w:spacing w:after="200"/>
              <w:rPr>
                <w:rFonts w:eastAsia="Calibri"/>
                <w:lang w:eastAsia="ar-SA"/>
              </w:rPr>
            </w:pPr>
            <w:r w:rsidRPr="004E3C5E">
              <w:t xml:space="preserve">12. </w:t>
            </w:r>
          </w:p>
        </w:tc>
        <w:tc>
          <w:tcPr>
            <w:tcW w:w="3686" w:type="dxa"/>
            <w:tcBorders>
              <w:top w:val="single" w:sz="4" w:space="0" w:color="000000"/>
              <w:left w:val="single" w:sz="4" w:space="0" w:color="000000"/>
              <w:bottom w:val="single" w:sz="4" w:space="0" w:color="000000"/>
              <w:right w:val="single" w:sz="4" w:space="0" w:color="000000"/>
            </w:tcBorders>
          </w:tcPr>
          <w:p w14:paraId="70FF8C00" w14:textId="5657F62A" w:rsidR="00F921A4" w:rsidRPr="004E3C5E" w:rsidRDefault="00F921A4" w:rsidP="0041292B">
            <w:pPr>
              <w:rPr>
                <w:rFonts w:eastAsia="Times New Roman"/>
              </w:rPr>
            </w:pPr>
            <w:r w:rsidRPr="004E3C5E">
              <w:t xml:space="preserve">Тема 12. Инфраструктура рынка производных финансовых инструментов. Организация риск-менеджмента на биржевом и внебиржевом рынке производных финансовых инструментов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16AAC042" w14:textId="541D2F66" w:rsidR="00F921A4" w:rsidRPr="004E3C5E" w:rsidRDefault="00F921A4" w:rsidP="0041292B">
            <w:pPr>
              <w:tabs>
                <w:tab w:val="right" w:pos="851"/>
              </w:tabs>
              <w:suppressAutoHyphens/>
              <w:spacing w:after="200"/>
              <w:rPr>
                <w:rFonts w:eastAsia="Calibri"/>
                <w:lang w:eastAsia="ar-SA"/>
              </w:rPr>
            </w:pPr>
            <w:r w:rsidRPr="004E3C5E">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14:paraId="2F9E58F4" w14:textId="7F942283" w:rsidR="00F921A4" w:rsidRPr="004E3C5E" w:rsidRDefault="00F921A4" w:rsidP="0041292B">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8C74C39" w14:textId="4252AE38" w:rsidR="00F921A4" w:rsidRPr="004E3C5E" w:rsidRDefault="00F921A4" w:rsidP="0041292B">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F29D4EC" w14:textId="079F2D74" w:rsidR="00F921A4" w:rsidRPr="004E3C5E" w:rsidRDefault="00F921A4" w:rsidP="0041292B">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42DA33C8" w14:textId="2C84828F" w:rsidR="00F921A4" w:rsidRPr="004E3C5E" w:rsidRDefault="00F921A4" w:rsidP="0041292B">
            <w:pPr>
              <w:tabs>
                <w:tab w:val="right" w:pos="851"/>
              </w:tabs>
              <w:suppressAutoHyphens/>
              <w:spacing w:after="200"/>
              <w:rPr>
                <w:rFonts w:eastAsia="Calibri"/>
                <w:lang w:eastAsia="ar-SA"/>
              </w:rPr>
            </w:pPr>
            <w:r w:rsidRPr="004E3C5E">
              <w:t xml:space="preserve">8 </w:t>
            </w:r>
          </w:p>
        </w:tc>
        <w:tc>
          <w:tcPr>
            <w:tcW w:w="1701" w:type="dxa"/>
            <w:tcBorders>
              <w:top w:val="single" w:sz="4" w:space="0" w:color="000000"/>
              <w:left w:val="single" w:sz="4" w:space="0" w:color="000000"/>
              <w:bottom w:val="single" w:sz="4" w:space="0" w:color="000000"/>
              <w:right w:val="single" w:sz="4" w:space="0" w:color="000000"/>
            </w:tcBorders>
            <w:vAlign w:val="center"/>
          </w:tcPr>
          <w:p w14:paraId="48015586" w14:textId="30784A51" w:rsidR="00F921A4" w:rsidRPr="004E3C5E" w:rsidRDefault="00F921A4" w:rsidP="0041292B">
            <w:pPr>
              <w:tabs>
                <w:tab w:val="right" w:pos="851"/>
              </w:tabs>
              <w:suppressAutoHyphens/>
              <w:rPr>
                <w:rFonts w:eastAsia="Calibri"/>
                <w:lang w:eastAsia="ar-SA"/>
              </w:rPr>
            </w:pPr>
            <w:r w:rsidRPr="004E3C5E">
              <w:t xml:space="preserve">Тестирование, решение задач </w:t>
            </w:r>
          </w:p>
        </w:tc>
      </w:tr>
      <w:tr w:rsidR="00F921A4" w:rsidRPr="004E3C5E" w14:paraId="78A66EAF" w14:textId="77777777" w:rsidTr="004E3C5E">
        <w:tc>
          <w:tcPr>
            <w:tcW w:w="567" w:type="dxa"/>
            <w:tcBorders>
              <w:top w:val="single" w:sz="4" w:space="0" w:color="000000"/>
              <w:left w:val="single" w:sz="4" w:space="0" w:color="000000"/>
              <w:bottom w:val="single" w:sz="4" w:space="0" w:color="000000"/>
              <w:right w:val="single" w:sz="4" w:space="0" w:color="000000"/>
            </w:tcBorders>
          </w:tcPr>
          <w:p w14:paraId="17C63A59" w14:textId="77777777" w:rsidR="00F921A4" w:rsidRPr="004E3C5E" w:rsidRDefault="00F921A4" w:rsidP="0041292B">
            <w:pPr>
              <w:tabs>
                <w:tab w:val="right" w:pos="851"/>
              </w:tabs>
              <w:suppressAutoHyphens/>
              <w:spacing w:after="200"/>
            </w:pPr>
          </w:p>
        </w:tc>
        <w:tc>
          <w:tcPr>
            <w:tcW w:w="3686" w:type="dxa"/>
            <w:tcBorders>
              <w:top w:val="single" w:sz="4" w:space="0" w:color="000000"/>
              <w:left w:val="single" w:sz="4" w:space="0" w:color="000000"/>
              <w:bottom w:val="single" w:sz="4" w:space="0" w:color="000000"/>
              <w:right w:val="single" w:sz="4" w:space="0" w:color="000000"/>
            </w:tcBorders>
          </w:tcPr>
          <w:p w14:paraId="2AB929BF" w14:textId="7AC3A188" w:rsidR="00F921A4" w:rsidRPr="004E3C5E" w:rsidRDefault="00F921A4" w:rsidP="0041292B">
            <w:r w:rsidRPr="004E3C5E">
              <w:t>В целом по дисциплине</w:t>
            </w:r>
          </w:p>
        </w:tc>
        <w:tc>
          <w:tcPr>
            <w:tcW w:w="993" w:type="dxa"/>
            <w:tcBorders>
              <w:top w:val="single" w:sz="4" w:space="0" w:color="000000"/>
              <w:left w:val="single" w:sz="4" w:space="0" w:color="000000"/>
              <w:bottom w:val="single" w:sz="4" w:space="0" w:color="000000"/>
              <w:right w:val="single" w:sz="4" w:space="0" w:color="000000"/>
            </w:tcBorders>
            <w:vAlign w:val="center"/>
          </w:tcPr>
          <w:p w14:paraId="1C834DD2" w14:textId="3A775D57" w:rsidR="00F921A4" w:rsidRPr="004E3C5E" w:rsidRDefault="00F921A4" w:rsidP="0041292B">
            <w:pPr>
              <w:tabs>
                <w:tab w:val="right" w:pos="851"/>
              </w:tabs>
              <w:suppressAutoHyphens/>
              <w:spacing w:after="200"/>
            </w:pPr>
            <w:r w:rsidRPr="004E3C5E">
              <w:t>108</w:t>
            </w:r>
          </w:p>
        </w:tc>
        <w:tc>
          <w:tcPr>
            <w:tcW w:w="850" w:type="dxa"/>
            <w:tcBorders>
              <w:top w:val="single" w:sz="4" w:space="0" w:color="000000"/>
              <w:left w:val="single" w:sz="4" w:space="0" w:color="000000"/>
              <w:bottom w:val="single" w:sz="4" w:space="0" w:color="000000"/>
              <w:right w:val="single" w:sz="4" w:space="0" w:color="000000"/>
            </w:tcBorders>
            <w:vAlign w:val="center"/>
          </w:tcPr>
          <w:p w14:paraId="744D2510" w14:textId="1074DB18" w:rsidR="00F921A4" w:rsidRPr="004E3C5E" w:rsidRDefault="00F921A4" w:rsidP="0041292B">
            <w:pPr>
              <w:tabs>
                <w:tab w:val="right" w:pos="851"/>
              </w:tabs>
              <w:suppressAutoHyphens/>
              <w:spacing w:after="200"/>
            </w:pPr>
            <w:r w:rsidRPr="004E3C5E">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4E93C45B" w14:textId="20C2254E" w:rsidR="00F921A4" w:rsidRPr="004E3C5E" w:rsidRDefault="00F921A4" w:rsidP="0041292B">
            <w:pPr>
              <w:tabs>
                <w:tab w:val="right" w:pos="851"/>
              </w:tabs>
              <w:suppressAutoHyphens/>
              <w:spacing w:after="200"/>
            </w:pPr>
            <w:r w:rsidRPr="004E3C5E">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6B2B13FA" w14:textId="1637CE39" w:rsidR="00F921A4" w:rsidRPr="004E3C5E" w:rsidRDefault="00F921A4" w:rsidP="0041292B">
            <w:pPr>
              <w:tabs>
                <w:tab w:val="right" w:pos="851"/>
              </w:tabs>
              <w:suppressAutoHyphens/>
              <w:spacing w:after="200"/>
            </w:pPr>
            <w:r w:rsidRPr="004E3C5E">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6EAA5FF8" w14:textId="67D5429E" w:rsidR="00F921A4" w:rsidRPr="004E3C5E" w:rsidRDefault="00F921A4" w:rsidP="0041292B">
            <w:pPr>
              <w:tabs>
                <w:tab w:val="right" w:pos="851"/>
              </w:tabs>
              <w:suppressAutoHyphens/>
              <w:spacing w:after="200"/>
            </w:pPr>
            <w:r w:rsidRPr="004E3C5E">
              <w:t>78</w:t>
            </w:r>
          </w:p>
        </w:tc>
        <w:tc>
          <w:tcPr>
            <w:tcW w:w="1701" w:type="dxa"/>
            <w:tcBorders>
              <w:top w:val="single" w:sz="4" w:space="0" w:color="000000"/>
              <w:left w:val="single" w:sz="4" w:space="0" w:color="000000"/>
              <w:bottom w:val="single" w:sz="4" w:space="0" w:color="000000"/>
              <w:right w:val="single" w:sz="4" w:space="0" w:color="000000"/>
            </w:tcBorders>
            <w:vAlign w:val="center"/>
          </w:tcPr>
          <w:p w14:paraId="19309A91" w14:textId="58422496" w:rsidR="00F921A4" w:rsidRPr="004E3C5E" w:rsidRDefault="00CE3F32" w:rsidP="0041292B">
            <w:pPr>
              <w:tabs>
                <w:tab w:val="right" w:pos="851"/>
              </w:tabs>
              <w:suppressAutoHyphens/>
            </w:pPr>
            <w:r w:rsidRPr="004E3C5E">
              <w:t>Согласно учебному плану: контрольная работа</w:t>
            </w:r>
          </w:p>
        </w:tc>
      </w:tr>
      <w:tr w:rsidR="00F921A4" w:rsidRPr="004E3C5E" w14:paraId="4D8DB831" w14:textId="77777777" w:rsidTr="004E3C5E">
        <w:trPr>
          <w:trHeight w:val="254"/>
        </w:trPr>
        <w:tc>
          <w:tcPr>
            <w:tcW w:w="567" w:type="dxa"/>
            <w:shd w:val="clear" w:color="auto" w:fill="auto"/>
          </w:tcPr>
          <w:p w14:paraId="3E0BB23E" w14:textId="77777777" w:rsidR="00F921A4" w:rsidRPr="004E3C5E" w:rsidRDefault="00F921A4" w:rsidP="005B70F7">
            <w:pPr>
              <w:tabs>
                <w:tab w:val="right" w:pos="851"/>
              </w:tabs>
              <w:suppressAutoHyphens/>
              <w:spacing w:after="200"/>
              <w:rPr>
                <w:rFonts w:eastAsia="Calibri"/>
                <w:lang w:eastAsia="ar-SA"/>
              </w:rPr>
            </w:pPr>
          </w:p>
        </w:tc>
        <w:tc>
          <w:tcPr>
            <w:tcW w:w="3686" w:type="dxa"/>
            <w:shd w:val="clear" w:color="auto" w:fill="auto"/>
          </w:tcPr>
          <w:p w14:paraId="61C1C72B" w14:textId="77777777" w:rsidR="00F921A4" w:rsidRPr="004E3C5E" w:rsidRDefault="00F921A4" w:rsidP="005B70F7">
            <w:pPr>
              <w:tabs>
                <w:tab w:val="right" w:pos="851"/>
              </w:tabs>
              <w:suppressAutoHyphens/>
              <w:spacing w:after="200"/>
              <w:rPr>
                <w:rFonts w:eastAsia="Calibri"/>
                <w:lang w:eastAsia="ar-SA"/>
              </w:rPr>
            </w:pPr>
            <w:r w:rsidRPr="004E3C5E">
              <w:rPr>
                <w:rFonts w:eastAsia="Calibri"/>
                <w:lang w:eastAsia="ar-SA"/>
              </w:rPr>
              <w:t>Итого, в %</w:t>
            </w:r>
          </w:p>
        </w:tc>
        <w:tc>
          <w:tcPr>
            <w:tcW w:w="993" w:type="dxa"/>
            <w:shd w:val="clear" w:color="auto" w:fill="auto"/>
          </w:tcPr>
          <w:p w14:paraId="6202A3DF" w14:textId="77777777" w:rsidR="00F921A4" w:rsidRPr="004E3C5E" w:rsidRDefault="00F921A4" w:rsidP="005B70F7">
            <w:pPr>
              <w:tabs>
                <w:tab w:val="right" w:pos="851"/>
              </w:tabs>
              <w:suppressAutoHyphens/>
              <w:spacing w:after="200"/>
              <w:rPr>
                <w:rFonts w:eastAsia="Calibri"/>
                <w:lang w:eastAsia="ar-SA"/>
              </w:rPr>
            </w:pPr>
          </w:p>
        </w:tc>
        <w:tc>
          <w:tcPr>
            <w:tcW w:w="850" w:type="dxa"/>
            <w:shd w:val="clear" w:color="auto" w:fill="auto"/>
          </w:tcPr>
          <w:p w14:paraId="1A558764" w14:textId="0B934643" w:rsidR="00F921A4" w:rsidRPr="004E3C5E" w:rsidRDefault="00503958" w:rsidP="005B70F7">
            <w:pPr>
              <w:tabs>
                <w:tab w:val="right" w:pos="851"/>
              </w:tabs>
              <w:suppressAutoHyphens/>
              <w:spacing w:after="200"/>
              <w:rPr>
                <w:rFonts w:eastAsia="Calibri"/>
                <w:lang w:eastAsia="ar-SA"/>
              </w:rPr>
            </w:pPr>
            <w:r w:rsidRPr="004E3C5E">
              <w:rPr>
                <w:rFonts w:eastAsia="Calibri"/>
                <w:lang w:eastAsia="ar-SA"/>
              </w:rPr>
              <w:t>28</w:t>
            </w:r>
          </w:p>
        </w:tc>
        <w:tc>
          <w:tcPr>
            <w:tcW w:w="709" w:type="dxa"/>
            <w:shd w:val="clear" w:color="auto" w:fill="auto"/>
          </w:tcPr>
          <w:p w14:paraId="5E37D7F3" w14:textId="5B6E2385" w:rsidR="00F921A4" w:rsidRPr="004E3C5E" w:rsidRDefault="00503958" w:rsidP="005B70F7">
            <w:pPr>
              <w:tabs>
                <w:tab w:val="right" w:pos="851"/>
              </w:tabs>
              <w:suppressAutoHyphens/>
              <w:spacing w:after="200"/>
              <w:rPr>
                <w:rFonts w:eastAsia="Calibri"/>
                <w:lang w:eastAsia="ar-SA"/>
              </w:rPr>
            </w:pPr>
            <w:r w:rsidRPr="004E3C5E">
              <w:rPr>
                <w:rFonts w:eastAsia="Calibri"/>
                <w:lang w:eastAsia="ar-SA"/>
              </w:rPr>
              <w:t>33</w:t>
            </w:r>
          </w:p>
        </w:tc>
        <w:tc>
          <w:tcPr>
            <w:tcW w:w="992" w:type="dxa"/>
            <w:shd w:val="clear" w:color="auto" w:fill="auto"/>
          </w:tcPr>
          <w:p w14:paraId="6B313615" w14:textId="0B431413" w:rsidR="00F921A4" w:rsidRPr="004E3C5E" w:rsidRDefault="00503958" w:rsidP="005B70F7">
            <w:pPr>
              <w:tabs>
                <w:tab w:val="right" w:pos="851"/>
              </w:tabs>
              <w:suppressAutoHyphens/>
              <w:spacing w:after="200"/>
              <w:rPr>
                <w:rFonts w:eastAsia="Calibri"/>
                <w:lang w:eastAsia="ar-SA"/>
              </w:rPr>
            </w:pPr>
            <w:r w:rsidRPr="004E3C5E">
              <w:rPr>
                <w:rFonts w:eastAsia="Calibri"/>
                <w:lang w:eastAsia="ar-SA"/>
              </w:rPr>
              <w:t>67</w:t>
            </w:r>
          </w:p>
        </w:tc>
        <w:tc>
          <w:tcPr>
            <w:tcW w:w="709" w:type="dxa"/>
            <w:shd w:val="clear" w:color="auto" w:fill="auto"/>
          </w:tcPr>
          <w:p w14:paraId="59F4B080" w14:textId="20CF8E13" w:rsidR="00F921A4" w:rsidRPr="004E3C5E" w:rsidRDefault="00503958" w:rsidP="005B70F7">
            <w:pPr>
              <w:tabs>
                <w:tab w:val="right" w:pos="851"/>
              </w:tabs>
              <w:suppressAutoHyphens/>
              <w:spacing w:after="200"/>
              <w:rPr>
                <w:rFonts w:eastAsia="Calibri"/>
                <w:lang w:eastAsia="ar-SA"/>
              </w:rPr>
            </w:pPr>
            <w:r w:rsidRPr="004E3C5E">
              <w:rPr>
                <w:rFonts w:eastAsia="Calibri"/>
                <w:lang w:eastAsia="ar-SA"/>
              </w:rPr>
              <w:t>72</w:t>
            </w:r>
          </w:p>
        </w:tc>
        <w:tc>
          <w:tcPr>
            <w:tcW w:w="1701" w:type="dxa"/>
            <w:shd w:val="clear" w:color="auto" w:fill="auto"/>
          </w:tcPr>
          <w:p w14:paraId="1B23F57F" w14:textId="77777777" w:rsidR="00F921A4" w:rsidRPr="004E3C5E" w:rsidRDefault="00F921A4" w:rsidP="005B70F7">
            <w:pPr>
              <w:tabs>
                <w:tab w:val="right" w:pos="851"/>
              </w:tabs>
              <w:suppressAutoHyphens/>
              <w:spacing w:after="200"/>
              <w:rPr>
                <w:rFonts w:eastAsia="Calibri"/>
                <w:lang w:eastAsia="ar-SA"/>
              </w:rPr>
            </w:pPr>
          </w:p>
        </w:tc>
      </w:tr>
    </w:tbl>
    <w:p w14:paraId="6436E9D5" w14:textId="67E2F63C" w:rsidR="00726436" w:rsidRDefault="00726436" w:rsidP="000B0AA7">
      <w:pPr>
        <w:tabs>
          <w:tab w:val="right" w:pos="9072"/>
        </w:tabs>
        <w:suppressAutoHyphens/>
        <w:spacing w:line="360" w:lineRule="auto"/>
        <w:ind w:firstLine="993"/>
        <w:jc w:val="both"/>
        <w:rPr>
          <w:rFonts w:eastAsia="Calibri"/>
          <w:b/>
          <w:sz w:val="28"/>
          <w:szCs w:val="28"/>
          <w:lang w:eastAsia="ar-SA"/>
        </w:rPr>
      </w:pPr>
      <w:bookmarkStart w:id="20" w:name="_Toc505176230"/>
      <w:bookmarkStart w:id="21" w:name="_Toc516149304"/>
      <w:bookmarkEnd w:id="19"/>
    </w:p>
    <w:p w14:paraId="090D4D51" w14:textId="66FDDBAE" w:rsidR="004E3C5E" w:rsidRDefault="004E3C5E" w:rsidP="000B0AA7">
      <w:pPr>
        <w:tabs>
          <w:tab w:val="right" w:pos="9072"/>
        </w:tabs>
        <w:suppressAutoHyphens/>
        <w:spacing w:line="360" w:lineRule="auto"/>
        <w:ind w:firstLine="993"/>
        <w:jc w:val="both"/>
        <w:rPr>
          <w:rFonts w:eastAsia="Calibri"/>
          <w:b/>
          <w:sz w:val="28"/>
          <w:szCs w:val="28"/>
          <w:lang w:eastAsia="ar-SA"/>
        </w:rPr>
      </w:pPr>
    </w:p>
    <w:p w14:paraId="33E19048" w14:textId="77777777" w:rsidR="004E3C5E" w:rsidRDefault="004E3C5E" w:rsidP="000B0AA7">
      <w:pPr>
        <w:tabs>
          <w:tab w:val="right" w:pos="9072"/>
        </w:tabs>
        <w:suppressAutoHyphens/>
        <w:spacing w:line="360" w:lineRule="auto"/>
        <w:ind w:firstLine="993"/>
        <w:jc w:val="both"/>
        <w:rPr>
          <w:rFonts w:eastAsia="Calibri"/>
          <w:b/>
          <w:sz w:val="28"/>
          <w:szCs w:val="28"/>
          <w:lang w:eastAsia="ar-SA"/>
        </w:rPr>
      </w:pPr>
    </w:p>
    <w:p w14:paraId="7D8C2560" w14:textId="21A001A8" w:rsidR="00503958" w:rsidRDefault="00FF6155" w:rsidP="000B0AA7">
      <w:pPr>
        <w:tabs>
          <w:tab w:val="right" w:pos="9072"/>
        </w:tabs>
        <w:suppressAutoHyphens/>
        <w:spacing w:line="360" w:lineRule="auto"/>
        <w:ind w:firstLine="993"/>
        <w:jc w:val="both"/>
        <w:rPr>
          <w:rFonts w:eastAsia="Calibri"/>
          <w:color w:val="FF0000"/>
          <w:sz w:val="28"/>
          <w:szCs w:val="28"/>
          <w:lang w:eastAsia="ar-SA"/>
        </w:rPr>
      </w:pPr>
      <w:r>
        <w:rPr>
          <w:rFonts w:eastAsia="Calibri"/>
          <w:sz w:val="28"/>
          <w:szCs w:val="28"/>
          <w:lang w:eastAsia="ar-SA"/>
        </w:rPr>
        <w:lastRenderedPageBreak/>
        <w:t xml:space="preserve">Для </w:t>
      </w:r>
      <w:r w:rsidR="00F921A4">
        <w:rPr>
          <w:rFonts w:eastAsia="Times New Roman"/>
          <w:sz w:val="28"/>
          <w:szCs w:val="28"/>
        </w:rPr>
        <w:t xml:space="preserve">программы магистратуры </w:t>
      </w:r>
      <w:r w:rsidRPr="00FF6155">
        <w:rPr>
          <w:rFonts w:eastAsia="Calibri"/>
          <w:sz w:val="28"/>
          <w:szCs w:val="28"/>
          <w:lang w:eastAsia="ar-SA"/>
        </w:rPr>
        <w:t>«Международный финансовый рынок: стратегии и технологии (с частичной реализацией на английском языке)»:</w:t>
      </w: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851"/>
        <w:gridCol w:w="850"/>
        <w:gridCol w:w="709"/>
        <w:gridCol w:w="992"/>
        <w:gridCol w:w="709"/>
        <w:gridCol w:w="1843"/>
      </w:tblGrid>
      <w:tr w:rsidR="000A400A" w:rsidRPr="004E3C5E" w14:paraId="576CCC2A" w14:textId="77777777" w:rsidTr="004E3C5E">
        <w:tc>
          <w:tcPr>
            <w:tcW w:w="567" w:type="dxa"/>
            <w:vMerge w:val="restart"/>
            <w:shd w:val="clear" w:color="auto" w:fill="auto"/>
          </w:tcPr>
          <w:p w14:paraId="4200A221" w14:textId="77777777" w:rsidR="000A400A" w:rsidRPr="004E3C5E" w:rsidRDefault="000A400A" w:rsidP="000A400A">
            <w:pPr>
              <w:tabs>
                <w:tab w:val="right" w:pos="851"/>
              </w:tabs>
              <w:suppressAutoHyphens/>
              <w:spacing w:after="200"/>
              <w:rPr>
                <w:rFonts w:eastAsia="Calibri"/>
                <w:lang w:eastAsia="ar-SA"/>
              </w:rPr>
            </w:pPr>
            <w:r w:rsidRPr="004E3C5E">
              <w:rPr>
                <w:rFonts w:eastAsia="Times New Roman"/>
              </w:rPr>
              <w:t xml:space="preserve">    </w:t>
            </w:r>
          </w:p>
          <w:p w14:paraId="2D58A8C0" w14:textId="77777777" w:rsidR="000A400A" w:rsidRPr="004E3C5E" w:rsidRDefault="000A400A" w:rsidP="000A400A">
            <w:pPr>
              <w:tabs>
                <w:tab w:val="right" w:pos="851"/>
              </w:tabs>
              <w:suppressAutoHyphens/>
              <w:spacing w:after="200"/>
              <w:rPr>
                <w:rFonts w:eastAsia="Calibri"/>
                <w:lang w:eastAsia="ar-SA"/>
              </w:rPr>
            </w:pPr>
            <w:r w:rsidRPr="004E3C5E">
              <w:rPr>
                <w:rFonts w:eastAsia="Calibri"/>
                <w:lang w:eastAsia="ar-SA"/>
              </w:rPr>
              <w:t>п/п</w:t>
            </w:r>
          </w:p>
        </w:tc>
        <w:tc>
          <w:tcPr>
            <w:tcW w:w="3828" w:type="dxa"/>
            <w:vMerge w:val="restart"/>
            <w:shd w:val="clear" w:color="auto" w:fill="auto"/>
          </w:tcPr>
          <w:p w14:paraId="3D4EA2A5" w14:textId="77777777" w:rsidR="000A400A" w:rsidRPr="004E3C5E" w:rsidRDefault="000A400A" w:rsidP="000A400A">
            <w:pPr>
              <w:tabs>
                <w:tab w:val="right" w:pos="851"/>
              </w:tabs>
              <w:suppressAutoHyphens/>
              <w:spacing w:after="200"/>
              <w:rPr>
                <w:rFonts w:eastAsia="Calibri"/>
                <w:lang w:eastAsia="ar-SA"/>
              </w:rPr>
            </w:pPr>
            <w:r w:rsidRPr="004E3C5E">
              <w:rPr>
                <w:rFonts w:eastAsia="Calibri"/>
                <w:b/>
                <w:lang w:eastAsia="ar-SA"/>
              </w:rPr>
              <w:t>Наименование тем  (разделов) дисциплины</w:t>
            </w:r>
          </w:p>
        </w:tc>
        <w:tc>
          <w:tcPr>
            <w:tcW w:w="4111" w:type="dxa"/>
            <w:gridSpan w:val="5"/>
          </w:tcPr>
          <w:p w14:paraId="0CC26611" w14:textId="77777777" w:rsidR="000A400A" w:rsidRPr="004E3C5E" w:rsidRDefault="000A400A" w:rsidP="000A400A">
            <w:pPr>
              <w:tabs>
                <w:tab w:val="right" w:pos="851"/>
              </w:tabs>
              <w:suppressAutoHyphens/>
              <w:spacing w:after="200"/>
              <w:jc w:val="center"/>
              <w:rPr>
                <w:rFonts w:eastAsia="Calibri"/>
                <w:b/>
                <w:lang w:eastAsia="ar-SA"/>
              </w:rPr>
            </w:pPr>
            <w:r w:rsidRPr="004E3C5E">
              <w:rPr>
                <w:rFonts w:eastAsia="Calibri"/>
                <w:b/>
                <w:lang w:eastAsia="ar-SA"/>
              </w:rPr>
              <w:t>Трудоемкость в часах</w:t>
            </w:r>
          </w:p>
        </w:tc>
        <w:tc>
          <w:tcPr>
            <w:tcW w:w="1843" w:type="dxa"/>
            <w:vMerge w:val="restart"/>
            <w:shd w:val="clear" w:color="auto" w:fill="auto"/>
            <w:textDirection w:val="btLr"/>
          </w:tcPr>
          <w:p w14:paraId="18D250A7" w14:textId="77777777" w:rsidR="000A400A" w:rsidRPr="004E3C5E" w:rsidRDefault="000A400A" w:rsidP="000A400A">
            <w:pPr>
              <w:tabs>
                <w:tab w:val="right" w:pos="851"/>
              </w:tabs>
              <w:suppressAutoHyphens/>
              <w:spacing w:after="200"/>
              <w:ind w:left="113" w:right="113"/>
              <w:jc w:val="center"/>
              <w:rPr>
                <w:rFonts w:eastAsia="Calibri"/>
                <w:b/>
                <w:lang w:eastAsia="ar-SA"/>
              </w:rPr>
            </w:pPr>
            <w:r w:rsidRPr="004E3C5E">
              <w:rPr>
                <w:rFonts w:eastAsia="Calibri"/>
                <w:b/>
                <w:lang w:eastAsia="ar-SA"/>
              </w:rPr>
              <w:t>Формы текущего контроля успеваемости</w:t>
            </w:r>
          </w:p>
        </w:tc>
      </w:tr>
      <w:tr w:rsidR="000A400A" w:rsidRPr="004E3C5E" w14:paraId="05B1BA92" w14:textId="77777777" w:rsidTr="004E3C5E">
        <w:tc>
          <w:tcPr>
            <w:tcW w:w="567" w:type="dxa"/>
            <w:vMerge/>
            <w:shd w:val="clear" w:color="auto" w:fill="auto"/>
          </w:tcPr>
          <w:p w14:paraId="03E15BA0" w14:textId="77777777" w:rsidR="000A400A" w:rsidRPr="004E3C5E" w:rsidRDefault="000A400A" w:rsidP="000A400A">
            <w:pPr>
              <w:tabs>
                <w:tab w:val="right" w:pos="851"/>
              </w:tabs>
              <w:suppressAutoHyphens/>
              <w:spacing w:after="200"/>
              <w:rPr>
                <w:rFonts w:eastAsia="Calibri"/>
                <w:lang w:eastAsia="ar-SA"/>
              </w:rPr>
            </w:pPr>
          </w:p>
        </w:tc>
        <w:tc>
          <w:tcPr>
            <w:tcW w:w="3828" w:type="dxa"/>
            <w:vMerge/>
            <w:shd w:val="clear" w:color="auto" w:fill="auto"/>
          </w:tcPr>
          <w:p w14:paraId="7784BFF8" w14:textId="77777777" w:rsidR="000A400A" w:rsidRPr="004E3C5E" w:rsidRDefault="000A400A" w:rsidP="000A400A">
            <w:pPr>
              <w:tabs>
                <w:tab w:val="right" w:pos="851"/>
              </w:tabs>
              <w:suppressAutoHyphens/>
              <w:spacing w:after="200"/>
              <w:rPr>
                <w:rFonts w:eastAsia="Calibri"/>
                <w:lang w:eastAsia="ar-SA"/>
              </w:rPr>
            </w:pPr>
          </w:p>
        </w:tc>
        <w:tc>
          <w:tcPr>
            <w:tcW w:w="851" w:type="dxa"/>
            <w:vMerge w:val="restart"/>
            <w:shd w:val="clear" w:color="auto" w:fill="auto"/>
          </w:tcPr>
          <w:p w14:paraId="3AC58BCC" w14:textId="77777777" w:rsidR="000A400A" w:rsidRPr="004E3C5E" w:rsidRDefault="000A400A" w:rsidP="000A400A">
            <w:pPr>
              <w:tabs>
                <w:tab w:val="right" w:pos="851"/>
              </w:tabs>
              <w:suppressAutoHyphens/>
              <w:spacing w:after="200"/>
              <w:rPr>
                <w:rFonts w:eastAsia="Calibri"/>
                <w:b/>
                <w:lang w:eastAsia="ar-SA"/>
              </w:rPr>
            </w:pPr>
            <w:r w:rsidRPr="004E3C5E">
              <w:rPr>
                <w:rFonts w:eastAsia="Calibri"/>
                <w:b/>
                <w:lang w:eastAsia="ar-SA"/>
              </w:rPr>
              <w:t>Всего</w:t>
            </w:r>
          </w:p>
        </w:tc>
        <w:tc>
          <w:tcPr>
            <w:tcW w:w="2551" w:type="dxa"/>
            <w:gridSpan w:val="3"/>
            <w:shd w:val="clear" w:color="auto" w:fill="auto"/>
          </w:tcPr>
          <w:p w14:paraId="4790F0F1" w14:textId="77777777" w:rsidR="000A400A" w:rsidRPr="004E3C5E" w:rsidRDefault="000A400A" w:rsidP="000A400A">
            <w:pPr>
              <w:tabs>
                <w:tab w:val="right" w:pos="851"/>
              </w:tabs>
              <w:suppressAutoHyphens/>
              <w:spacing w:after="200"/>
              <w:rPr>
                <w:rFonts w:eastAsia="Calibri"/>
                <w:b/>
                <w:lang w:eastAsia="ar-SA"/>
              </w:rPr>
            </w:pPr>
            <w:r w:rsidRPr="004E3C5E">
              <w:rPr>
                <w:rFonts w:eastAsia="Calibri"/>
                <w:b/>
                <w:lang w:eastAsia="ar-SA"/>
              </w:rPr>
              <w:t>Контактная работа - Аудиторная работа</w:t>
            </w:r>
          </w:p>
        </w:tc>
        <w:tc>
          <w:tcPr>
            <w:tcW w:w="709" w:type="dxa"/>
            <w:vMerge w:val="restart"/>
            <w:shd w:val="clear" w:color="auto" w:fill="auto"/>
            <w:textDirection w:val="btLr"/>
          </w:tcPr>
          <w:p w14:paraId="1E78339B" w14:textId="77777777" w:rsidR="000A400A" w:rsidRPr="004E3C5E" w:rsidRDefault="000A400A" w:rsidP="000A400A">
            <w:pPr>
              <w:tabs>
                <w:tab w:val="right" w:pos="851"/>
              </w:tabs>
              <w:suppressAutoHyphens/>
              <w:spacing w:after="200"/>
              <w:ind w:left="113" w:right="113"/>
              <w:rPr>
                <w:rFonts w:eastAsia="Calibri"/>
                <w:lang w:eastAsia="ar-SA"/>
              </w:rPr>
            </w:pPr>
            <w:r w:rsidRPr="004E3C5E">
              <w:rPr>
                <w:rFonts w:eastAsia="Calibri"/>
                <w:b/>
                <w:lang w:eastAsia="ar-SA"/>
              </w:rPr>
              <w:t>Самостоятельная работа</w:t>
            </w:r>
          </w:p>
        </w:tc>
        <w:tc>
          <w:tcPr>
            <w:tcW w:w="1843" w:type="dxa"/>
            <w:vMerge/>
            <w:shd w:val="clear" w:color="auto" w:fill="auto"/>
          </w:tcPr>
          <w:p w14:paraId="046083EC" w14:textId="77777777" w:rsidR="000A400A" w:rsidRPr="004E3C5E" w:rsidRDefault="000A400A" w:rsidP="000A400A">
            <w:pPr>
              <w:tabs>
                <w:tab w:val="right" w:pos="851"/>
              </w:tabs>
              <w:suppressAutoHyphens/>
              <w:spacing w:after="200"/>
              <w:rPr>
                <w:rFonts w:eastAsia="Calibri"/>
                <w:lang w:eastAsia="ar-SA"/>
              </w:rPr>
            </w:pPr>
          </w:p>
        </w:tc>
      </w:tr>
      <w:tr w:rsidR="000A400A" w:rsidRPr="004E3C5E" w14:paraId="59F959E5" w14:textId="77777777" w:rsidTr="004E3C5E">
        <w:trPr>
          <w:cantSplit/>
          <w:trHeight w:val="1749"/>
        </w:trPr>
        <w:tc>
          <w:tcPr>
            <w:tcW w:w="567" w:type="dxa"/>
            <w:vMerge/>
            <w:shd w:val="clear" w:color="auto" w:fill="auto"/>
          </w:tcPr>
          <w:p w14:paraId="0E4F319C" w14:textId="77777777" w:rsidR="000A400A" w:rsidRPr="004E3C5E" w:rsidRDefault="000A400A" w:rsidP="000A400A">
            <w:pPr>
              <w:tabs>
                <w:tab w:val="right" w:pos="851"/>
              </w:tabs>
              <w:suppressAutoHyphens/>
              <w:spacing w:after="200"/>
              <w:rPr>
                <w:rFonts w:eastAsia="Calibri"/>
                <w:lang w:eastAsia="ar-SA"/>
              </w:rPr>
            </w:pPr>
          </w:p>
        </w:tc>
        <w:tc>
          <w:tcPr>
            <w:tcW w:w="3828" w:type="dxa"/>
            <w:vMerge/>
            <w:shd w:val="clear" w:color="auto" w:fill="auto"/>
          </w:tcPr>
          <w:p w14:paraId="0F2ED47D" w14:textId="77777777" w:rsidR="000A400A" w:rsidRPr="004E3C5E" w:rsidRDefault="000A400A" w:rsidP="000A400A">
            <w:pPr>
              <w:tabs>
                <w:tab w:val="right" w:pos="851"/>
              </w:tabs>
              <w:suppressAutoHyphens/>
              <w:spacing w:after="200"/>
              <w:rPr>
                <w:rFonts w:eastAsia="Calibri"/>
                <w:lang w:eastAsia="ar-SA"/>
              </w:rPr>
            </w:pPr>
          </w:p>
        </w:tc>
        <w:tc>
          <w:tcPr>
            <w:tcW w:w="851" w:type="dxa"/>
            <w:vMerge/>
            <w:shd w:val="clear" w:color="auto" w:fill="auto"/>
          </w:tcPr>
          <w:p w14:paraId="129A7656" w14:textId="77777777" w:rsidR="000A400A" w:rsidRPr="004E3C5E" w:rsidRDefault="000A400A" w:rsidP="000A400A">
            <w:pPr>
              <w:tabs>
                <w:tab w:val="right" w:pos="851"/>
              </w:tabs>
              <w:suppressAutoHyphens/>
              <w:spacing w:after="200"/>
              <w:rPr>
                <w:rFonts w:eastAsia="Calibri"/>
                <w:lang w:eastAsia="ar-SA"/>
              </w:rPr>
            </w:pPr>
          </w:p>
        </w:tc>
        <w:tc>
          <w:tcPr>
            <w:tcW w:w="850" w:type="dxa"/>
            <w:shd w:val="clear" w:color="auto" w:fill="auto"/>
            <w:textDirection w:val="btLr"/>
          </w:tcPr>
          <w:p w14:paraId="4ABA7A30" w14:textId="77777777" w:rsidR="000A400A" w:rsidRPr="004E3C5E" w:rsidRDefault="000A400A" w:rsidP="004E3C5E">
            <w:pPr>
              <w:tabs>
                <w:tab w:val="right" w:pos="851"/>
              </w:tabs>
              <w:suppressAutoHyphens/>
              <w:spacing w:after="200"/>
              <w:ind w:left="113" w:right="113"/>
              <w:jc w:val="center"/>
              <w:rPr>
                <w:rFonts w:eastAsia="Calibri"/>
                <w:lang w:eastAsia="ar-SA"/>
              </w:rPr>
            </w:pPr>
            <w:r w:rsidRPr="004E3C5E">
              <w:rPr>
                <w:rFonts w:eastAsia="Calibri"/>
                <w:lang w:eastAsia="ar-SA"/>
              </w:rPr>
              <w:t>Общая, в т.ч.</w:t>
            </w:r>
          </w:p>
        </w:tc>
        <w:tc>
          <w:tcPr>
            <w:tcW w:w="709" w:type="dxa"/>
            <w:shd w:val="clear" w:color="auto" w:fill="auto"/>
            <w:textDirection w:val="btLr"/>
          </w:tcPr>
          <w:p w14:paraId="6EEE5F12" w14:textId="77777777" w:rsidR="000A400A" w:rsidRPr="004E3C5E" w:rsidRDefault="000A400A" w:rsidP="004E3C5E">
            <w:pPr>
              <w:tabs>
                <w:tab w:val="right" w:pos="851"/>
              </w:tabs>
              <w:suppressAutoHyphens/>
              <w:spacing w:after="200"/>
              <w:ind w:left="113" w:right="113"/>
              <w:jc w:val="center"/>
              <w:rPr>
                <w:rFonts w:eastAsia="Calibri"/>
                <w:lang w:eastAsia="ar-SA"/>
              </w:rPr>
            </w:pPr>
            <w:r w:rsidRPr="004E3C5E">
              <w:rPr>
                <w:rFonts w:eastAsia="Calibri"/>
                <w:lang w:eastAsia="ar-SA"/>
              </w:rPr>
              <w:t>Лекции</w:t>
            </w:r>
          </w:p>
        </w:tc>
        <w:tc>
          <w:tcPr>
            <w:tcW w:w="992" w:type="dxa"/>
            <w:shd w:val="clear" w:color="auto" w:fill="auto"/>
            <w:textDirection w:val="btLr"/>
          </w:tcPr>
          <w:p w14:paraId="49C23B5C" w14:textId="77777777" w:rsidR="000A400A" w:rsidRPr="004E3C5E" w:rsidRDefault="000A400A" w:rsidP="004E3C5E">
            <w:pPr>
              <w:tabs>
                <w:tab w:val="right" w:pos="851"/>
              </w:tabs>
              <w:jc w:val="center"/>
            </w:pPr>
            <w:r w:rsidRPr="004E3C5E">
              <w:t>Семинары, практические занятия</w:t>
            </w:r>
          </w:p>
          <w:p w14:paraId="3B6C2225" w14:textId="77777777" w:rsidR="000A400A" w:rsidRPr="004E3C5E" w:rsidRDefault="000A400A" w:rsidP="004E3C5E">
            <w:pPr>
              <w:tabs>
                <w:tab w:val="right" w:pos="851"/>
              </w:tabs>
              <w:suppressAutoHyphens/>
              <w:spacing w:after="200"/>
              <w:ind w:left="113" w:right="113"/>
              <w:jc w:val="center"/>
              <w:rPr>
                <w:rFonts w:eastAsia="Calibri"/>
                <w:lang w:eastAsia="ar-SA"/>
              </w:rPr>
            </w:pPr>
          </w:p>
        </w:tc>
        <w:tc>
          <w:tcPr>
            <w:tcW w:w="709" w:type="dxa"/>
            <w:vMerge/>
            <w:shd w:val="clear" w:color="auto" w:fill="auto"/>
          </w:tcPr>
          <w:p w14:paraId="3E66CA98" w14:textId="77777777" w:rsidR="000A400A" w:rsidRPr="004E3C5E" w:rsidRDefault="000A400A" w:rsidP="000A400A">
            <w:pPr>
              <w:tabs>
                <w:tab w:val="right" w:pos="851"/>
              </w:tabs>
              <w:suppressAutoHyphens/>
              <w:spacing w:after="200"/>
              <w:rPr>
                <w:rFonts w:eastAsia="Calibri"/>
                <w:lang w:eastAsia="ar-SA"/>
              </w:rPr>
            </w:pPr>
          </w:p>
        </w:tc>
        <w:tc>
          <w:tcPr>
            <w:tcW w:w="1843" w:type="dxa"/>
            <w:vMerge/>
            <w:shd w:val="clear" w:color="auto" w:fill="auto"/>
          </w:tcPr>
          <w:p w14:paraId="08770B4E" w14:textId="77777777" w:rsidR="000A400A" w:rsidRPr="004E3C5E" w:rsidRDefault="000A400A" w:rsidP="000A400A">
            <w:pPr>
              <w:tabs>
                <w:tab w:val="right" w:pos="851"/>
              </w:tabs>
              <w:suppressAutoHyphens/>
              <w:spacing w:after="200"/>
              <w:rPr>
                <w:rFonts w:eastAsia="Calibri"/>
                <w:lang w:eastAsia="ar-SA"/>
              </w:rPr>
            </w:pPr>
          </w:p>
        </w:tc>
      </w:tr>
      <w:tr w:rsidR="000A400A" w:rsidRPr="004E3C5E" w14:paraId="0DA04C50" w14:textId="77777777" w:rsidTr="004E3C5E">
        <w:trPr>
          <w:trHeight w:val="1534"/>
        </w:trPr>
        <w:tc>
          <w:tcPr>
            <w:tcW w:w="567" w:type="dxa"/>
            <w:tcBorders>
              <w:top w:val="single" w:sz="4" w:space="0" w:color="000000"/>
              <w:left w:val="single" w:sz="4" w:space="0" w:color="000000"/>
              <w:bottom w:val="single" w:sz="4" w:space="0" w:color="000000"/>
              <w:right w:val="single" w:sz="4" w:space="0" w:color="000000"/>
            </w:tcBorders>
          </w:tcPr>
          <w:p w14:paraId="4DFA86A0" w14:textId="77777777" w:rsidR="000A400A" w:rsidRPr="004E3C5E" w:rsidRDefault="000A400A" w:rsidP="000A400A">
            <w:pPr>
              <w:tabs>
                <w:tab w:val="right" w:pos="851"/>
              </w:tabs>
              <w:suppressAutoHyphens/>
              <w:spacing w:after="200"/>
              <w:rPr>
                <w:rFonts w:eastAsia="Calibri"/>
                <w:lang w:eastAsia="ar-SA"/>
              </w:rPr>
            </w:pPr>
            <w:r w:rsidRPr="004E3C5E">
              <w:t xml:space="preserve">1. </w:t>
            </w:r>
          </w:p>
        </w:tc>
        <w:tc>
          <w:tcPr>
            <w:tcW w:w="3828" w:type="dxa"/>
            <w:tcBorders>
              <w:top w:val="single" w:sz="4" w:space="0" w:color="000000"/>
              <w:left w:val="single" w:sz="4" w:space="0" w:color="000000"/>
              <w:bottom w:val="single" w:sz="4" w:space="0" w:color="000000"/>
              <w:right w:val="single" w:sz="4" w:space="0" w:color="000000"/>
            </w:tcBorders>
          </w:tcPr>
          <w:p w14:paraId="1F0B7933" w14:textId="77777777" w:rsidR="000A400A" w:rsidRPr="004E3C5E" w:rsidRDefault="000A400A" w:rsidP="000A400A">
            <w:pPr>
              <w:spacing w:line="259" w:lineRule="auto"/>
              <w:ind w:left="2"/>
            </w:pPr>
            <w:r w:rsidRPr="004E3C5E">
              <w:t xml:space="preserve">Тема 1. </w:t>
            </w:r>
          </w:p>
          <w:p w14:paraId="16356189" w14:textId="77777777" w:rsidR="000A400A" w:rsidRPr="004E3C5E" w:rsidRDefault="000A400A" w:rsidP="000A400A">
            <w:pPr>
              <w:rPr>
                <w:rFonts w:eastAsia="Times New Roman"/>
              </w:rPr>
            </w:pPr>
            <w:r w:rsidRPr="004E3C5E">
              <w:t xml:space="preserve">Экономическая природа производных финансовых инструментов. Основные виды производных финансовых инструментов </w:t>
            </w:r>
          </w:p>
        </w:tc>
        <w:tc>
          <w:tcPr>
            <w:tcW w:w="851" w:type="dxa"/>
            <w:tcBorders>
              <w:top w:val="single" w:sz="4" w:space="0" w:color="000000"/>
              <w:left w:val="single" w:sz="4" w:space="0" w:color="000000"/>
              <w:bottom w:val="single" w:sz="4" w:space="0" w:color="000000"/>
              <w:right w:val="single" w:sz="4" w:space="0" w:color="000000"/>
            </w:tcBorders>
            <w:vAlign w:val="center"/>
          </w:tcPr>
          <w:p w14:paraId="18EB8D9A" w14:textId="025C10DE" w:rsidR="000A400A" w:rsidRPr="004E3C5E" w:rsidRDefault="000A400A" w:rsidP="000A400A">
            <w:pPr>
              <w:tabs>
                <w:tab w:val="right" w:pos="851"/>
              </w:tabs>
              <w:suppressAutoHyphens/>
              <w:spacing w:after="200"/>
              <w:rPr>
                <w:rFonts w:eastAsia="Calibri"/>
                <w:lang w:eastAsia="ar-SA"/>
              </w:rPr>
            </w:pPr>
            <w:r w:rsidRPr="004E3C5E">
              <w:t>8</w:t>
            </w:r>
          </w:p>
        </w:tc>
        <w:tc>
          <w:tcPr>
            <w:tcW w:w="850" w:type="dxa"/>
            <w:tcBorders>
              <w:top w:val="single" w:sz="4" w:space="0" w:color="000000"/>
              <w:left w:val="single" w:sz="4" w:space="0" w:color="000000"/>
              <w:bottom w:val="single" w:sz="4" w:space="0" w:color="000000"/>
              <w:right w:val="single" w:sz="4" w:space="0" w:color="000000"/>
            </w:tcBorders>
            <w:vAlign w:val="center"/>
          </w:tcPr>
          <w:p w14:paraId="1FA415B4" w14:textId="0F684868" w:rsidR="000A400A" w:rsidRPr="004E3C5E" w:rsidRDefault="000A400A" w:rsidP="000A400A">
            <w:pPr>
              <w:tabs>
                <w:tab w:val="right" w:pos="851"/>
              </w:tabs>
              <w:suppressAutoHyphens/>
              <w:spacing w:after="200"/>
              <w:rPr>
                <w:rFonts w:eastAsia="Calibri"/>
                <w:lang w:eastAsia="ar-SA"/>
              </w:rPr>
            </w:pPr>
            <w:r w:rsidRPr="004E3C5E">
              <w:t xml:space="preserve">4 </w:t>
            </w:r>
          </w:p>
        </w:tc>
        <w:tc>
          <w:tcPr>
            <w:tcW w:w="709" w:type="dxa"/>
            <w:tcBorders>
              <w:top w:val="single" w:sz="4" w:space="0" w:color="000000"/>
              <w:left w:val="single" w:sz="4" w:space="0" w:color="000000"/>
              <w:bottom w:val="single" w:sz="4" w:space="0" w:color="000000"/>
              <w:right w:val="single" w:sz="4" w:space="0" w:color="000000"/>
            </w:tcBorders>
            <w:vAlign w:val="center"/>
          </w:tcPr>
          <w:p w14:paraId="74E15C2D" w14:textId="763017A7"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992" w:type="dxa"/>
            <w:tcBorders>
              <w:top w:val="single" w:sz="4" w:space="0" w:color="000000"/>
              <w:left w:val="single" w:sz="4" w:space="0" w:color="000000"/>
              <w:bottom w:val="single" w:sz="4" w:space="0" w:color="000000"/>
              <w:right w:val="single" w:sz="4" w:space="0" w:color="000000"/>
            </w:tcBorders>
            <w:vAlign w:val="center"/>
          </w:tcPr>
          <w:p w14:paraId="049A169F" w14:textId="49E6F259" w:rsidR="000A400A" w:rsidRPr="004E3C5E" w:rsidRDefault="0000600E" w:rsidP="000A400A">
            <w:pPr>
              <w:tabs>
                <w:tab w:val="right" w:pos="851"/>
              </w:tabs>
              <w:suppressAutoHyphens/>
              <w:spacing w:after="200"/>
              <w:rPr>
                <w:rFonts w:eastAsia="Calibri"/>
                <w:lang w:eastAsia="ar-SA"/>
              </w:rPr>
            </w:pPr>
            <w:r w:rsidRPr="004E3C5E">
              <w:rPr>
                <w:rFonts w:eastAsia="Calibri"/>
                <w:lang w:eastAsia="ar-SA"/>
              </w:rPr>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2662975F" w14:textId="08BBA4E1" w:rsidR="000A400A" w:rsidRPr="004E3C5E" w:rsidRDefault="0000600E" w:rsidP="000A400A">
            <w:pPr>
              <w:tabs>
                <w:tab w:val="right" w:pos="851"/>
              </w:tabs>
              <w:suppressAutoHyphens/>
              <w:spacing w:after="200"/>
              <w:rPr>
                <w:rFonts w:eastAsia="Calibri"/>
                <w:lang w:eastAsia="ar-SA"/>
              </w:rPr>
            </w:pPr>
            <w:r w:rsidRPr="004E3C5E">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2F55E789" w14:textId="12415230" w:rsidR="000A400A" w:rsidRPr="004E3C5E" w:rsidRDefault="000A400A" w:rsidP="000A400A">
            <w:pPr>
              <w:tabs>
                <w:tab w:val="right" w:pos="851"/>
              </w:tabs>
              <w:suppressAutoHyphens/>
              <w:spacing w:after="200"/>
              <w:rPr>
                <w:rFonts w:eastAsia="Calibri"/>
                <w:lang w:eastAsia="ar-SA"/>
              </w:rPr>
            </w:pPr>
            <w:r w:rsidRPr="004E3C5E">
              <w:t xml:space="preserve">Тестирование, решение задач </w:t>
            </w:r>
          </w:p>
        </w:tc>
      </w:tr>
      <w:tr w:rsidR="000A400A" w:rsidRPr="004E3C5E" w14:paraId="7FED66CB" w14:textId="77777777" w:rsidTr="004E3C5E">
        <w:trPr>
          <w:trHeight w:val="1415"/>
        </w:trPr>
        <w:tc>
          <w:tcPr>
            <w:tcW w:w="567" w:type="dxa"/>
            <w:tcBorders>
              <w:top w:val="single" w:sz="4" w:space="0" w:color="000000"/>
              <w:left w:val="single" w:sz="4" w:space="0" w:color="000000"/>
              <w:bottom w:val="single" w:sz="4" w:space="0" w:color="000000"/>
              <w:right w:val="single" w:sz="4" w:space="0" w:color="000000"/>
            </w:tcBorders>
          </w:tcPr>
          <w:p w14:paraId="599C4EDC" w14:textId="77777777"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3828" w:type="dxa"/>
            <w:tcBorders>
              <w:top w:val="single" w:sz="4" w:space="0" w:color="000000"/>
              <w:left w:val="single" w:sz="4" w:space="0" w:color="000000"/>
              <w:bottom w:val="single" w:sz="4" w:space="0" w:color="000000"/>
              <w:right w:val="single" w:sz="4" w:space="0" w:color="000000"/>
            </w:tcBorders>
          </w:tcPr>
          <w:p w14:paraId="5C8A37CB" w14:textId="77777777" w:rsidR="000A400A" w:rsidRPr="004E3C5E" w:rsidRDefault="000A400A" w:rsidP="000A400A">
            <w:pPr>
              <w:spacing w:line="259" w:lineRule="auto"/>
              <w:ind w:left="2"/>
            </w:pPr>
            <w:r w:rsidRPr="004E3C5E">
              <w:t xml:space="preserve">Тема 2. </w:t>
            </w:r>
          </w:p>
          <w:p w14:paraId="3D8B59D6" w14:textId="77777777" w:rsidR="000A400A" w:rsidRPr="004E3C5E" w:rsidRDefault="000A400A" w:rsidP="000A400A">
            <w:pPr>
              <w:rPr>
                <w:rFonts w:eastAsia="Times New Roman"/>
              </w:rPr>
            </w:pPr>
            <w:r w:rsidRPr="004E3C5E">
              <w:t xml:space="preserve">Количественные и структурные характеристики рынков производных финансовых инструментов </w:t>
            </w:r>
          </w:p>
        </w:tc>
        <w:tc>
          <w:tcPr>
            <w:tcW w:w="851" w:type="dxa"/>
            <w:tcBorders>
              <w:top w:val="single" w:sz="4" w:space="0" w:color="000000"/>
              <w:left w:val="single" w:sz="4" w:space="0" w:color="000000"/>
              <w:bottom w:val="single" w:sz="4" w:space="0" w:color="000000"/>
              <w:right w:val="single" w:sz="4" w:space="0" w:color="000000"/>
            </w:tcBorders>
            <w:vAlign w:val="center"/>
          </w:tcPr>
          <w:p w14:paraId="26024095" w14:textId="18FD95B0" w:rsidR="000A400A" w:rsidRPr="004E3C5E" w:rsidRDefault="000A400A" w:rsidP="000A400A">
            <w:pPr>
              <w:tabs>
                <w:tab w:val="right" w:pos="851"/>
              </w:tabs>
              <w:suppressAutoHyphens/>
              <w:spacing w:after="200"/>
              <w:rPr>
                <w:rFonts w:eastAsia="Calibri"/>
                <w:lang w:eastAsia="ar-SA"/>
              </w:rPr>
            </w:pPr>
            <w:r w:rsidRPr="004E3C5E">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3F7465CD" w14:textId="4AA8253A"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6F7242DC" w14:textId="7EE6818F"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0D7BE684" w14:textId="1F0D4C5A"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546FB57" w14:textId="223D56DF" w:rsidR="000A400A" w:rsidRPr="004E3C5E" w:rsidRDefault="000A400A" w:rsidP="000A400A">
            <w:pPr>
              <w:tabs>
                <w:tab w:val="right" w:pos="851"/>
              </w:tabs>
              <w:suppressAutoHyphens/>
              <w:spacing w:after="200"/>
              <w:rPr>
                <w:rFonts w:eastAsia="Calibri"/>
                <w:lang w:eastAsia="ar-SA"/>
              </w:rPr>
            </w:pPr>
            <w:r w:rsidRPr="004E3C5E">
              <w:t xml:space="preserve">6 </w:t>
            </w:r>
          </w:p>
        </w:tc>
        <w:tc>
          <w:tcPr>
            <w:tcW w:w="1843" w:type="dxa"/>
            <w:tcBorders>
              <w:top w:val="single" w:sz="4" w:space="0" w:color="000000"/>
              <w:left w:val="single" w:sz="4" w:space="0" w:color="000000"/>
              <w:bottom w:val="single" w:sz="4" w:space="0" w:color="000000"/>
              <w:right w:val="single" w:sz="4" w:space="0" w:color="000000"/>
            </w:tcBorders>
            <w:vAlign w:val="center"/>
          </w:tcPr>
          <w:p w14:paraId="6F252AF2" w14:textId="2AC3D903" w:rsidR="000A400A" w:rsidRPr="004E3C5E" w:rsidRDefault="000A400A" w:rsidP="000A400A">
            <w:pPr>
              <w:tabs>
                <w:tab w:val="right" w:pos="851"/>
              </w:tabs>
              <w:suppressAutoHyphens/>
              <w:spacing w:after="200"/>
              <w:rPr>
                <w:rFonts w:eastAsia="Calibri"/>
                <w:lang w:eastAsia="ar-SA"/>
              </w:rPr>
            </w:pPr>
            <w:r w:rsidRPr="004E3C5E">
              <w:t xml:space="preserve">Тестирование, решение задач </w:t>
            </w:r>
          </w:p>
        </w:tc>
      </w:tr>
      <w:tr w:rsidR="000A400A" w:rsidRPr="004E3C5E" w14:paraId="198F24DA" w14:textId="77777777" w:rsidTr="004E3C5E">
        <w:tc>
          <w:tcPr>
            <w:tcW w:w="567" w:type="dxa"/>
            <w:tcBorders>
              <w:top w:val="single" w:sz="4" w:space="0" w:color="000000"/>
              <w:left w:val="single" w:sz="4" w:space="0" w:color="000000"/>
              <w:bottom w:val="single" w:sz="4" w:space="0" w:color="000000"/>
              <w:right w:val="single" w:sz="4" w:space="0" w:color="000000"/>
            </w:tcBorders>
          </w:tcPr>
          <w:p w14:paraId="518D74B4" w14:textId="77777777" w:rsidR="000A400A" w:rsidRPr="004E3C5E" w:rsidRDefault="000A400A" w:rsidP="000A400A">
            <w:pPr>
              <w:tabs>
                <w:tab w:val="right" w:pos="851"/>
              </w:tabs>
              <w:suppressAutoHyphens/>
              <w:spacing w:after="200"/>
              <w:rPr>
                <w:rFonts w:eastAsia="Calibri"/>
                <w:lang w:eastAsia="ar-SA"/>
              </w:rPr>
            </w:pPr>
            <w:r w:rsidRPr="004E3C5E">
              <w:t xml:space="preserve">3. </w:t>
            </w:r>
          </w:p>
        </w:tc>
        <w:tc>
          <w:tcPr>
            <w:tcW w:w="3828" w:type="dxa"/>
            <w:tcBorders>
              <w:top w:val="single" w:sz="4" w:space="0" w:color="000000"/>
              <w:left w:val="single" w:sz="4" w:space="0" w:color="000000"/>
              <w:bottom w:val="single" w:sz="4" w:space="0" w:color="000000"/>
              <w:right w:val="single" w:sz="4" w:space="0" w:color="000000"/>
            </w:tcBorders>
          </w:tcPr>
          <w:p w14:paraId="3AC2FA14" w14:textId="77777777" w:rsidR="000A400A" w:rsidRPr="004E3C5E" w:rsidRDefault="000A400A" w:rsidP="000A400A">
            <w:pPr>
              <w:spacing w:line="259" w:lineRule="auto"/>
              <w:ind w:left="2"/>
            </w:pPr>
            <w:r w:rsidRPr="004E3C5E">
              <w:t xml:space="preserve">Тема 3. </w:t>
            </w:r>
          </w:p>
          <w:p w14:paraId="65009F30" w14:textId="77777777" w:rsidR="000A400A" w:rsidRPr="004E3C5E" w:rsidRDefault="000A400A" w:rsidP="000A400A">
            <w:pPr>
              <w:rPr>
                <w:rFonts w:eastAsia="Times New Roman"/>
              </w:rPr>
            </w:pPr>
            <w:r w:rsidRPr="004E3C5E">
              <w:t xml:space="preserve">Хеджирование финансовых рисков. Система рисков, связанных с производными финансовыми инструментами </w:t>
            </w:r>
          </w:p>
        </w:tc>
        <w:tc>
          <w:tcPr>
            <w:tcW w:w="851" w:type="dxa"/>
            <w:tcBorders>
              <w:top w:val="single" w:sz="4" w:space="0" w:color="000000"/>
              <w:left w:val="single" w:sz="4" w:space="0" w:color="000000"/>
              <w:bottom w:val="single" w:sz="4" w:space="0" w:color="000000"/>
              <w:right w:val="single" w:sz="4" w:space="0" w:color="000000"/>
            </w:tcBorders>
            <w:vAlign w:val="center"/>
          </w:tcPr>
          <w:p w14:paraId="63E7F10B" w14:textId="40BE9D91" w:rsidR="000A400A" w:rsidRPr="004E3C5E" w:rsidRDefault="000A400A" w:rsidP="000A400A">
            <w:pPr>
              <w:tabs>
                <w:tab w:val="right" w:pos="851"/>
              </w:tabs>
              <w:suppressAutoHyphens/>
              <w:spacing w:after="200"/>
              <w:rPr>
                <w:rFonts w:eastAsia="Calibri"/>
                <w:lang w:eastAsia="ar-SA"/>
              </w:rPr>
            </w:pPr>
            <w:r w:rsidRPr="004E3C5E">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54170F75" w14:textId="496EB751" w:rsidR="000A400A" w:rsidRPr="004E3C5E" w:rsidRDefault="000A400A" w:rsidP="000A400A">
            <w:pPr>
              <w:tabs>
                <w:tab w:val="right" w:pos="851"/>
              </w:tabs>
              <w:suppressAutoHyphens/>
              <w:spacing w:after="200"/>
              <w:rPr>
                <w:rFonts w:eastAsia="Calibri"/>
                <w:lang w:eastAsia="ar-SA"/>
              </w:rPr>
            </w:pPr>
            <w:r w:rsidRPr="004E3C5E">
              <w:t xml:space="preserve">4 </w:t>
            </w:r>
          </w:p>
        </w:tc>
        <w:tc>
          <w:tcPr>
            <w:tcW w:w="709" w:type="dxa"/>
            <w:tcBorders>
              <w:top w:val="single" w:sz="4" w:space="0" w:color="000000"/>
              <w:left w:val="single" w:sz="4" w:space="0" w:color="000000"/>
              <w:bottom w:val="single" w:sz="4" w:space="0" w:color="000000"/>
              <w:right w:val="single" w:sz="4" w:space="0" w:color="000000"/>
            </w:tcBorders>
            <w:vAlign w:val="center"/>
          </w:tcPr>
          <w:p w14:paraId="13B8DAE4" w14:textId="17CA0E7B"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992" w:type="dxa"/>
            <w:tcBorders>
              <w:top w:val="single" w:sz="4" w:space="0" w:color="000000"/>
              <w:left w:val="single" w:sz="4" w:space="0" w:color="000000"/>
              <w:bottom w:val="single" w:sz="4" w:space="0" w:color="000000"/>
              <w:right w:val="single" w:sz="4" w:space="0" w:color="000000"/>
            </w:tcBorders>
            <w:vAlign w:val="center"/>
          </w:tcPr>
          <w:p w14:paraId="35B21912" w14:textId="61048795"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0C78A2E1" w14:textId="564EF28E" w:rsidR="000A400A" w:rsidRPr="004E3C5E" w:rsidRDefault="0000600E" w:rsidP="000A400A">
            <w:pPr>
              <w:tabs>
                <w:tab w:val="right" w:pos="851"/>
              </w:tabs>
              <w:suppressAutoHyphens/>
              <w:spacing w:after="200"/>
              <w:rPr>
                <w:rFonts w:eastAsia="Calibri"/>
                <w:lang w:eastAsia="ar-SA"/>
              </w:rPr>
            </w:pPr>
            <w:r w:rsidRPr="004E3C5E">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0B0D5554" w14:textId="5A563199" w:rsidR="000A400A" w:rsidRPr="004E3C5E" w:rsidRDefault="000A400A" w:rsidP="000A400A">
            <w:pPr>
              <w:tabs>
                <w:tab w:val="right" w:pos="851"/>
              </w:tabs>
              <w:suppressAutoHyphens/>
              <w:spacing w:after="200"/>
              <w:rPr>
                <w:rFonts w:eastAsia="Calibri"/>
                <w:lang w:eastAsia="ar-SA"/>
              </w:rPr>
            </w:pPr>
            <w:r w:rsidRPr="004E3C5E">
              <w:t xml:space="preserve">Тестирование, решение задач </w:t>
            </w:r>
          </w:p>
        </w:tc>
      </w:tr>
      <w:tr w:rsidR="000A400A" w:rsidRPr="004E3C5E" w14:paraId="10EEC76C" w14:textId="77777777" w:rsidTr="004E3C5E">
        <w:tc>
          <w:tcPr>
            <w:tcW w:w="567" w:type="dxa"/>
            <w:tcBorders>
              <w:top w:val="single" w:sz="4" w:space="0" w:color="000000"/>
              <w:left w:val="single" w:sz="4" w:space="0" w:color="000000"/>
              <w:bottom w:val="single" w:sz="4" w:space="0" w:color="000000"/>
              <w:right w:val="single" w:sz="4" w:space="0" w:color="000000"/>
            </w:tcBorders>
          </w:tcPr>
          <w:p w14:paraId="23856E8D" w14:textId="77777777" w:rsidR="000A400A" w:rsidRPr="004E3C5E" w:rsidRDefault="000A400A" w:rsidP="000A400A">
            <w:pPr>
              <w:tabs>
                <w:tab w:val="right" w:pos="851"/>
              </w:tabs>
              <w:suppressAutoHyphens/>
              <w:spacing w:after="200"/>
              <w:rPr>
                <w:rFonts w:eastAsia="Calibri"/>
                <w:lang w:eastAsia="ar-SA"/>
              </w:rPr>
            </w:pPr>
            <w:r w:rsidRPr="004E3C5E">
              <w:t xml:space="preserve">4. </w:t>
            </w:r>
          </w:p>
        </w:tc>
        <w:tc>
          <w:tcPr>
            <w:tcW w:w="3828" w:type="dxa"/>
            <w:tcBorders>
              <w:top w:val="single" w:sz="4" w:space="0" w:color="000000"/>
              <w:left w:val="single" w:sz="4" w:space="0" w:color="000000"/>
              <w:bottom w:val="single" w:sz="4" w:space="0" w:color="000000"/>
              <w:right w:val="single" w:sz="4" w:space="0" w:color="000000"/>
            </w:tcBorders>
          </w:tcPr>
          <w:p w14:paraId="50EEE945" w14:textId="77777777" w:rsidR="000A400A" w:rsidRPr="004E3C5E" w:rsidRDefault="000A400A" w:rsidP="000A400A">
            <w:pPr>
              <w:spacing w:line="259" w:lineRule="auto"/>
              <w:ind w:left="2"/>
            </w:pPr>
            <w:r w:rsidRPr="004E3C5E">
              <w:t xml:space="preserve">Тема 4. </w:t>
            </w:r>
          </w:p>
          <w:p w14:paraId="7877D1EE" w14:textId="77777777" w:rsidR="000A400A" w:rsidRPr="004E3C5E" w:rsidRDefault="000A400A" w:rsidP="000A400A">
            <w:pPr>
              <w:rPr>
                <w:rFonts w:eastAsia="Times New Roman"/>
              </w:rPr>
            </w:pPr>
            <w:r w:rsidRPr="004E3C5E">
              <w:t xml:space="preserve">Ценообразование и денежные потоки по форвардным и фьючерсным контрактам. Стратегии использования основных видов фьючерсных контрактов </w:t>
            </w:r>
          </w:p>
        </w:tc>
        <w:tc>
          <w:tcPr>
            <w:tcW w:w="851" w:type="dxa"/>
            <w:tcBorders>
              <w:top w:val="single" w:sz="4" w:space="0" w:color="000000"/>
              <w:left w:val="single" w:sz="4" w:space="0" w:color="000000"/>
              <w:bottom w:val="single" w:sz="4" w:space="0" w:color="000000"/>
              <w:right w:val="single" w:sz="4" w:space="0" w:color="000000"/>
            </w:tcBorders>
            <w:vAlign w:val="center"/>
          </w:tcPr>
          <w:p w14:paraId="27BD9DCF" w14:textId="6DF44759" w:rsidR="000A400A" w:rsidRPr="004E3C5E" w:rsidRDefault="000A400A" w:rsidP="000A400A">
            <w:pPr>
              <w:tabs>
                <w:tab w:val="right" w:pos="851"/>
              </w:tabs>
              <w:suppressAutoHyphens/>
              <w:spacing w:after="200"/>
              <w:rPr>
                <w:rFonts w:eastAsia="Calibri"/>
                <w:lang w:eastAsia="ar-SA"/>
              </w:rPr>
            </w:pPr>
            <w:r w:rsidRPr="004E3C5E">
              <w:t xml:space="preserve">6 </w:t>
            </w:r>
          </w:p>
        </w:tc>
        <w:tc>
          <w:tcPr>
            <w:tcW w:w="850" w:type="dxa"/>
            <w:tcBorders>
              <w:top w:val="single" w:sz="4" w:space="0" w:color="000000"/>
              <w:left w:val="single" w:sz="4" w:space="0" w:color="000000"/>
              <w:bottom w:val="single" w:sz="4" w:space="0" w:color="000000"/>
              <w:right w:val="single" w:sz="4" w:space="0" w:color="000000"/>
            </w:tcBorders>
            <w:vAlign w:val="center"/>
          </w:tcPr>
          <w:p w14:paraId="305BDBE7" w14:textId="00D02BFD"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4F0FEE41" w14:textId="68005382"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1341C70" w14:textId="15FCDDF4"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3733D2F3" w14:textId="5A0384B3" w:rsidR="000A400A" w:rsidRPr="004E3C5E" w:rsidRDefault="0000600E" w:rsidP="000A400A">
            <w:pPr>
              <w:tabs>
                <w:tab w:val="right" w:pos="851"/>
              </w:tabs>
              <w:suppressAutoHyphens/>
              <w:spacing w:after="200"/>
              <w:rPr>
                <w:rFonts w:eastAsia="Calibri"/>
                <w:lang w:eastAsia="ar-SA"/>
              </w:rPr>
            </w:pPr>
            <w:r w:rsidRPr="004E3C5E">
              <w:t>6</w:t>
            </w:r>
            <w:r w:rsidR="000A400A" w:rsidRPr="004E3C5E">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14:paraId="5A307B15" w14:textId="6F35A2FB" w:rsidR="000A400A" w:rsidRPr="004E3C5E" w:rsidRDefault="000A400A" w:rsidP="000A400A">
            <w:pPr>
              <w:tabs>
                <w:tab w:val="right" w:pos="851"/>
              </w:tabs>
              <w:suppressAutoHyphens/>
              <w:rPr>
                <w:rFonts w:eastAsia="Calibri"/>
                <w:lang w:eastAsia="ar-SA"/>
              </w:rPr>
            </w:pPr>
            <w:r w:rsidRPr="004E3C5E">
              <w:t xml:space="preserve">Опрос, дискуссия, тестирование, решение задач </w:t>
            </w:r>
          </w:p>
        </w:tc>
      </w:tr>
      <w:tr w:rsidR="000A400A" w:rsidRPr="004E3C5E" w14:paraId="3B2F891A" w14:textId="77777777" w:rsidTr="004E3C5E">
        <w:tc>
          <w:tcPr>
            <w:tcW w:w="567" w:type="dxa"/>
            <w:tcBorders>
              <w:top w:val="single" w:sz="4" w:space="0" w:color="000000"/>
              <w:left w:val="single" w:sz="4" w:space="0" w:color="000000"/>
              <w:bottom w:val="single" w:sz="4" w:space="0" w:color="000000"/>
              <w:right w:val="single" w:sz="4" w:space="0" w:color="000000"/>
            </w:tcBorders>
          </w:tcPr>
          <w:p w14:paraId="33653833" w14:textId="77777777" w:rsidR="000A400A" w:rsidRPr="004E3C5E" w:rsidRDefault="000A400A" w:rsidP="000A400A">
            <w:pPr>
              <w:tabs>
                <w:tab w:val="right" w:pos="851"/>
              </w:tabs>
              <w:suppressAutoHyphens/>
              <w:spacing w:after="200"/>
              <w:rPr>
                <w:rFonts w:eastAsia="Calibri"/>
                <w:lang w:eastAsia="ar-SA"/>
              </w:rPr>
            </w:pPr>
            <w:r w:rsidRPr="004E3C5E">
              <w:t xml:space="preserve">5. </w:t>
            </w:r>
          </w:p>
        </w:tc>
        <w:tc>
          <w:tcPr>
            <w:tcW w:w="3828" w:type="dxa"/>
            <w:tcBorders>
              <w:top w:val="single" w:sz="4" w:space="0" w:color="000000"/>
              <w:left w:val="single" w:sz="4" w:space="0" w:color="000000"/>
              <w:bottom w:val="single" w:sz="4" w:space="0" w:color="000000"/>
              <w:right w:val="single" w:sz="4" w:space="0" w:color="000000"/>
            </w:tcBorders>
          </w:tcPr>
          <w:p w14:paraId="4D29DEAF" w14:textId="77777777" w:rsidR="000A400A" w:rsidRPr="004E3C5E" w:rsidRDefault="000A400A" w:rsidP="000A400A">
            <w:pPr>
              <w:spacing w:line="259" w:lineRule="auto"/>
              <w:ind w:left="2"/>
            </w:pPr>
            <w:r w:rsidRPr="004E3C5E">
              <w:t xml:space="preserve">Тема 5. </w:t>
            </w:r>
          </w:p>
          <w:p w14:paraId="5A50B777" w14:textId="77777777" w:rsidR="000A400A" w:rsidRPr="004E3C5E" w:rsidRDefault="000A400A" w:rsidP="000A400A">
            <w:pPr>
              <w:rPr>
                <w:rFonts w:eastAsia="Times New Roman"/>
              </w:rPr>
            </w:pPr>
            <w:r w:rsidRPr="004E3C5E">
              <w:t xml:space="preserve">Ценообразование и показатели процентных свопов и форвардных соглашений о процентной ставке </w:t>
            </w:r>
          </w:p>
        </w:tc>
        <w:tc>
          <w:tcPr>
            <w:tcW w:w="851" w:type="dxa"/>
            <w:tcBorders>
              <w:top w:val="single" w:sz="4" w:space="0" w:color="000000"/>
              <w:left w:val="single" w:sz="4" w:space="0" w:color="000000"/>
              <w:bottom w:val="single" w:sz="4" w:space="0" w:color="000000"/>
              <w:right w:val="single" w:sz="4" w:space="0" w:color="000000"/>
            </w:tcBorders>
            <w:vAlign w:val="center"/>
          </w:tcPr>
          <w:p w14:paraId="659B2C8A" w14:textId="22628255" w:rsidR="000A400A" w:rsidRPr="004E3C5E" w:rsidRDefault="000A400A" w:rsidP="000A400A">
            <w:pPr>
              <w:tabs>
                <w:tab w:val="right" w:pos="851"/>
              </w:tabs>
              <w:suppressAutoHyphens/>
              <w:spacing w:after="200"/>
              <w:rPr>
                <w:rFonts w:eastAsia="Calibri"/>
                <w:lang w:eastAsia="ar-SA"/>
              </w:rPr>
            </w:pPr>
            <w:r w:rsidRPr="004E3C5E">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0D08A1F2" w14:textId="7121F88A"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1F398567" w14:textId="6302449D"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7CBF74A4" w14:textId="03334075"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57EAA892" w14:textId="43A32F67" w:rsidR="000A400A" w:rsidRPr="004E3C5E" w:rsidRDefault="000A400A" w:rsidP="000A400A">
            <w:pPr>
              <w:tabs>
                <w:tab w:val="right" w:pos="851"/>
              </w:tabs>
              <w:suppressAutoHyphens/>
              <w:spacing w:after="200"/>
              <w:rPr>
                <w:rFonts w:eastAsia="Calibri"/>
                <w:lang w:eastAsia="ar-SA"/>
              </w:rPr>
            </w:pPr>
            <w:r w:rsidRPr="004E3C5E">
              <w:t xml:space="preserve">6 </w:t>
            </w:r>
          </w:p>
        </w:tc>
        <w:tc>
          <w:tcPr>
            <w:tcW w:w="1843" w:type="dxa"/>
            <w:tcBorders>
              <w:top w:val="single" w:sz="4" w:space="0" w:color="000000"/>
              <w:left w:val="single" w:sz="4" w:space="0" w:color="000000"/>
              <w:bottom w:val="single" w:sz="4" w:space="0" w:color="000000"/>
              <w:right w:val="single" w:sz="4" w:space="0" w:color="000000"/>
            </w:tcBorders>
            <w:vAlign w:val="center"/>
          </w:tcPr>
          <w:p w14:paraId="6051BF94" w14:textId="4F67863B" w:rsidR="000A400A" w:rsidRPr="004E3C5E" w:rsidRDefault="000A400A" w:rsidP="000A400A">
            <w:pPr>
              <w:tabs>
                <w:tab w:val="right" w:pos="851"/>
              </w:tabs>
              <w:suppressAutoHyphens/>
              <w:spacing w:after="200"/>
              <w:rPr>
                <w:rFonts w:eastAsia="Calibri"/>
                <w:lang w:eastAsia="ar-SA"/>
              </w:rPr>
            </w:pPr>
            <w:r w:rsidRPr="004E3C5E">
              <w:t xml:space="preserve">Опрос, дискуссия, тестирование, решение задач </w:t>
            </w:r>
          </w:p>
        </w:tc>
      </w:tr>
      <w:tr w:rsidR="000A400A" w:rsidRPr="004E3C5E" w14:paraId="2236EC95" w14:textId="77777777" w:rsidTr="004E3C5E">
        <w:trPr>
          <w:trHeight w:val="1389"/>
        </w:trPr>
        <w:tc>
          <w:tcPr>
            <w:tcW w:w="567" w:type="dxa"/>
            <w:tcBorders>
              <w:top w:val="single" w:sz="4" w:space="0" w:color="000000"/>
              <w:left w:val="single" w:sz="4" w:space="0" w:color="000000"/>
              <w:right w:val="single" w:sz="4" w:space="0" w:color="000000"/>
            </w:tcBorders>
          </w:tcPr>
          <w:p w14:paraId="29AB7959" w14:textId="77777777" w:rsidR="000A400A" w:rsidRPr="004E3C5E" w:rsidRDefault="000A400A" w:rsidP="004E3C5E">
            <w:pPr>
              <w:tabs>
                <w:tab w:val="right" w:pos="851"/>
              </w:tabs>
              <w:suppressAutoHyphens/>
              <w:rPr>
                <w:rFonts w:eastAsia="Calibri"/>
                <w:lang w:eastAsia="ar-SA"/>
              </w:rPr>
            </w:pPr>
            <w:r w:rsidRPr="004E3C5E">
              <w:t xml:space="preserve">6. </w:t>
            </w:r>
          </w:p>
        </w:tc>
        <w:tc>
          <w:tcPr>
            <w:tcW w:w="3828" w:type="dxa"/>
            <w:tcBorders>
              <w:top w:val="single" w:sz="4" w:space="0" w:color="000000"/>
              <w:left w:val="single" w:sz="4" w:space="0" w:color="000000"/>
              <w:right w:val="single" w:sz="4" w:space="0" w:color="000000"/>
            </w:tcBorders>
          </w:tcPr>
          <w:p w14:paraId="325B0913" w14:textId="77777777" w:rsidR="000A400A" w:rsidRPr="004E3C5E" w:rsidRDefault="000A400A" w:rsidP="004E3C5E">
            <w:pPr>
              <w:spacing w:line="259" w:lineRule="auto"/>
              <w:ind w:left="2"/>
            </w:pPr>
            <w:r w:rsidRPr="004E3C5E">
              <w:t xml:space="preserve">Тема 6. </w:t>
            </w:r>
          </w:p>
          <w:p w14:paraId="6977EB27" w14:textId="77777777" w:rsidR="000A400A" w:rsidRPr="004E3C5E" w:rsidRDefault="000A400A" w:rsidP="004E3C5E">
            <w:pPr>
              <w:rPr>
                <w:rFonts w:eastAsia="Times New Roman"/>
              </w:rPr>
            </w:pPr>
            <w:r w:rsidRPr="004E3C5E">
              <w:t xml:space="preserve">Ценообразование и показатели опционов. Учет исторических </w:t>
            </w:r>
          </w:p>
          <w:p w14:paraId="38851B6C" w14:textId="77777777" w:rsidR="000A400A" w:rsidRPr="004E3C5E" w:rsidRDefault="000A400A" w:rsidP="004E3C5E">
            <w:pPr>
              <w:rPr>
                <w:rFonts w:eastAsia="Times New Roman"/>
              </w:rPr>
            </w:pPr>
            <w:r w:rsidRPr="004E3C5E">
              <w:t xml:space="preserve">данных в ценообразовании. Вариации моделей в зависимости от базового актива </w:t>
            </w:r>
          </w:p>
        </w:tc>
        <w:tc>
          <w:tcPr>
            <w:tcW w:w="851" w:type="dxa"/>
            <w:tcBorders>
              <w:top w:val="single" w:sz="4" w:space="0" w:color="000000"/>
              <w:left w:val="single" w:sz="4" w:space="0" w:color="000000"/>
              <w:right w:val="single" w:sz="4" w:space="0" w:color="000000"/>
            </w:tcBorders>
            <w:vAlign w:val="center"/>
          </w:tcPr>
          <w:p w14:paraId="6579D96C" w14:textId="723E98FD" w:rsidR="000A400A" w:rsidRPr="004E3C5E" w:rsidRDefault="000A400A" w:rsidP="004E3C5E">
            <w:pPr>
              <w:tabs>
                <w:tab w:val="right" w:pos="851"/>
              </w:tabs>
              <w:suppressAutoHyphens/>
              <w:rPr>
                <w:rFonts w:eastAsia="Calibri"/>
                <w:lang w:eastAsia="ar-SA"/>
              </w:rPr>
            </w:pPr>
            <w:r w:rsidRPr="004E3C5E">
              <w:t>12</w:t>
            </w:r>
          </w:p>
        </w:tc>
        <w:tc>
          <w:tcPr>
            <w:tcW w:w="850" w:type="dxa"/>
            <w:tcBorders>
              <w:top w:val="single" w:sz="4" w:space="0" w:color="000000"/>
              <w:left w:val="single" w:sz="4" w:space="0" w:color="000000"/>
              <w:right w:val="single" w:sz="4" w:space="0" w:color="000000"/>
            </w:tcBorders>
            <w:vAlign w:val="center"/>
          </w:tcPr>
          <w:p w14:paraId="0E96E040" w14:textId="33B894E8" w:rsidR="000A400A" w:rsidRPr="004E3C5E" w:rsidRDefault="000A400A" w:rsidP="004E3C5E">
            <w:pPr>
              <w:tabs>
                <w:tab w:val="right" w:pos="851"/>
              </w:tabs>
              <w:suppressAutoHyphens/>
              <w:rPr>
                <w:rFonts w:eastAsia="Calibri"/>
                <w:lang w:eastAsia="ar-SA"/>
              </w:rPr>
            </w:pPr>
            <w:r w:rsidRPr="004E3C5E">
              <w:t xml:space="preserve">6 </w:t>
            </w:r>
          </w:p>
        </w:tc>
        <w:tc>
          <w:tcPr>
            <w:tcW w:w="709" w:type="dxa"/>
            <w:tcBorders>
              <w:top w:val="single" w:sz="4" w:space="0" w:color="000000"/>
              <w:left w:val="single" w:sz="4" w:space="0" w:color="000000"/>
              <w:right w:val="single" w:sz="4" w:space="0" w:color="000000"/>
            </w:tcBorders>
            <w:vAlign w:val="center"/>
          </w:tcPr>
          <w:p w14:paraId="4D25ACD3" w14:textId="5841A51B" w:rsidR="000A400A" w:rsidRPr="004E3C5E" w:rsidRDefault="000A400A" w:rsidP="004E3C5E">
            <w:pPr>
              <w:tabs>
                <w:tab w:val="right" w:pos="851"/>
              </w:tabs>
              <w:suppressAutoHyphens/>
              <w:rPr>
                <w:rFonts w:eastAsia="Calibri"/>
                <w:lang w:eastAsia="ar-SA"/>
              </w:rPr>
            </w:pPr>
            <w:r w:rsidRPr="004E3C5E">
              <w:t>2</w:t>
            </w:r>
          </w:p>
        </w:tc>
        <w:tc>
          <w:tcPr>
            <w:tcW w:w="992" w:type="dxa"/>
            <w:tcBorders>
              <w:top w:val="single" w:sz="4" w:space="0" w:color="000000"/>
              <w:left w:val="single" w:sz="4" w:space="0" w:color="000000"/>
              <w:right w:val="single" w:sz="4" w:space="0" w:color="000000"/>
            </w:tcBorders>
            <w:vAlign w:val="center"/>
          </w:tcPr>
          <w:p w14:paraId="3963EF9F" w14:textId="612D6722" w:rsidR="000A400A" w:rsidRPr="004E3C5E" w:rsidRDefault="0000600E" w:rsidP="004E3C5E">
            <w:pPr>
              <w:tabs>
                <w:tab w:val="right" w:pos="851"/>
              </w:tabs>
              <w:suppressAutoHyphens/>
              <w:rPr>
                <w:rFonts w:eastAsia="Calibri"/>
                <w:lang w:eastAsia="ar-SA"/>
              </w:rPr>
            </w:pPr>
            <w:r w:rsidRPr="004E3C5E">
              <w:t>2</w:t>
            </w:r>
            <w:r w:rsidR="000A400A" w:rsidRPr="004E3C5E">
              <w:t xml:space="preserve"> </w:t>
            </w:r>
          </w:p>
        </w:tc>
        <w:tc>
          <w:tcPr>
            <w:tcW w:w="709" w:type="dxa"/>
            <w:tcBorders>
              <w:top w:val="single" w:sz="4" w:space="0" w:color="000000"/>
              <w:left w:val="single" w:sz="4" w:space="0" w:color="000000"/>
              <w:right w:val="single" w:sz="4" w:space="0" w:color="000000"/>
            </w:tcBorders>
            <w:vAlign w:val="center"/>
          </w:tcPr>
          <w:p w14:paraId="49EC7FDA" w14:textId="71BCDC2B" w:rsidR="000A400A" w:rsidRPr="004E3C5E" w:rsidRDefault="0000600E" w:rsidP="004E3C5E">
            <w:pPr>
              <w:tabs>
                <w:tab w:val="right" w:pos="851"/>
              </w:tabs>
              <w:suppressAutoHyphens/>
              <w:rPr>
                <w:rFonts w:eastAsia="Calibri"/>
                <w:lang w:eastAsia="ar-SA"/>
              </w:rPr>
            </w:pPr>
            <w:r w:rsidRPr="004E3C5E">
              <w:t>8</w:t>
            </w:r>
          </w:p>
        </w:tc>
        <w:tc>
          <w:tcPr>
            <w:tcW w:w="1843" w:type="dxa"/>
            <w:tcBorders>
              <w:top w:val="single" w:sz="4" w:space="0" w:color="000000"/>
              <w:left w:val="single" w:sz="4" w:space="0" w:color="000000"/>
              <w:right w:val="single" w:sz="4" w:space="0" w:color="000000"/>
            </w:tcBorders>
          </w:tcPr>
          <w:p w14:paraId="5A033E58" w14:textId="77777777" w:rsidR="000A400A" w:rsidRPr="004E3C5E" w:rsidRDefault="000A400A" w:rsidP="004E3C5E">
            <w:pPr>
              <w:tabs>
                <w:tab w:val="right" w:pos="851"/>
              </w:tabs>
              <w:suppressAutoHyphens/>
              <w:rPr>
                <w:rFonts w:eastAsia="Calibri"/>
                <w:lang w:eastAsia="ar-SA"/>
              </w:rPr>
            </w:pPr>
            <w:r w:rsidRPr="004E3C5E">
              <w:t xml:space="preserve">Опрос, дискуссия, тестирование, решение </w:t>
            </w:r>
          </w:p>
          <w:p w14:paraId="219D14E2" w14:textId="497BAB4F" w:rsidR="000A400A" w:rsidRPr="004E3C5E" w:rsidRDefault="000A400A" w:rsidP="004E3C5E">
            <w:pPr>
              <w:tabs>
                <w:tab w:val="right" w:pos="851"/>
              </w:tabs>
              <w:suppressAutoHyphens/>
              <w:rPr>
                <w:rFonts w:eastAsia="Calibri"/>
                <w:lang w:eastAsia="ar-SA"/>
              </w:rPr>
            </w:pPr>
            <w:r w:rsidRPr="004E3C5E">
              <w:t xml:space="preserve">задач </w:t>
            </w:r>
          </w:p>
        </w:tc>
      </w:tr>
      <w:tr w:rsidR="000A400A" w:rsidRPr="004E3C5E" w14:paraId="45F30418" w14:textId="77777777" w:rsidTr="004E3C5E">
        <w:tc>
          <w:tcPr>
            <w:tcW w:w="567" w:type="dxa"/>
            <w:tcBorders>
              <w:top w:val="single" w:sz="4" w:space="0" w:color="000000"/>
              <w:left w:val="single" w:sz="4" w:space="0" w:color="000000"/>
              <w:bottom w:val="single" w:sz="4" w:space="0" w:color="000000"/>
              <w:right w:val="single" w:sz="4" w:space="0" w:color="000000"/>
            </w:tcBorders>
          </w:tcPr>
          <w:p w14:paraId="301ED8BC" w14:textId="77777777" w:rsidR="000A400A" w:rsidRPr="004E3C5E" w:rsidRDefault="000A400A" w:rsidP="000A400A">
            <w:pPr>
              <w:tabs>
                <w:tab w:val="right" w:pos="851"/>
              </w:tabs>
              <w:suppressAutoHyphens/>
              <w:spacing w:after="200"/>
              <w:rPr>
                <w:rFonts w:eastAsia="Calibri"/>
                <w:lang w:eastAsia="ar-SA"/>
              </w:rPr>
            </w:pPr>
            <w:r w:rsidRPr="004E3C5E">
              <w:t xml:space="preserve">7. </w:t>
            </w:r>
          </w:p>
        </w:tc>
        <w:tc>
          <w:tcPr>
            <w:tcW w:w="3828" w:type="dxa"/>
            <w:tcBorders>
              <w:top w:val="single" w:sz="4" w:space="0" w:color="000000"/>
              <w:left w:val="single" w:sz="4" w:space="0" w:color="000000"/>
              <w:bottom w:val="single" w:sz="4" w:space="0" w:color="000000"/>
              <w:right w:val="single" w:sz="4" w:space="0" w:color="000000"/>
            </w:tcBorders>
          </w:tcPr>
          <w:p w14:paraId="2A6D7E83" w14:textId="77777777" w:rsidR="000A400A" w:rsidRPr="004E3C5E" w:rsidRDefault="000A400A" w:rsidP="000A400A">
            <w:pPr>
              <w:rPr>
                <w:rFonts w:eastAsia="Times New Roman"/>
              </w:rPr>
            </w:pPr>
            <w:r w:rsidRPr="004E3C5E">
              <w:t xml:space="preserve">Тема 7. Кривые и поверхности волатильности. Индекс волатильности. Производные </w:t>
            </w:r>
            <w:r w:rsidRPr="004E3C5E">
              <w:lastRenderedPageBreak/>
              <w:t xml:space="preserve">инструменты на индекс волатильности </w:t>
            </w:r>
          </w:p>
        </w:tc>
        <w:tc>
          <w:tcPr>
            <w:tcW w:w="851" w:type="dxa"/>
            <w:tcBorders>
              <w:top w:val="single" w:sz="4" w:space="0" w:color="000000"/>
              <w:left w:val="single" w:sz="4" w:space="0" w:color="000000"/>
              <w:bottom w:val="single" w:sz="4" w:space="0" w:color="000000"/>
              <w:right w:val="single" w:sz="4" w:space="0" w:color="000000"/>
            </w:tcBorders>
            <w:vAlign w:val="center"/>
          </w:tcPr>
          <w:p w14:paraId="459B35BD" w14:textId="2397CA4D" w:rsidR="000A400A" w:rsidRPr="004E3C5E" w:rsidRDefault="000A400A" w:rsidP="000A400A">
            <w:pPr>
              <w:tabs>
                <w:tab w:val="right" w:pos="851"/>
              </w:tabs>
              <w:suppressAutoHyphens/>
              <w:spacing w:after="200"/>
              <w:rPr>
                <w:rFonts w:eastAsia="Calibri"/>
                <w:lang w:eastAsia="ar-SA"/>
              </w:rPr>
            </w:pPr>
            <w:r w:rsidRPr="004E3C5E">
              <w:lastRenderedPageBreak/>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6E697ECE" w14:textId="478B6AF2"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0329B4C" w14:textId="75160BA5"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107C9332" w14:textId="7AE1D169"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16279DD0" w14:textId="301EE37D" w:rsidR="000A400A" w:rsidRPr="004E3C5E" w:rsidRDefault="000A400A" w:rsidP="000A400A">
            <w:pPr>
              <w:tabs>
                <w:tab w:val="right" w:pos="851"/>
              </w:tabs>
              <w:suppressAutoHyphens/>
              <w:spacing w:after="200"/>
              <w:rPr>
                <w:rFonts w:eastAsia="Calibri"/>
                <w:lang w:eastAsia="ar-SA"/>
              </w:rPr>
            </w:pPr>
            <w:r w:rsidRPr="004E3C5E">
              <w:t xml:space="preserve">6 </w:t>
            </w:r>
          </w:p>
        </w:tc>
        <w:tc>
          <w:tcPr>
            <w:tcW w:w="1843" w:type="dxa"/>
            <w:tcBorders>
              <w:top w:val="single" w:sz="4" w:space="0" w:color="000000"/>
              <w:left w:val="single" w:sz="4" w:space="0" w:color="000000"/>
              <w:bottom w:val="single" w:sz="4" w:space="0" w:color="000000"/>
              <w:right w:val="single" w:sz="4" w:space="0" w:color="000000"/>
            </w:tcBorders>
            <w:vAlign w:val="center"/>
          </w:tcPr>
          <w:p w14:paraId="08DDF455" w14:textId="17A1AF24" w:rsidR="000A400A" w:rsidRPr="004E3C5E" w:rsidRDefault="000A400A" w:rsidP="000A400A">
            <w:pPr>
              <w:tabs>
                <w:tab w:val="right" w:pos="851"/>
              </w:tabs>
              <w:suppressAutoHyphens/>
              <w:rPr>
                <w:rFonts w:eastAsia="Calibri"/>
                <w:lang w:eastAsia="ar-SA"/>
              </w:rPr>
            </w:pPr>
            <w:r w:rsidRPr="004E3C5E">
              <w:t xml:space="preserve">Опрос, дискуссия, </w:t>
            </w:r>
            <w:r w:rsidRPr="004E3C5E">
              <w:lastRenderedPageBreak/>
              <w:t xml:space="preserve">тестирование, решение задач </w:t>
            </w:r>
          </w:p>
        </w:tc>
      </w:tr>
      <w:tr w:rsidR="000A400A" w:rsidRPr="004E3C5E" w14:paraId="322A92E7" w14:textId="77777777" w:rsidTr="004E3C5E">
        <w:tc>
          <w:tcPr>
            <w:tcW w:w="567" w:type="dxa"/>
            <w:tcBorders>
              <w:top w:val="single" w:sz="4" w:space="0" w:color="000000"/>
              <w:left w:val="single" w:sz="4" w:space="0" w:color="000000"/>
              <w:bottom w:val="single" w:sz="4" w:space="0" w:color="000000"/>
              <w:right w:val="single" w:sz="4" w:space="0" w:color="000000"/>
            </w:tcBorders>
          </w:tcPr>
          <w:p w14:paraId="16F0F4CC" w14:textId="77777777" w:rsidR="000A400A" w:rsidRPr="004E3C5E" w:rsidRDefault="000A400A" w:rsidP="000A400A">
            <w:pPr>
              <w:tabs>
                <w:tab w:val="right" w:pos="851"/>
              </w:tabs>
              <w:suppressAutoHyphens/>
              <w:spacing w:after="200"/>
              <w:rPr>
                <w:rFonts w:eastAsia="Calibri"/>
                <w:lang w:eastAsia="ar-SA"/>
              </w:rPr>
            </w:pPr>
            <w:r w:rsidRPr="004E3C5E">
              <w:lastRenderedPageBreak/>
              <w:t xml:space="preserve">8. </w:t>
            </w:r>
          </w:p>
        </w:tc>
        <w:tc>
          <w:tcPr>
            <w:tcW w:w="3828" w:type="dxa"/>
            <w:tcBorders>
              <w:top w:val="single" w:sz="4" w:space="0" w:color="000000"/>
              <w:left w:val="single" w:sz="4" w:space="0" w:color="000000"/>
              <w:bottom w:val="single" w:sz="4" w:space="0" w:color="000000"/>
              <w:right w:val="single" w:sz="4" w:space="0" w:color="000000"/>
            </w:tcBorders>
          </w:tcPr>
          <w:p w14:paraId="34EBF50D" w14:textId="77777777" w:rsidR="000A400A" w:rsidRPr="004E3C5E" w:rsidRDefault="000A400A" w:rsidP="000A400A">
            <w:pPr>
              <w:spacing w:after="1" w:line="239" w:lineRule="auto"/>
            </w:pPr>
            <w:r w:rsidRPr="004E3C5E">
              <w:t xml:space="preserve">Тема 8. Статические и динамические опционные стратегии. </w:t>
            </w:r>
          </w:p>
          <w:p w14:paraId="5B24BD60" w14:textId="77777777" w:rsidR="000A400A" w:rsidRPr="004E3C5E" w:rsidRDefault="000A400A" w:rsidP="000A400A">
            <w:pPr>
              <w:rPr>
                <w:rFonts w:eastAsia="Times New Roman"/>
              </w:rPr>
            </w:pPr>
            <w:r w:rsidRPr="004E3C5E">
              <w:t xml:space="preserve">Построение и анализ результативности опционных стратегий </w:t>
            </w:r>
          </w:p>
        </w:tc>
        <w:tc>
          <w:tcPr>
            <w:tcW w:w="851" w:type="dxa"/>
            <w:tcBorders>
              <w:top w:val="single" w:sz="4" w:space="0" w:color="000000"/>
              <w:left w:val="single" w:sz="4" w:space="0" w:color="000000"/>
              <w:bottom w:val="single" w:sz="4" w:space="0" w:color="000000"/>
              <w:right w:val="single" w:sz="4" w:space="0" w:color="000000"/>
            </w:tcBorders>
            <w:vAlign w:val="center"/>
          </w:tcPr>
          <w:p w14:paraId="2B81FAEC" w14:textId="57520C6E" w:rsidR="000A400A" w:rsidRPr="004E3C5E" w:rsidRDefault="000A400A" w:rsidP="000A400A">
            <w:pPr>
              <w:tabs>
                <w:tab w:val="right" w:pos="851"/>
              </w:tabs>
              <w:suppressAutoHyphens/>
              <w:spacing w:after="200"/>
              <w:rPr>
                <w:rFonts w:eastAsia="Calibri"/>
                <w:lang w:eastAsia="ar-SA"/>
              </w:rPr>
            </w:pPr>
            <w:r w:rsidRPr="004E3C5E">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14:paraId="3483EA8E" w14:textId="663FF110" w:rsidR="000A400A" w:rsidRPr="004E3C5E" w:rsidRDefault="000A400A" w:rsidP="000A400A">
            <w:pPr>
              <w:tabs>
                <w:tab w:val="right" w:pos="851"/>
              </w:tabs>
              <w:suppressAutoHyphens/>
              <w:spacing w:after="200"/>
              <w:rPr>
                <w:rFonts w:eastAsia="Calibri"/>
                <w:lang w:eastAsia="ar-SA"/>
              </w:rPr>
            </w:pPr>
            <w:r w:rsidRPr="004E3C5E">
              <w:t xml:space="preserve">4 </w:t>
            </w:r>
          </w:p>
        </w:tc>
        <w:tc>
          <w:tcPr>
            <w:tcW w:w="709" w:type="dxa"/>
            <w:tcBorders>
              <w:top w:val="single" w:sz="4" w:space="0" w:color="000000"/>
              <w:left w:val="single" w:sz="4" w:space="0" w:color="000000"/>
              <w:bottom w:val="single" w:sz="4" w:space="0" w:color="000000"/>
              <w:right w:val="single" w:sz="4" w:space="0" w:color="000000"/>
            </w:tcBorders>
            <w:vAlign w:val="center"/>
          </w:tcPr>
          <w:p w14:paraId="43CA139D" w14:textId="0491AD24"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A5F598F" w14:textId="73459EC9" w:rsidR="000A400A" w:rsidRPr="004E3C5E" w:rsidRDefault="0000600E" w:rsidP="000A400A">
            <w:pPr>
              <w:tabs>
                <w:tab w:val="right" w:pos="851"/>
              </w:tabs>
              <w:suppressAutoHyphens/>
              <w:spacing w:after="200"/>
              <w:rPr>
                <w:rFonts w:eastAsia="Calibri"/>
                <w:lang w:eastAsia="ar-SA"/>
              </w:rPr>
            </w:pPr>
            <w:r w:rsidRPr="004E3C5E">
              <w:t>2</w:t>
            </w:r>
            <w:r w:rsidR="000A400A" w:rsidRPr="004E3C5E">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76FB8F86" w14:textId="28F3B0EC" w:rsidR="000A400A" w:rsidRPr="004E3C5E" w:rsidRDefault="0000600E" w:rsidP="000A400A">
            <w:pPr>
              <w:tabs>
                <w:tab w:val="right" w:pos="851"/>
              </w:tabs>
              <w:suppressAutoHyphens/>
              <w:spacing w:after="200"/>
              <w:rPr>
                <w:rFonts w:eastAsia="Calibri"/>
                <w:lang w:eastAsia="ar-SA"/>
              </w:rPr>
            </w:pPr>
            <w:r w:rsidRPr="004E3C5E">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2BBDF9F2" w14:textId="3F99A6A5"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4E3C5E" w14:paraId="13CD2DF1" w14:textId="77777777" w:rsidTr="004E3C5E">
        <w:tc>
          <w:tcPr>
            <w:tcW w:w="567" w:type="dxa"/>
            <w:tcBorders>
              <w:top w:val="single" w:sz="4" w:space="0" w:color="000000"/>
              <w:left w:val="single" w:sz="4" w:space="0" w:color="000000"/>
              <w:bottom w:val="single" w:sz="4" w:space="0" w:color="000000"/>
              <w:right w:val="single" w:sz="4" w:space="0" w:color="000000"/>
            </w:tcBorders>
          </w:tcPr>
          <w:p w14:paraId="26528787" w14:textId="77777777" w:rsidR="000A400A" w:rsidRPr="004E3C5E" w:rsidRDefault="000A400A" w:rsidP="000A400A">
            <w:pPr>
              <w:tabs>
                <w:tab w:val="right" w:pos="851"/>
              </w:tabs>
              <w:suppressAutoHyphens/>
              <w:spacing w:after="200"/>
              <w:rPr>
                <w:rFonts w:eastAsia="Calibri"/>
                <w:lang w:eastAsia="ar-SA"/>
              </w:rPr>
            </w:pPr>
            <w:r w:rsidRPr="004E3C5E">
              <w:t xml:space="preserve">9. </w:t>
            </w:r>
          </w:p>
        </w:tc>
        <w:tc>
          <w:tcPr>
            <w:tcW w:w="3828" w:type="dxa"/>
            <w:tcBorders>
              <w:top w:val="single" w:sz="4" w:space="0" w:color="000000"/>
              <w:left w:val="single" w:sz="4" w:space="0" w:color="000000"/>
              <w:bottom w:val="single" w:sz="4" w:space="0" w:color="000000"/>
              <w:right w:val="single" w:sz="4" w:space="0" w:color="000000"/>
            </w:tcBorders>
          </w:tcPr>
          <w:p w14:paraId="47261731" w14:textId="77777777" w:rsidR="000A400A" w:rsidRPr="004E3C5E" w:rsidRDefault="000A400A" w:rsidP="000A400A">
            <w:pPr>
              <w:rPr>
                <w:rFonts w:eastAsia="Times New Roman"/>
              </w:rPr>
            </w:pPr>
            <w:r w:rsidRPr="004E3C5E">
              <w:t xml:space="preserve">Тема 9. Экзотические производные финансовые инструменты. Классификация и ценообразование </w:t>
            </w:r>
          </w:p>
        </w:tc>
        <w:tc>
          <w:tcPr>
            <w:tcW w:w="851" w:type="dxa"/>
            <w:tcBorders>
              <w:top w:val="single" w:sz="4" w:space="0" w:color="000000"/>
              <w:left w:val="single" w:sz="4" w:space="0" w:color="000000"/>
              <w:bottom w:val="single" w:sz="4" w:space="0" w:color="000000"/>
              <w:right w:val="single" w:sz="4" w:space="0" w:color="000000"/>
            </w:tcBorders>
            <w:vAlign w:val="center"/>
          </w:tcPr>
          <w:p w14:paraId="1B5481C7" w14:textId="67CF0BE3" w:rsidR="000A400A" w:rsidRPr="004E3C5E" w:rsidRDefault="000A400A" w:rsidP="000A400A">
            <w:pPr>
              <w:tabs>
                <w:tab w:val="right" w:pos="851"/>
              </w:tabs>
              <w:suppressAutoHyphens/>
              <w:spacing w:after="200"/>
              <w:rPr>
                <w:rFonts w:eastAsia="Calibri"/>
                <w:lang w:eastAsia="ar-SA"/>
              </w:rPr>
            </w:pPr>
            <w:r w:rsidRPr="004E3C5E">
              <w:t xml:space="preserve">12 </w:t>
            </w:r>
          </w:p>
        </w:tc>
        <w:tc>
          <w:tcPr>
            <w:tcW w:w="850" w:type="dxa"/>
            <w:tcBorders>
              <w:top w:val="single" w:sz="4" w:space="0" w:color="000000"/>
              <w:left w:val="single" w:sz="4" w:space="0" w:color="000000"/>
              <w:bottom w:val="single" w:sz="4" w:space="0" w:color="000000"/>
              <w:right w:val="single" w:sz="4" w:space="0" w:color="000000"/>
            </w:tcBorders>
            <w:vAlign w:val="center"/>
          </w:tcPr>
          <w:p w14:paraId="14037401" w14:textId="0639D78A" w:rsidR="000A400A" w:rsidRPr="004E3C5E" w:rsidRDefault="000A400A" w:rsidP="000A400A">
            <w:pPr>
              <w:tabs>
                <w:tab w:val="right" w:pos="851"/>
              </w:tabs>
              <w:suppressAutoHyphens/>
              <w:spacing w:after="200"/>
              <w:rPr>
                <w:rFonts w:eastAsia="Calibri"/>
                <w:lang w:eastAsia="ar-SA"/>
              </w:rPr>
            </w:pPr>
            <w:r w:rsidRPr="004E3C5E">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6386137E" w14:textId="281EB515" w:rsidR="000A400A" w:rsidRPr="004E3C5E" w:rsidRDefault="0000600E" w:rsidP="000A400A">
            <w:pPr>
              <w:tabs>
                <w:tab w:val="right" w:pos="851"/>
              </w:tabs>
              <w:suppressAutoHyphens/>
              <w:spacing w:after="200"/>
              <w:rPr>
                <w:rFonts w:eastAsia="Calibri"/>
                <w:lang w:eastAsia="ar-SA"/>
              </w:rPr>
            </w:pPr>
            <w:r w:rsidRPr="004E3C5E">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9A6AD67" w14:textId="7C2EE2CB"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7A572015" w14:textId="46B491BB" w:rsidR="000A400A" w:rsidRPr="004E3C5E" w:rsidRDefault="000A400A" w:rsidP="000A400A">
            <w:pPr>
              <w:tabs>
                <w:tab w:val="right" w:pos="851"/>
              </w:tabs>
              <w:suppressAutoHyphens/>
              <w:spacing w:after="200"/>
              <w:rPr>
                <w:rFonts w:eastAsia="Calibri"/>
                <w:lang w:eastAsia="ar-SA"/>
              </w:rPr>
            </w:pPr>
            <w:r w:rsidRPr="004E3C5E">
              <w:t>6</w:t>
            </w:r>
          </w:p>
        </w:tc>
        <w:tc>
          <w:tcPr>
            <w:tcW w:w="1843" w:type="dxa"/>
            <w:tcBorders>
              <w:top w:val="single" w:sz="4" w:space="0" w:color="000000"/>
              <w:left w:val="single" w:sz="4" w:space="0" w:color="000000"/>
              <w:bottom w:val="single" w:sz="4" w:space="0" w:color="000000"/>
              <w:right w:val="single" w:sz="4" w:space="0" w:color="000000"/>
            </w:tcBorders>
            <w:vAlign w:val="center"/>
          </w:tcPr>
          <w:p w14:paraId="7B76B365" w14:textId="0C38365F"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4E3C5E" w14:paraId="36366B92" w14:textId="77777777" w:rsidTr="004E3C5E">
        <w:tc>
          <w:tcPr>
            <w:tcW w:w="567" w:type="dxa"/>
            <w:tcBorders>
              <w:top w:val="single" w:sz="4" w:space="0" w:color="000000"/>
              <w:left w:val="single" w:sz="4" w:space="0" w:color="000000"/>
              <w:bottom w:val="single" w:sz="4" w:space="0" w:color="000000"/>
              <w:right w:val="single" w:sz="4" w:space="0" w:color="000000"/>
            </w:tcBorders>
          </w:tcPr>
          <w:p w14:paraId="416840F4" w14:textId="77777777" w:rsidR="000A400A" w:rsidRPr="004E3C5E" w:rsidRDefault="000A400A" w:rsidP="000A400A">
            <w:pPr>
              <w:tabs>
                <w:tab w:val="right" w:pos="851"/>
              </w:tabs>
              <w:suppressAutoHyphens/>
              <w:spacing w:after="200"/>
              <w:rPr>
                <w:rFonts w:eastAsia="Calibri"/>
                <w:lang w:eastAsia="ar-SA"/>
              </w:rPr>
            </w:pPr>
            <w:r w:rsidRPr="004E3C5E">
              <w:t xml:space="preserve">10. </w:t>
            </w:r>
          </w:p>
        </w:tc>
        <w:tc>
          <w:tcPr>
            <w:tcW w:w="3828" w:type="dxa"/>
            <w:tcBorders>
              <w:top w:val="single" w:sz="4" w:space="0" w:color="000000"/>
              <w:left w:val="single" w:sz="4" w:space="0" w:color="000000"/>
              <w:bottom w:val="single" w:sz="4" w:space="0" w:color="000000"/>
              <w:right w:val="single" w:sz="4" w:space="0" w:color="000000"/>
            </w:tcBorders>
          </w:tcPr>
          <w:p w14:paraId="5790B8A4" w14:textId="77777777" w:rsidR="000A400A" w:rsidRPr="004E3C5E" w:rsidRDefault="000A400A" w:rsidP="000A400A">
            <w:pPr>
              <w:spacing w:line="259" w:lineRule="auto"/>
            </w:pPr>
            <w:r w:rsidRPr="004E3C5E">
              <w:t xml:space="preserve">Тема 10. </w:t>
            </w:r>
          </w:p>
          <w:p w14:paraId="660849E9" w14:textId="77777777" w:rsidR="000A400A" w:rsidRPr="004E3C5E" w:rsidRDefault="000A400A" w:rsidP="000A400A">
            <w:pPr>
              <w:rPr>
                <w:rFonts w:eastAsia="Times New Roman"/>
              </w:rPr>
            </w:pPr>
            <w:r w:rsidRPr="004E3C5E">
              <w:t xml:space="preserve">Структурированные финансовые продукты. Классификация и ценообразование </w:t>
            </w:r>
          </w:p>
        </w:tc>
        <w:tc>
          <w:tcPr>
            <w:tcW w:w="851" w:type="dxa"/>
            <w:tcBorders>
              <w:top w:val="single" w:sz="4" w:space="0" w:color="000000"/>
              <w:left w:val="single" w:sz="4" w:space="0" w:color="000000"/>
              <w:bottom w:val="single" w:sz="4" w:space="0" w:color="000000"/>
              <w:right w:val="single" w:sz="4" w:space="0" w:color="000000"/>
            </w:tcBorders>
            <w:vAlign w:val="center"/>
          </w:tcPr>
          <w:p w14:paraId="670863C8" w14:textId="251E48A6" w:rsidR="000A400A" w:rsidRPr="004E3C5E" w:rsidRDefault="000A400A" w:rsidP="000A400A">
            <w:pPr>
              <w:tabs>
                <w:tab w:val="right" w:pos="851"/>
              </w:tabs>
              <w:suppressAutoHyphens/>
              <w:spacing w:after="200"/>
              <w:rPr>
                <w:rFonts w:eastAsia="Calibri"/>
                <w:lang w:eastAsia="ar-SA"/>
              </w:rPr>
            </w:pPr>
            <w:r w:rsidRPr="004E3C5E">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14:paraId="47E8DE53" w14:textId="44E7C9F0" w:rsidR="000A400A" w:rsidRPr="004E3C5E" w:rsidRDefault="000A400A" w:rsidP="000A400A">
            <w:pPr>
              <w:tabs>
                <w:tab w:val="right" w:pos="851"/>
              </w:tabs>
              <w:suppressAutoHyphens/>
              <w:spacing w:after="200"/>
              <w:rPr>
                <w:rFonts w:eastAsia="Calibri"/>
                <w:lang w:eastAsia="ar-SA"/>
              </w:rPr>
            </w:pPr>
            <w:r w:rsidRPr="004E3C5E">
              <w:t xml:space="preserve">4 </w:t>
            </w:r>
          </w:p>
        </w:tc>
        <w:tc>
          <w:tcPr>
            <w:tcW w:w="709" w:type="dxa"/>
            <w:tcBorders>
              <w:top w:val="single" w:sz="4" w:space="0" w:color="000000"/>
              <w:left w:val="single" w:sz="4" w:space="0" w:color="000000"/>
              <w:bottom w:val="single" w:sz="4" w:space="0" w:color="000000"/>
              <w:right w:val="single" w:sz="4" w:space="0" w:color="000000"/>
            </w:tcBorders>
            <w:vAlign w:val="center"/>
          </w:tcPr>
          <w:p w14:paraId="4BA5FADB" w14:textId="6C5F6EA2"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9958232" w14:textId="1ABE109C" w:rsidR="000A400A" w:rsidRPr="004E3C5E" w:rsidRDefault="0000600E"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7B07B73" w14:textId="1E4E325E" w:rsidR="000A400A" w:rsidRPr="004E3C5E" w:rsidRDefault="0000600E" w:rsidP="000A400A">
            <w:pPr>
              <w:tabs>
                <w:tab w:val="right" w:pos="851"/>
              </w:tabs>
              <w:suppressAutoHyphens/>
              <w:spacing w:after="200"/>
              <w:rPr>
                <w:rFonts w:eastAsia="Calibri"/>
                <w:lang w:eastAsia="ar-SA"/>
              </w:rPr>
            </w:pPr>
            <w:r w:rsidRPr="004E3C5E">
              <w:t>8</w:t>
            </w:r>
          </w:p>
        </w:tc>
        <w:tc>
          <w:tcPr>
            <w:tcW w:w="1843" w:type="dxa"/>
            <w:tcBorders>
              <w:top w:val="single" w:sz="4" w:space="0" w:color="000000"/>
              <w:left w:val="single" w:sz="4" w:space="0" w:color="000000"/>
              <w:bottom w:val="single" w:sz="4" w:space="0" w:color="000000"/>
              <w:right w:val="single" w:sz="4" w:space="0" w:color="000000"/>
            </w:tcBorders>
            <w:vAlign w:val="center"/>
          </w:tcPr>
          <w:p w14:paraId="087CC8F7" w14:textId="698B38F8"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4E3C5E" w14:paraId="1655106F" w14:textId="77777777" w:rsidTr="004E3C5E">
        <w:tc>
          <w:tcPr>
            <w:tcW w:w="567" w:type="dxa"/>
            <w:tcBorders>
              <w:top w:val="single" w:sz="4" w:space="0" w:color="000000"/>
              <w:left w:val="single" w:sz="4" w:space="0" w:color="000000"/>
              <w:bottom w:val="single" w:sz="4" w:space="0" w:color="000000"/>
              <w:right w:val="single" w:sz="4" w:space="0" w:color="000000"/>
            </w:tcBorders>
          </w:tcPr>
          <w:p w14:paraId="60C99096" w14:textId="77777777" w:rsidR="000A400A" w:rsidRPr="004E3C5E" w:rsidRDefault="000A400A" w:rsidP="000A400A">
            <w:pPr>
              <w:tabs>
                <w:tab w:val="right" w:pos="851"/>
              </w:tabs>
              <w:suppressAutoHyphens/>
              <w:spacing w:after="200"/>
              <w:rPr>
                <w:rFonts w:eastAsia="Calibri"/>
                <w:lang w:eastAsia="ar-SA"/>
              </w:rPr>
            </w:pPr>
            <w:r w:rsidRPr="004E3C5E">
              <w:t xml:space="preserve">11. </w:t>
            </w:r>
          </w:p>
        </w:tc>
        <w:tc>
          <w:tcPr>
            <w:tcW w:w="3828" w:type="dxa"/>
            <w:tcBorders>
              <w:top w:val="single" w:sz="4" w:space="0" w:color="000000"/>
              <w:left w:val="single" w:sz="4" w:space="0" w:color="000000"/>
              <w:bottom w:val="single" w:sz="4" w:space="0" w:color="000000"/>
              <w:right w:val="single" w:sz="4" w:space="0" w:color="000000"/>
            </w:tcBorders>
          </w:tcPr>
          <w:p w14:paraId="2FBCAE73" w14:textId="77777777" w:rsidR="000A400A" w:rsidRPr="004E3C5E" w:rsidRDefault="000A400A" w:rsidP="000A400A">
            <w:pPr>
              <w:rPr>
                <w:rFonts w:eastAsia="Times New Roman"/>
              </w:rPr>
            </w:pPr>
            <w:r w:rsidRPr="004E3C5E">
              <w:t xml:space="preserve">Тема 11. Кредитные деривативы. Классификация и основы ценообразования </w:t>
            </w:r>
          </w:p>
        </w:tc>
        <w:tc>
          <w:tcPr>
            <w:tcW w:w="851" w:type="dxa"/>
            <w:tcBorders>
              <w:top w:val="single" w:sz="4" w:space="0" w:color="000000"/>
              <w:left w:val="single" w:sz="4" w:space="0" w:color="000000"/>
              <w:bottom w:val="single" w:sz="4" w:space="0" w:color="000000"/>
              <w:right w:val="single" w:sz="4" w:space="0" w:color="000000"/>
            </w:tcBorders>
            <w:vAlign w:val="center"/>
          </w:tcPr>
          <w:p w14:paraId="747D3117" w14:textId="46418271" w:rsidR="000A400A" w:rsidRPr="004E3C5E" w:rsidRDefault="000A400A" w:rsidP="000A400A">
            <w:pPr>
              <w:tabs>
                <w:tab w:val="right" w:pos="851"/>
              </w:tabs>
              <w:suppressAutoHyphens/>
              <w:spacing w:after="200"/>
              <w:rPr>
                <w:rFonts w:eastAsia="Calibri"/>
                <w:lang w:eastAsia="ar-SA"/>
              </w:rPr>
            </w:pPr>
            <w:r w:rsidRPr="004E3C5E">
              <w:t xml:space="preserve">10 </w:t>
            </w:r>
          </w:p>
        </w:tc>
        <w:tc>
          <w:tcPr>
            <w:tcW w:w="850" w:type="dxa"/>
            <w:tcBorders>
              <w:top w:val="single" w:sz="4" w:space="0" w:color="000000"/>
              <w:left w:val="single" w:sz="4" w:space="0" w:color="000000"/>
              <w:bottom w:val="single" w:sz="4" w:space="0" w:color="000000"/>
              <w:right w:val="single" w:sz="4" w:space="0" w:color="000000"/>
            </w:tcBorders>
            <w:vAlign w:val="center"/>
          </w:tcPr>
          <w:p w14:paraId="01D12BDB" w14:textId="66FF80A4" w:rsidR="000A400A" w:rsidRPr="004E3C5E" w:rsidRDefault="000A400A" w:rsidP="000A400A">
            <w:pPr>
              <w:tabs>
                <w:tab w:val="right" w:pos="851"/>
              </w:tabs>
              <w:suppressAutoHyphens/>
              <w:spacing w:after="200"/>
              <w:rPr>
                <w:rFonts w:eastAsia="Calibri"/>
                <w:lang w:eastAsia="ar-SA"/>
              </w:rPr>
            </w:pPr>
            <w:r w:rsidRPr="004E3C5E">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508C24A2" w14:textId="0ACA5C53" w:rsidR="000A400A" w:rsidRPr="004E3C5E" w:rsidRDefault="000A400A" w:rsidP="000A400A">
            <w:pPr>
              <w:tabs>
                <w:tab w:val="right" w:pos="851"/>
              </w:tabs>
              <w:suppressAutoHyphens/>
              <w:spacing w:after="200"/>
              <w:rPr>
                <w:rFonts w:eastAsia="Calibri"/>
                <w:lang w:eastAsia="ar-SA"/>
              </w:rPr>
            </w:pPr>
            <w:r w:rsidRPr="004E3C5E">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2B663DE9" w14:textId="31F91D25"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0C61E312" w14:textId="59CA9698" w:rsidR="000A400A" w:rsidRPr="004E3C5E" w:rsidRDefault="000A400A" w:rsidP="000A400A">
            <w:pPr>
              <w:tabs>
                <w:tab w:val="right" w:pos="851"/>
              </w:tabs>
              <w:suppressAutoHyphens/>
              <w:spacing w:after="200"/>
              <w:rPr>
                <w:rFonts w:eastAsia="Calibri"/>
                <w:lang w:eastAsia="ar-SA"/>
              </w:rPr>
            </w:pPr>
            <w:r w:rsidRPr="004E3C5E">
              <w:t xml:space="preserve">6 </w:t>
            </w:r>
          </w:p>
        </w:tc>
        <w:tc>
          <w:tcPr>
            <w:tcW w:w="1843" w:type="dxa"/>
            <w:tcBorders>
              <w:top w:val="single" w:sz="4" w:space="0" w:color="000000"/>
              <w:left w:val="single" w:sz="4" w:space="0" w:color="000000"/>
              <w:bottom w:val="single" w:sz="4" w:space="0" w:color="000000"/>
              <w:right w:val="single" w:sz="4" w:space="0" w:color="000000"/>
            </w:tcBorders>
            <w:vAlign w:val="center"/>
          </w:tcPr>
          <w:p w14:paraId="2250F1B2" w14:textId="3F68E972"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4E3C5E" w14:paraId="0B54B32D" w14:textId="77777777" w:rsidTr="004E3C5E">
        <w:tc>
          <w:tcPr>
            <w:tcW w:w="567" w:type="dxa"/>
            <w:tcBorders>
              <w:top w:val="single" w:sz="4" w:space="0" w:color="000000"/>
              <w:left w:val="single" w:sz="4" w:space="0" w:color="000000"/>
              <w:bottom w:val="single" w:sz="4" w:space="0" w:color="000000"/>
              <w:right w:val="single" w:sz="4" w:space="0" w:color="000000"/>
            </w:tcBorders>
          </w:tcPr>
          <w:p w14:paraId="586432D6" w14:textId="77777777" w:rsidR="000A400A" w:rsidRPr="004E3C5E" w:rsidRDefault="000A400A" w:rsidP="000A400A">
            <w:pPr>
              <w:tabs>
                <w:tab w:val="right" w:pos="851"/>
              </w:tabs>
              <w:suppressAutoHyphens/>
              <w:spacing w:after="200"/>
              <w:rPr>
                <w:rFonts w:eastAsia="Calibri"/>
                <w:lang w:eastAsia="ar-SA"/>
              </w:rPr>
            </w:pPr>
            <w:r w:rsidRPr="004E3C5E">
              <w:t xml:space="preserve">12. </w:t>
            </w:r>
          </w:p>
        </w:tc>
        <w:tc>
          <w:tcPr>
            <w:tcW w:w="3828" w:type="dxa"/>
            <w:tcBorders>
              <w:top w:val="single" w:sz="4" w:space="0" w:color="000000"/>
              <w:left w:val="single" w:sz="4" w:space="0" w:color="000000"/>
              <w:bottom w:val="single" w:sz="4" w:space="0" w:color="000000"/>
              <w:right w:val="single" w:sz="4" w:space="0" w:color="000000"/>
            </w:tcBorders>
          </w:tcPr>
          <w:p w14:paraId="16FF24A5" w14:textId="77777777" w:rsidR="000A400A" w:rsidRPr="004E3C5E" w:rsidRDefault="000A400A" w:rsidP="000A400A">
            <w:pPr>
              <w:rPr>
                <w:rFonts w:eastAsia="Times New Roman"/>
              </w:rPr>
            </w:pPr>
            <w:r w:rsidRPr="004E3C5E">
              <w:t xml:space="preserve">Тема 12. Инфраструктура рынка производных финансовых инструментов. Организация риск-менеджмента на биржевом и внебиржевом рынке производных финансовых инструментов </w:t>
            </w:r>
          </w:p>
        </w:tc>
        <w:tc>
          <w:tcPr>
            <w:tcW w:w="851" w:type="dxa"/>
            <w:tcBorders>
              <w:top w:val="single" w:sz="4" w:space="0" w:color="000000"/>
              <w:left w:val="single" w:sz="4" w:space="0" w:color="000000"/>
              <w:bottom w:val="single" w:sz="4" w:space="0" w:color="000000"/>
              <w:right w:val="single" w:sz="4" w:space="0" w:color="000000"/>
            </w:tcBorders>
            <w:vAlign w:val="center"/>
          </w:tcPr>
          <w:p w14:paraId="552D8CCE" w14:textId="71E83E50" w:rsidR="000A400A" w:rsidRPr="004E3C5E" w:rsidRDefault="000A400A" w:rsidP="000A400A">
            <w:pPr>
              <w:tabs>
                <w:tab w:val="right" w:pos="851"/>
              </w:tabs>
              <w:suppressAutoHyphens/>
              <w:spacing w:after="200"/>
              <w:rPr>
                <w:rFonts w:eastAsia="Calibri"/>
                <w:lang w:eastAsia="ar-SA"/>
              </w:rPr>
            </w:pPr>
            <w:r w:rsidRPr="004E3C5E">
              <w:t xml:space="preserve">8 </w:t>
            </w:r>
          </w:p>
        </w:tc>
        <w:tc>
          <w:tcPr>
            <w:tcW w:w="850" w:type="dxa"/>
            <w:tcBorders>
              <w:top w:val="single" w:sz="4" w:space="0" w:color="000000"/>
              <w:left w:val="single" w:sz="4" w:space="0" w:color="000000"/>
              <w:bottom w:val="single" w:sz="4" w:space="0" w:color="000000"/>
              <w:right w:val="single" w:sz="4" w:space="0" w:color="000000"/>
            </w:tcBorders>
            <w:vAlign w:val="center"/>
          </w:tcPr>
          <w:p w14:paraId="4F7FA3E3" w14:textId="4F815D54"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EBF0844" w14:textId="0D77CF9C"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31ACF983" w14:textId="4BB3BB56"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53ECE424" w14:textId="782DF1CE" w:rsidR="000A400A" w:rsidRPr="004E3C5E" w:rsidRDefault="000A400A" w:rsidP="000A400A">
            <w:pPr>
              <w:tabs>
                <w:tab w:val="right" w:pos="851"/>
              </w:tabs>
              <w:suppressAutoHyphens/>
              <w:spacing w:after="200"/>
              <w:rPr>
                <w:rFonts w:eastAsia="Calibri"/>
                <w:lang w:eastAsia="ar-SA"/>
              </w:rPr>
            </w:pPr>
            <w:r w:rsidRPr="004E3C5E">
              <w:t xml:space="preserve">6 </w:t>
            </w:r>
          </w:p>
        </w:tc>
        <w:tc>
          <w:tcPr>
            <w:tcW w:w="1843" w:type="dxa"/>
            <w:tcBorders>
              <w:top w:val="single" w:sz="4" w:space="0" w:color="000000"/>
              <w:left w:val="single" w:sz="4" w:space="0" w:color="000000"/>
              <w:bottom w:val="single" w:sz="4" w:space="0" w:color="000000"/>
              <w:right w:val="single" w:sz="4" w:space="0" w:color="000000"/>
            </w:tcBorders>
            <w:vAlign w:val="center"/>
          </w:tcPr>
          <w:p w14:paraId="41F912D8" w14:textId="0F4BF918"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4E3C5E" w14:paraId="6A1B84F5" w14:textId="77777777" w:rsidTr="004E3C5E">
        <w:tc>
          <w:tcPr>
            <w:tcW w:w="567" w:type="dxa"/>
            <w:tcBorders>
              <w:top w:val="single" w:sz="4" w:space="0" w:color="000000"/>
              <w:left w:val="single" w:sz="4" w:space="0" w:color="000000"/>
              <w:bottom w:val="single" w:sz="4" w:space="0" w:color="000000"/>
              <w:right w:val="single" w:sz="4" w:space="0" w:color="000000"/>
            </w:tcBorders>
          </w:tcPr>
          <w:p w14:paraId="4B6A7C7F" w14:textId="77777777" w:rsidR="000A400A" w:rsidRPr="004E3C5E" w:rsidRDefault="000A400A" w:rsidP="000A400A">
            <w:pPr>
              <w:tabs>
                <w:tab w:val="right" w:pos="851"/>
              </w:tabs>
              <w:suppressAutoHyphens/>
              <w:spacing w:after="200"/>
            </w:pPr>
          </w:p>
        </w:tc>
        <w:tc>
          <w:tcPr>
            <w:tcW w:w="3828" w:type="dxa"/>
            <w:tcBorders>
              <w:top w:val="single" w:sz="4" w:space="0" w:color="000000"/>
              <w:left w:val="single" w:sz="4" w:space="0" w:color="000000"/>
              <w:bottom w:val="single" w:sz="4" w:space="0" w:color="000000"/>
              <w:right w:val="single" w:sz="4" w:space="0" w:color="000000"/>
            </w:tcBorders>
          </w:tcPr>
          <w:p w14:paraId="4F36E1FD" w14:textId="77777777" w:rsidR="000A400A" w:rsidRPr="004E3C5E" w:rsidRDefault="000A400A" w:rsidP="000A400A">
            <w:r w:rsidRPr="004E3C5E">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07887630" w14:textId="6C28AD59" w:rsidR="000A400A" w:rsidRPr="004E3C5E" w:rsidRDefault="000A400A" w:rsidP="000A400A">
            <w:pPr>
              <w:tabs>
                <w:tab w:val="right" w:pos="851"/>
              </w:tabs>
              <w:suppressAutoHyphens/>
              <w:spacing w:after="200"/>
            </w:pPr>
            <w:r w:rsidRPr="004E3C5E">
              <w:t>108</w:t>
            </w:r>
          </w:p>
        </w:tc>
        <w:tc>
          <w:tcPr>
            <w:tcW w:w="850" w:type="dxa"/>
            <w:tcBorders>
              <w:top w:val="single" w:sz="4" w:space="0" w:color="000000"/>
              <w:left w:val="single" w:sz="4" w:space="0" w:color="000000"/>
              <w:bottom w:val="single" w:sz="4" w:space="0" w:color="000000"/>
              <w:right w:val="single" w:sz="4" w:space="0" w:color="000000"/>
            </w:tcBorders>
            <w:vAlign w:val="center"/>
          </w:tcPr>
          <w:p w14:paraId="192AC9A9" w14:textId="63646969" w:rsidR="000A400A" w:rsidRPr="004E3C5E" w:rsidRDefault="000A400A" w:rsidP="000A400A">
            <w:pPr>
              <w:tabs>
                <w:tab w:val="right" w:pos="851"/>
              </w:tabs>
              <w:suppressAutoHyphens/>
              <w:spacing w:after="200"/>
            </w:pPr>
            <w:r w:rsidRPr="004E3C5E">
              <w:t>32</w:t>
            </w:r>
          </w:p>
        </w:tc>
        <w:tc>
          <w:tcPr>
            <w:tcW w:w="709" w:type="dxa"/>
            <w:tcBorders>
              <w:top w:val="single" w:sz="4" w:space="0" w:color="000000"/>
              <w:left w:val="single" w:sz="4" w:space="0" w:color="000000"/>
              <w:bottom w:val="single" w:sz="4" w:space="0" w:color="000000"/>
              <w:right w:val="single" w:sz="4" w:space="0" w:color="000000"/>
            </w:tcBorders>
            <w:vAlign w:val="center"/>
          </w:tcPr>
          <w:p w14:paraId="1987110B" w14:textId="3877FFE8" w:rsidR="000A400A" w:rsidRPr="004E3C5E" w:rsidRDefault="000A400A" w:rsidP="000A400A">
            <w:pPr>
              <w:tabs>
                <w:tab w:val="right" w:pos="851"/>
              </w:tabs>
              <w:suppressAutoHyphens/>
              <w:spacing w:after="200"/>
            </w:pPr>
            <w:r w:rsidRPr="004E3C5E">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6DA592C2" w14:textId="3775002A" w:rsidR="000A400A" w:rsidRPr="004E3C5E" w:rsidRDefault="000A400A" w:rsidP="000A400A">
            <w:pPr>
              <w:tabs>
                <w:tab w:val="right" w:pos="851"/>
              </w:tabs>
              <w:suppressAutoHyphens/>
              <w:spacing w:after="200"/>
            </w:pPr>
            <w:r w:rsidRPr="004E3C5E">
              <w:t>24</w:t>
            </w:r>
          </w:p>
        </w:tc>
        <w:tc>
          <w:tcPr>
            <w:tcW w:w="709" w:type="dxa"/>
            <w:tcBorders>
              <w:top w:val="single" w:sz="4" w:space="0" w:color="000000"/>
              <w:left w:val="single" w:sz="4" w:space="0" w:color="000000"/>
              <w:bottom w:val="single" w:sz="4" w:space="0" w:color="000000"/>
              <w:right w:val="single" w:sz="4" w:space="0" w:color="000000"/>
            </w:tcBorders>
            <w:vAlign w:val="center"/>
          </w:tcPr>
          <w:p w14:paraId="03FC0C6C" w14:textId="3E83AD27" w:rsidR="000A400A" w:rsidRPr="004E3C5E" w:rsidRDefault="000A400A" w:rsidP="000A400A">
            <w:pPr>
              <w:tabs>
                <w:tab w:val="right" w:pos="851"/>
              </w:tabs>
              <w:suppressAutoHyphens/>
              <w:spacing w:after="200"/>
            </w:pPr>
            <w:r w:rsidRPr="004E3C5E">
              <w:t>76</w:t>
            </w:r>
          </w:p>
        </w:tc>
        <w:tc>
          <w:tcPr>
            <w:tcW w:w="1843" w:type="dxa"/>
            <w:tcBorders>
              <w:top w:val="single" w:sz="4" w:space="0" w:color="000000"/>
              <w:left w:val="single" w:sz="4" w:space="0" w:color="000000"/>
              <w:bottom w:val="single" w:sz="4" w:space="0" w:color="000000"/>
              <w:right w:val="single" w:sz="4" w:space="0" w:color="000000"/>
            </w:tcBorders>
            <w:vAlign w:val="center"/>
          </w:tcPr>
          <w:p w14:paraId="77754D18" w14:textId="147CB321" w:rsidR="000A400A" w:rsidRPr="004E3C5E" w:rsidRDefault="000A400A" w:rsidP="000A400A">
            <w:pPr>
              <w:tabs>
                <w:tab w:val="right" w:pos="851"/>
              </w:tabs>
              <w:suppressAutoHyphens/>
            </w:pPr>
            <w:r w:rsidRPr="004E3C5E">
              <w:t>Согласно учебному плану: контрольная работа</w:t>
            </w:r>
          </w:p>
        </w:tc>
      </w:tr>
      <w:tr w:rsidR="000A400A" w:rsidRPr="004E3C5E" w14:paraId="5BF3952A" w14:textId="77777777" w:rsidTr="004E3C5E">
        <w:trPr>
          <w:trHeight w:val="136"/>
        </w:trPr>
        <w:tc>
          <w:tcPr>
            <w:tcW w:w="567" w:type="dxa"/>
            <w:shd w:val="clear" w:color="auto" w:fill="auto"/>
          </w:tcPr>
          <w:p w14:paraId="3CC892EE" w14:textId="77777777" w:rsidR="000A400A" w:rsidRPr="004E3C5E" w:rsidRDefault="000A400A" w:rsidP="004E3C5E">
            <w:pPr>
              <w:tabs>
                <w:tab w:val="right" w:pos="851"/>
              </w:tabs>
              <w:suppressAutoHyphens/>
              <w:rPr>
                <w:rFonts w:eastAsia="Calibri"/>
                <w:lang w:eastAsia="ar-SA"/>
              </w:rPr>
            </w:pPr>
          </w:p>
        </w:tc>
        <w:tc>
          <w:tcPr>
            <w:tcW w:w="3828" w:type="dxa"/>
            <w:shd w:val="clear" w:color="auto" w:fill="auto"/>
          </w:tcPr>
          <w:p w14:paraId="75B98BD3" w14:textId="77777777" w:rsidR="000A400A" w:rsidRPr="004E3C5E" w:rsidRDefault="000A400A" w:rsidP="004E3C5E">
            <w:pPr>
              <w:tabs>
                <w:tab w:val="right" w:pos="851"/>
              </w:tabs>
              <w:suppressAutoHyphens/>
              <w:rPr>
                <w:rFonts w:eastAsia="Calibri"/>
                <w:lang w:eastAsia="ar-SA"/>
              </w:rPr>
            </w:pPr>
            <w:r w:rsidRPr="004E3C5E">
              <w:rPr>
                <w:rFonts w:eastAsia="Calibri"/>
                <w:lang w:eastAsia="ar-SA"/>
              </w:rPr>
              <w:t>Итого, в %</w:t>
            </w:r>
          </w:p>
        </w:tc>
        <w:tc>
          <w:tcPr>
            <w:tcW w:w="851" w:type="dxa"/>
            <w:shd w:val="clear" w:color="auto" w:fill="auto"/>
          </w:tcPr>
          <w:p w14:paraId="6A3615E9" w14:textId="77777777" w:rsidR="000A400A" w:rsidRPr="004E3C5E" w:rsidRDefault="000A400A" w:rsidP="004E3C5E">
            <w:pPr>
              <w:tabs>
                <w:tab w:val="right" w:pos="851"/>
              </w:tabs>
              <w:suppressAutoHyphens/>
              <w:rPr>
                <w:rFonts w:eastAsia="Calibri"/>
                <w:lang w:eastAsia="ar-SA"/>
              </w:rPr>
            </w:pPr>
          </w:p>
        </w:tc>
        <w:tc>
          <w:tcPr>
            <w:tcW w:w="850" w:type="dxa"/>
            <w:shd w:val="clear" w:color="auto" w:fill="auto"/>
          </w:tcPr>
          <w:p w14:paraId="37F37A04" w14:textId="32CD93DC" w:rsidR="000A400A" w:rsidRPr="004E3C5E" w:rsidRDefault="000A400A" w:rsidP="004E3C5E">
            <w:pPr>
              <w:tabs>
                <w:tab w:val="right" w:pos="851"/>
              </w:tabs>
              <w:suppressAutoHyphens/>
              <w:rPr>
                <w:rFonts w:eastAsia="Calibri"/>
                <w:lang w:eastAsia="ar-SA"/>
              </w:rPr>
            </w:pPr>
            <w:r w:rsidRPr="004E3C5E">
              <w:rPr>
                <w:rFonts w:eastAsia="Calibri"/>
                <w:lang w:eastAsia="ar-SA"/>
              </w:rPr>
              <w:t>30</w:t>
            </w:r>
          </w:p>
        </w:tc>
        <w:tc>
          <w:tcPr>
            <w:tcW w:w="709" w:type="dxa"/>
            <w:shd w:val="clear" w:color="auto" w:fill="auto"/>
          </w:tcPr>
          <w:p w14:paraId="129CB449" w14:textId="1DECA0B4" w:rsidR="000A400A" w:rsidRPr="004E3C5E" w:rsidRDefault="000A400A" w:rsidP="004E3C5E">
            <w:pPr>
              <w:tabs>
                <w:tab w:val="right" w:pos="851"/>
              </w:tabs>
              <w:suppressAutoHyphens/>
              <w:rPr>
                <w:rFonts w:eastAsia="Calibri"/>
                <w:lang w:eastAsia="ar-SA"/>
              </w:rPr>
            </w:pPr>
            <w:r w:rsidRPr="004E3C5E">
              <w:rPr>
                <w:rFonts w:eastAsia="Calibri"/>
                <w:lang w:eastAsia="ar-SA"/>
              </w:rPr>
              <w:t>25</w:t>
            </w:r>
          </w:p>
        </w:tc>
        <w:tc>
          <w:tcPr>
            <w:tcW w:w="992" w:type="dxa"/>
            <w:shd w:val="clear" w:color="auto" w:fill="auto"/>
          </w:tcPr>
          <w:p w14:paraId="20BD1D47" w14:textId="6FD2123F" w:rsidR="000A400A" w:rsidRPr="004E3C5E" w:rsidRDefault="000A400A" w:rsidP="004E3C5E">
            <w:pPr>
              <w:tabs>
                <w:tab w:val="right" w:pos="851"/>
              </w:tabs>
              <w:suppressAutoHyphens/>
              <w:rPr>
                <w:rFonts w:eastAsia="Calibri"/>
                <w:lang w:eastAsia="ar-SA"/>
              </w:rPr>
            </w:pPr>
            <w:r w:rsidRPr="004E3C5E">
              <w:rPr>
                <w:rFonts w:eastAsia="Calibri"/>
                <w:lang w:eastAsia="ar-SA"/>
              </w:rPr>
              <w:t>75</w:t>
            </w:r>
          </w:p>
        </w:tc>
        <w:tc>
          <w:tcPr>
            <w:tcW w:w="709" w:type="dxa"/>
            <w:shd w:val="clear" w:color="auto" w:fill="auto"/>
          </w:tcPr>
          <w:p w14:paraId="1218EE95" w14:textId="4248E093" w:rsidR="000A400A" w:rsidRPr="004E3C5E" w:rsidRDefault="000A400A" w:rsidP="004E3C5E">
            <w:pPr>
              <w:tabs>
                <w:tab w:val="right" w:pos="851"/>
              </w:tabs>
              <w:suppressAutoHyphens/>
              <w:rPr>
                <w:rFonts w:eastAsia="Calibri"/>
                <w:lang w:eastAsia="ar-SA"/>
              </w:rPr>
            </w:pPr>
            <w:r w:rsidRPr="004E3C5E">
              <w:rPr>
                <w:rFonts w:eastAsia="Calibri"/>
                <w:lang w:eastAsia="ar-SA"/>
              </w:rPr>
              <w:t>70</w:t>
            </w:r>
          </w:p>
        </w:tc>
        <w:tc>
          <w:tcPr>
            <w:tcW w:w="1843" w:type="dxa"/>
            <w:shd w:val="clear" w:color="auto" w:fill="auto"/>
          </w:tcPr>
          <w:p w14:paraId="61859009" w14:textId="77777777" w:rsidR="000A400A" w:rsidRPr="004E3C5E" w:rsidRDefault="000A400A" w:rsidP="004E3C5E">
            <w:pPr>
              <w:tabs>
                <w:tab w:val="right" w:pos="851"/>
              </w:tabs>
              <w:suppressAutoHyphens/>
              <w:rPr>
                <w:rFonts w:eastAsia="Calibri"/>
                <w:lang w:eastAsia="ar-SA"/>
              </w:rPr>
            </w:pPr>
          </w:p>
        </w:tc>
      </w:tr>
    </w:tbl>
    <w:p w14:paraId="51250A5C" w14:textId="153E9921" w:rsidR="000A400A" w:rsidRDefault="000A400A" w:rsidP="000B0AA7">
      <w:pPr>
        <w:tabs>
          <w:tab w:val="right" w:pos="9072"/>
        </w:tabs>
        <w:suppressAutoHyphens/>
        <w:spacing w:line="360" w:lineRule="auto"/>
        <w:ind w:firstLine="993"/>
        <w:jc w:val="both"/>
        <w:rPr>
          <w:rFonts w:eastAsia="Calibri"/>
          <w:color w:val="FF0000"/>
          <w:sz w:val="28"/>
          <w:szCs w:val="28"/>
          <w:lang w:eastAsia="ar-SA"/>
        </w:rPr>
      </w:pPr>
    </w:p>
    <w:p w14:paraId="39963857" w14:textId="21BACA1D" w:rsidR="00B15BA6" w:rsidRDefault="00B15BA6" w:rsidP="00B15BA6">
      <w:pPr>
        <w:tabs>
          <w:tab w:val="right" w:pos="9072"/>
        </w:tabs>
        <w:suppressAutoHyphens/>
        <w:spacing w:line="360" w:lineRule="auto"/>
        <w:ind w:firstLine="993"/>
        <w:jc w:val="both"/>
        <w:rPr>
          <w:rFonts w:eastAsia="Calibri"/>
          <w:sz w:val="28"/>
          <w:szCs w:val="28"/>
          <w:lang w:eastAsia="ar-SA"/>
        </w:rPr>
      </w:pPr>
      <w:r w:rsidRPr="00B15BA6">
        <w:rPr>
          <w:rFonts w:eastAsia="Calibri"/>
          <w:sz w:val="28"/>
          <w:szCs w:val="28"/>
          <w:lang w:eastAsia="ar-SA"/>
        </w:rPr>
        <w:t xml:space="preserve">Для </w:t>
      </w:r>
      <w:r w:rsidR="00F921A4">
        <w:rPr>
          <w:rFonts w:eastAsia="Times New Roman"/>
          <w:sz w:val="28"/>
          <w:szCs w:val="28"/>
        </w:rPr>
        <w:t xml:space="preserve">программы магистратуры </w:t>
      </w:r>
      <w:r>
        <w:rPr>
          <w:rFonts w:eastAsia="Calibri"/>
          <w:sz w:val="28"/>
          <w:szCs w:val="28"/>
          <w:lang w:eastAsia="ar-SA"/>
        </w:rPr>
        <w:t>«Анализ финансовых рынков</w:t>
      </w:r>
      <w:r w:rsidRPr="00B15BA6">
        <w:rPr>
          <w:rFonts w:eastAsia="Calibri"/>
          <w:sz w:val="28"/>
          <w:szCs w:val="28"/>
          <w:lang w:eastAsia="ar-SA"/>
        </w:rPr>
        <w:t>»:</w:t>
      </w: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993"/>
        <w:gridCol w:w="850"/>
        <w:gridCol w:w="709"/>
        <w:gridCol w:w="992"/>
        <w:gridCol w:w="709"/>
        <w:gridCol w:w="1843"/>
      </w:tblGrid>
      <w:tr w:rsidR="000A400A" w:rsidRPr="005B70F7" w14:paraId="40A5B943" w14:textId="77777777" w:rsidTr="004E3C5E">
        <w:tc>
          <w:tcPr>
            <w:tcW w:w="567" w:type="dxa"/>
            <w:vMerge w:val="restart"/>
            <w:shd w:val="clear" w:color="auto" w:fill="auto"/>
          </w:tcPr>
          <w:p w14:paraId="668AB934" w14:textId="77777777" w:rsidR="000A400A" w:rsidRPr="004E3C5E" w:rsidRDefault="000A400A" w:rsidP="000A400A">
            <w:pPr>
              <w:tabs>
                <w:tab w:val="right" w:pos="851"/>
              </w:tabs>
              <w:suppressAutoHyphens/>
              <w:spacing w:after="200"/>
              <w:rPr>
                <w:rFonts w:eastAsia="Calibri"/>
                <w:lang w:eastAsia="ar-SA"/>
              </w:rPr>
            </w:pPr>
            <w:r w:rsidRPr="004E3C5E">
              <w:rPr>
                <w:rFonts w:eastAsia="Times New Roman"/>
              </w:rPr>
              <w:t xml:space="preserve">    </w:t>
            </w:r>
          </w:p>
          <w:p w14:paraId="72EFF8D2" w14:textId="77777777" w:rsidR="000A400A" w:rsidRPr="004E3C5E" w:rsidRDefault="000A400A" w:rsidP="000A400A">
            <w:pPr>
              <w:tabs>
                <w:tab w:val="right" w:pos="851"/>
              </w:tabs>
              <w:suppressAutoHyphens/>
              <w:spacing w:after="200"/>
              <w:rPr>
                <w:rFonts w:eastAsia="Calibri"/>
                <w:lang w:eastAsia="ar-SA"/>
              </w:rPr>
            </w:pPr>
            <w:r w:rsidRPr="004E3C5E">
              <w:rPr>
                <w:rFonts w:eastAsia="Calibri"/>
                <w:lang w:eastAsia="ar-SA"/>
              </w:rPr>
              <w:t>п/п</w:t>
            </w:r>
          </w:p>
        </w:tc>
        <w:tc>
          <w:tcPr>
            <w:tcW w:w="3686" w:type="dxa"/>
            <w:vMerge w:val="restart"/>
            <w:shd w:val="clear" w:color="auto" w:fill="auto"/>
          </w:tcPr>
          <w:p w14:paraId="7B2996EF" w14:textId="77777777" w:rsidR="000A400A" w:rsidRPr="004E3C5E" w:rsidRDefault="000A400A" w:rsidP="000A400A">
            <w:pPr>
              <w:tabs>
                <w:tab w:val="right" w:pos="851"/>
              </w:tabs>
              <w:suppressAutoHyphens/>
              <w:spacing w:after="200"/>
              <w:rPr>
                <w:rFonts w:eastAsia="Calibri"/>
                <w:lang w:eastAsia="ar-SA"/>
              </w:rPr>
            </w:pPr>
            <w:r w:rsidRPr="004E3C5E">
              <w:rPr>
                <w:rFonts w:eastAsia="Calibri"/>
                <w:b/>
                <w:lang w:eastAsia="ar-SA"/>
              </w:rPr>
              <w:t>Наименование тем  (разделов) дисциплины</w:t>
            </w:r>
          </w:p>
        </w:tc>
        <w:tc>
          <w:tcPr>
            <w:tcW w:w="4253" w:type="dxa"/>
            <w:gridSpan w:val="5"/>
          </w:tcPr>
          <w:p w14:paraId="05903867" w14:textId="77777777" w:rsidR="000A400A" w:rsidRPr="004E3C5E" w:rsidRDefault="000A400A" w:rsidP="000A400A">
            <w:pPr>
              <w:tabs>
                <w:tab w:val="right" w:pos="851"/>
              </w:tabs>
              <w:suppressAutoHyphens/>
              <w:spacing w:after="200"/>
              <w:jc w:val="center"/>
              <w:rPr>
                <w:rFonts w:eastAsia="Calibri"/>
                <w:b/>
                <w:lang w:eastAsia="ar-SA"/>
              </w:rPr>
            </w:pPr>
            <w:r w:rsidRPr="004E3C5E">
              <w:rPr>
                <w:rFonts w:eastAsia="Calibri"/>
                <w:b/>
                <w:lang w:eastAsia="ar-SA"/>
              </w:rPr>
              <w:t>Трудоемкость в часах</w:t>
            </w:r>
          </w:p>
        </w:tc>
        <w:tc>
          <w:tcPr>
            <w:tcW w:w="1843" w:type="dxa"/>
            <w:vMerge w:val="restart"/>
            <w:shd w:val="clear" w:color="auto" w:fill="auto"/>
            <w:textDirection w:val="btLr"/>
          </w:tcPr>
          <w:p w14:paraId="08D0785A" w14:textId="77777777" w:rsidR="000A400A" w:rsidRPr="004E3C5E" w:rsidRDefault="000A400A" w:rsidP="000A400A">
            <w:pPr>
              <w:tabs>
                <w:tab w:val="right" w:pos="851"/>
              </w:tabs>
              <w:suppressAutoHyphens/>
              <w:spacing w:after="200"/>
              <w:ind w:left="113" w:right="113"/>
              <w:jc w:val="center"/>
              <w:rPr>
                <w:rFonts w:eastAsia="Calibri"/>
                <w:b/>
                <w:lang w:eastAsia="ar-SA"/>
              </w:rPr>
            </w:pPr>
            <w:r w:rsidRPr="004E3C5E">
              <w:rPr>
                <w:rFonts w:eastAsia="Calibri"/>
                <w:b/>
                <w:lang w:eastAsia="ar-SA"/>
              </w:rPr>
              <w:t>Формы текущего контроля успеваемости</w:t>
            </w:r>
          </w:p>
        </w:tc>
      </w:tr>
      <w:tr w:rsidR="000A400A" w:rsidRPr="005B70F7" w14:paraId="1C6C1186" w14:textId="77777777" w:rsidTr="004E3C5E">
        <w:tc>
          <w:tcPr>
            <w:tcW w:w="567" w:type="dxa"/>
            <w:vMerge/>
            <w:shd w:val="clear" w:color="auto" w:fill="auto"/>
          </w:tcPr>
          <w:p w14:paraId="30C10B65" w14:textId="77777777" w:rsidR="000A400A" w:rsidRPr="004E3C5E" w:rsidRDefault="000A400A" w:rsidP="000A400A">
            <w:pPr>
              <w:tabs>
                <w:tab w:val="right" w:pos="851"/>
              </w:tabs>
              <w:suppressAutoHyphens/>
              <w:spacing w:after="200"/>
              <w:rPr>
                <w:rFonts w:eastAsia="Calibri"/>
                <w:lang w:eastAsia="ar-SA"/>
              </w:rPr>
            </w:pPr>
          </w:p>
        </w:tc>
        <w:tc>
          <w:tcPr>
            <w:tcW w:w="3686" w:type="dxa"/>
            <w:vMerge/>
            <w:shd w:val="clear" w:color="auto" w:fill="auto"/>
          </w:tcPr>
          <w:p w14:paraId="78DEE32D" w14:textId="77777777" w:rsidR="000A400A" w:rsidRPr="004E3C5E" w:rsidRDefault="000A400A" w:rsidP="000A400A">
            <w:pPr>
              <w:tabs>
                <w:tab w:val="right" w:pos="851"/>
              </w:tabs>
              <w:suppressAutoHyphens/>
              <w:spacing w:after="200"/>
              <w:rPr>
                <w:rFonts w:eastAsia="Calibri"/>
                <w:lang w:eastAsia="ar-SA"/>
              </w:rPr>
            </w:pPr>
          </w:p>
        </w:tc>
        <w:tc>
          <w:tcPr>
            <w:tcW w:w="993" w:type="dxa"/>
            <w:vMerge w:val="restart"/>
            <w:shd w:val="clear" w:color="auto" w:fill="auto"/>
          </w:tcPr>
          <w:p w14:paraId="19BE2C1D" w14:textId="77777777" w:rsidR="000A400A" w:rsidRPr="004E3C5E" w:rsidRDefault="000A400A" w:rsidP="000A400A">
            <w:pPr>
              <w:tabs>
                <w:tab w:val="right" w:pos="851"/>
              </w:tabs>
              <w:suppressAutoHyphens/>
              <w:spacing w:after="200"/>
              <w:rPr>
                <w:rFonts w:eastAsia="Calibri"/>
                <w:b/>
                <w:lang w:eastAsia="ar-SA"/>
              </w:rPr>
            </w:pPr>
            <w:r w:rsidRPr="004E3C5E">
              <w:rPr>
                <w:rFonts w:eastAsia="Calibri"/>
                <w:b/>
                <w:lang w:eastAsia="ar-SA"/>
              </w:rPr>
              <w:t>Всего</w:t>
            </w:r>
          </w:p>
        </w:tc>
        <w:tc>
          <w:tcPr>
            <w:tcW w:w="2551" w:type="dxa"/>
            <w:gridSpan w:val="3"/>
            <w:shd w:val="clear" w:color="auto" w:fill="auto"/>
          </w:tcPr>
          <w:p w14:paraId="2FAF0444" w14:textId="77777777" w:rsidR="000A400A" w:rsidRPr="004E3C5E" w:rsidRDefault="000A400A" w:rsidP="000A400A">
            <w:pPr>
              <w:tabs>
                <w:tab w:val="right" w:pos="851"/>
              </w:tabs>
              <w:suppressAutoHyphens/>
              <w:spacing w:after="200"/>
              <w:rPr>
                <w:rFonts w:eastAsia="Calibri"/>
                <w:b/>
                <w:lang w:eastAsia="ar-SA"/>
              </w:rPr>
            </w:pPr>
            <w:r w:rsidRPr="004E3C5E">
              <w:rPr>
                <w:rFonts w:eastAsia="Calibri"/>
                <w:b/>
                <w:lang w:eastAsia="ar-SA"/>
              </w:rPr>
              <w:t>Контактная работа - Аудиторная работа</w:t>
            </w:r>
          </w:p>
        </w:tc>
        <w:tc>
          <w:tcPr>
            <w:tcW w:w="709" w:type="dxa"/>
            <w:vMerge w:val="restart"/>
            <w:shd w:val="clear" w:color="auto" w:fill="auto"/>
            <w:textDirection w:val="btLr"/>
          </w:tcPr>
          <w:p w14:paraId="6843733A" w14:textId="77777777" w:rsidR="000A400A" w:rsidRPr="004E3C5E" w:rsidRDefault="000A400A" w:rsidP="000A400A">
            <w:pPr>
              <w:tabs>
                <w:tab w:val="right" w:pos="851"/>
              </w:tabs>
              <w:suppressAutoHyphens/>
              <w:spacing w:after="200"/>
              <w:ind w:left="113" w:right="113"/>
              <w:rPr>
                <w:rFonts w:eastAsia="Calibri"/>
                <w:lang w:eastAsia="ar-SA"/>
              </w:rPr>
            </w:pPr>
            <w:r w:rsidRPr="004E3C5E">
              <w:rPr>
                <w:rFonts w:eastAsia="Calibri"/>
                <w:b/>
                <w:lang w:eastAsia="ar-SA"/>
              </w:rPr>
              <w:t>Самостоятельная работа</w:t>
            </w:r>
          </w:p>
        </w:tc>
        <w:tc>
          <w:tcPr>
            <w:tcW w:w="1843" w:type="dxa"/>
            <w:vMerge/>
            <w:shd w:val="clear" w:color="auto" w:fill="auto"/>
          </w:tcPr>
          <w:p w14:paraId="7EA85FB1" w14:textId="77777777" w:rsidR="000A400A" w:rsidRPr="004E3C5E" w:rsidRDefault="000A400A" w:rsidP="000A400A">
            <w:pPr>
              <w:tabs>
                <w:tab w:val="right" w:pos="851"/>
              </w:tabs>
              <w:suppressAutoHyphens/>
              <w:spacing w:after="200"/>
              <w:rPr>
                <w:rFonts w:eastAsia="Calibri"/>
                <w:lang w:eastAsia="ar-SA"/>
              </w:rPr>
            </w:pPr>
          </w:p>
        </w:tc>
      </w:tr>
      <w:tr w:rsidR="000A400A" w:rsidRPr="005B70F7" w14:paraId="1C243418" w14:textId="77777777" w:rsidTr="004E3C5E">
        <w:trPr>
          <w:cantSplit/>
          <w:trHeight w:val="1420"/>
        </w:trPr>
        <w:tc>
          <w:tcPr>
            <w:tcW w:w="567" w:type="dxa"/>
            <w:vMerge/>
            <w:shd w:val="clear" w:color="auto" w:fill="auto"/>
          </w:tcPr>
          <w:p w14:paraId="78E8FDD8" w14:textId="77777777" w:rsidR="000A400A" w:rsidRPr="004E3C5E" w:rsidRDefault="000A400A" w:rsidP="000A400A">
            <w:pPr>
              <w:tabs>
                <w:tab w:val="right" w:pos="851"/>
              </w:tabs>
              <w:suppressAutoHyphens/>
              <w:spacing w:after="200"/>
              <w:rPr>
                <w:rFonts w:eastAsia="Calibri"/>
                <w:lang w:eastAsia="ar-SA"/>
              </w:rPr>
            </w:pPr>
          </w:p>
        </w:tc>
        <w:tc>
          <w:tcPr>
            <w:tcW w:w="3686" w:type="dxa"/>
            <w:vMerge/>
            <w:shd w:val="clear" w:color="auto" w:fill="auto"/>
          </w:tcPr>
          <w:p w14:paraId="1D5F4234" w14:textId="77777777" w:rsidR="000A400A" w:rsidRPr="004E3C5E" w:rsidRDefault="000A400A" w:rsidP="000A400A">
            <w:pPr>
              <w:tabs>
                <w:tab w:val="right" w:pos="851"/>
              </w:tabs>
              <w:suppressAutoHyphens/>
              <w:spacing w:after="200"/>
              <w:rPr>
                <w:rFonts w:eastAsia="Calibri"/>
                <w:lang w:eastAsia="ar-SA"/>
              </w:rPr>
            </w:pPr>
          </w:p>
        </w:tc>
        <w:tc>
          <w:tcPr>
            <w:tcW w:w="993" w:type="dxa"/>
            <w:vMerge/>
            <w:shd w:val="clear" w:color="auto" w:fill="auto"/>
          </w:tcPr>
          <w:p w14:paraId="6A7B8CBF" w14:textId="77777777" w:rsidR="000A400A" w:rsidRPr="004E3C5E" w:rsidRDefault="000A400A" w:rsidP="000A400A">
            <w:pPr>
              <w:tabs>
                <w:tab w:val="right" w:pos="851"/>
              </w:tabs>
              <w:suppressAutoHyphens/>
              <w:spacing w:after="200"/>
              <w:rPr>
                <w:rFonts w:eastAsia="Calibri"/>
                <w:lang w:eastAsia="ar-SA"/>
              </w:rPr>
            </w:pPr>
          </w:p>
        </w:tc>
        <w:tc>
          <w:tcPr>
            <w:tcW w:w="850" w:type="dxa"/>
            <w:shd w:val="clear" w:color="auto" w:fill="auto"/>
            <w:textDirection w:val="btLr"/>
          </w:tcPr>
          <w:p w14:paraId="20D35CA5" w14:textId="77777777" w:rsidR="000A400A" w:rsidRPr="004E3C5E" w:rsidRDefault="000A400A" w:rsidP="004E3C5E">
            <w:pPr>
              <w:tabs>
                <w:tab w:val="right" w:pos="851"/>
              </w:tabs>
              <w:suppressAutoHyphens/>
              <w:spacing w:after="200"/>
              <w:ind w:left="113" w:right="113"/>
              <w:jc w:val="center"/>
              <w:rPr>
                <w:rFonts w:eastAsia="Calibri"/>
                <w:lang w:eastAsia="ar-SA"/>
              </w:rPr>
            </w:pPr>
            <w:r w:rsidRPr="004E3C5E">
              <w:rPr>
                <w:rFonts w:eastAsia="Calibri"/>
                <w:lang w:eastAsia="ar-SA"/>
              </w:rPr>
              <w:t>Общая, в т.ч.</w:t>
            </w:r>
          </w:p>
        </w:tc>
        <w:tc>
          <w:tcPr>
            <w:tcW w:w="709" w:type="dxa"/>
            <w:shd w:val="clear" w:color="auto" w:fill="auto"/>
            <w:textDirection w:val="btLr"/>
          </w:tcPr>
          <w:p w14:paraId="6795F6F0" w14:textId="77777777" w:rsidR="000A400A" w:rsidRPr="004E3C5E" w:rsidRDefault="000A400A" w:rsidP="004E3C5E">
            <w:pPr>
              <w:tabs>
                <w:tab w:val="right" w:pos="851"/>
              </w:tabs>
              <w:suppressAutoHyphens/>
              <w:spacing w:after="200"/>
              <w:ind w:left="113" w:right="113"/>
              <w:jc w:val="center"/>
              <w:rPr>
                <w:rFonts w:eastAsia="Calibri"/>
                <w:lang w:eastAsia="ar-SA"/>
              </w:rPr>
            </w:pPr>
            <w:r w:rsidRPr="004E3C5E">
              <w:rPr>
                <w:rFonts w:eastAsia="Calibri"/>
                <w:lang w:eastAsia="ar-SA"/>
              </w:rPr>
              <w:t>Лекции</w:t>
            </w:r>
          </w:p>
        </w:tc>
        <w:tc>
          <w:tcPr>
            <w:tcW w:w="992" w:type="dxa"/>
            <w:shd w:val="clear" w:color="auto" w:fill="auto"/>
            <w:textDirection w:val="btLr"/>
          </w:tcPr>
          <w:p w14:paraId="7F2F3C96" w14:textId="77777777" w:rsidR="000A400A" w:rsidRPr="004E3C5E" w:rsidRDefault="000A400A" w:rsidP="004E3C5E">
            <w:pPr>
              <w:tabs>
                <w:tab w:val="right" w:pos="851"/>
              </w:tabs>
              <w:jc w:val="center"/>
            </w:pPr>
            <w:r w:rsidRPr="004E3C5E">
              <w:t>Семинары, практические занятия</w:t>
            </w:r>
          </w:p>
          <w:p w14:paraId="523439CE" w14:textId="77777777" w:rsidR="000A400A" w:rsidRPr="004E3C5E" w:rsidRDefault="000A400A" w:rsidP="004E3C5E">
            <w:pPr>
              <w:tabs>
                <w:tab w:val="right" w:pos="851"/>
              </w:tabs>
              <w:suppressAutoHyphens/>
              <w:spacing w:after="200"/>
              <w:ind w:left="113" w:right="113"/>
              <w:jc w:val="center"/>
              <w:rPr>
                <w:rFonts w:eastAsia="Calibri"/>
                <w:lang w:eastAsia="ar-SA"/>
              </w:rPr>
            </w:pPr>
          </w:p>
        </w:tc>
        <w:tc>
          <w:tcPr>
            <w:tcW w:w="709" w:type="dxa"/>
            <w:vMerge/>
            <w:shd w:val="clear" w:color="auto" w:fill="auto"/>
          </w:tcPr>
          <w:p w14:paraId="389A82A8" w14:textId="77777777" w:rsidR="000A400A" w:rsidRPr="004E3C5E" w:rsidRDefault="000A400A" w:rsidP="000A400A">
            <w:pPr>
              <w:tabs>
                <w:tab w:val="right" w:pos="851"/>
              </w:tabs>
              <w:suppressAutoHyphens/>
              <w:spacing w:after="200"/>
              <w:rPr>
                <w:rFonts w:eastAsia="Calibri"/>
                <w:lang w:eastAsia="ar-SA"/>
              </w:rPr>
            </w:pPr>
          </w:p>
        </w:tc>
        <w:tc>
          <w:tcPr>
            <w:tcW w:w="1843" w:type="dxa"/>
            <w:vMerge/>
            <w:shd w:val="clear" w:color="auto" w:fill="auto"/>
          </w:tcPr>
          <w:p w14:paraId="1A933350" w14:textId="77777777" w:rsidR="000A400A" w:rsidRPr="004E3C5E" w:rsidRDefault="000A400A" w:rsidP="000A400A">
            <w:pPr>
              <w:tabs>
                <w:tab w:val="right" w:pos="851"/>
              </w:tabs>
              <w:suppressAutoHyphens/>
              <w:spacing w:after="200"/>
              <w:rPr>
                <w:rFonts w:eastAsia="Calibri"/>
                <w:lang w:eastAsia="ar-SA"/>
              </w:rPr>
            </w:pPr>
          </w:p>
        </w:tc>
      </w:tr>
      <w:tr w:rsidR="000A400A" w:rsidRPr="005B70F7" w14:paraId="53159277" w14:textId="77777777" w:rsidTr="004E3C5E">
        <w:trPr>
          <w:trHeight w:val="1562"/>
        </w:trPr>
        <w:tc>
          <w:tcPr>
            <w:tcW w:w="567" w:type="dxa"/>
            <w:tcBorders>
              <w:top w:val="single" w:sz="4" w:space="0" w:color="000000"/>
              <w:left w:val="single" w:sz="4" w:space="0" w:color="000000"/>
              <w:bottom w:val="single" w:sz="4" w:space="0" w:color="000000"/>
              <w:right w:val="single" w:sz="4" w:space="0" w:color="000000"/>
            </w:tcBorders>
          </w:tcPr>
          <w:p w14:paraId="33EF40C1" w14:textId="77777777" w:rsidR="000A400A" w:rsidRPr="004E3C5E" w:rsidRDefault="000A400A" w:rsidP="000A400A">
            <w:pPr>
              <w:tabs>
                <w:tab w:val="right" w:pos="851"/>
              </w:tabs>
              <w:suppressAutoHyphens/>
              <w:spacing w:after="200"/>
              <w:rPr>
                <w:rFonts w:eastAsia="Calibri"/>
                <w:lang w:eastAsia="ar-SA"/>
              </w:rPr>
            </w:pPr>
            <w:r w:rsidRPr="004E3C5E">
              <w:t xml:space="preserve">1. </w:t>
            </w:r>
          </w:p>
        </w:tc>
        <w:tc>
          <w:tcPr>
            <w:tcW w:w="3686" w:type="dxa"/>
            <w:tcBorders>
              <w:top w:val="single" w:sz="4" w:space="0" w:color="000000"/>
              <w:left w:val="single" w:sz="4" w:space="0" w:color="000000"/>
              <w:bottom w:val="single" w:sz="4" w:space="0" w:color="000000"/>
              <w:right w:val="single" w:sz="4" w:space="0" w:color="000000"/>
            </w:tcBorders>
          </w:tcPr>
          <w:p w14:paraId="7C940340" w14:textId="77777777" w:rsidR="000A400A" w:rsidRPr="004E3C5E" w:rsidRDefault="000A400A" w:rsidP="000A400A">
            <w:pPr>
              <w:spacing w:line="259" w:lineRule="auto"/>
              <w:ind w:left="2"/>
            </w:pPr>
            <w:r w:rsidRPr="004E3C5E">
              <w:t xml:space="preserve">Тема 1. </w:t>
            </w:r>
          </w:p>
          <w:p w14:paraId="554DB7F8" w14:textId="77777777" w:rsidR="000A400A" w:rsidRPr="004E3C5E" w:rsidRDefault="000A400A" w:rsidP="000A400A">
            <w:pPr>
              <w:rPr>
                <w:rFonts w:eastAsia="Times New Roman"/>
              </w:rPr>
            </w:pPr>
            <w:r w:rsidRPr="004E3C5E">
              <w:t xml:space="preserve">Экономическая природа производных финансовых инструментов. Основные виды производных финансовых инструментов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2197798A" w14:textId="72591CAF" w:rsidR="000A400A" w:rsidRPr="004E3C5E" w:rsidRDefault="000A400A" w:rsidP="000A400A">
            <w:pPr>
              <w:tabs>
                <w:tab w:val="right" w:pos="851"/>
              </w:tabs>
              <w:suppressAutoHyphens/>
              <w:spacing w:after="200"/>
              <w:rPr>
                <w:rFonts w:eastAsia="Calibri"/>
                <w:lang w:eastAsia="ar-SA"/>
              </w:rPr>
            </w:pPr>
            <w:r w:rsidRPr="004E3C5E">
              <w:t>16</w:t>
            </w:r>
          </w:p>
        </w:tc>
        <w:tc>
          <w:tcPr>
            <w:tcW w:w="850" w:type="dxa"/>
            <w:tcBorders>
              <w:top w:val="single" w:sz="4" w:space="0" w:color="000000"/>
              <w:left w:val="single" w:sz="4" w:space="0" w:color="000000"/>
              <w:bottom w:val="single" w:sz="4" w:space="0" w:color="000000"/>
              <w:right w:val="single" w:sz="4" w:space="0" w:color="000000"/>
            </w:tcBorders>
            <w:vAlign w:val="center"/>
          </w:tcPr>
          <w:p w14:paraId="4B1E71CF" w14:textId="3EC8A8F5"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6A00E165" w14:textId="1D7BDB27"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992" w:type="dxa"/>
            <w:tcBorders>
              <w:top w:val="single" w:sz="4" w:space="0" w:color="000000"/>
              <w:left w:val="single" w:sz="4" w:space="0" w:color="000000"/>
              <w:bottom w:val="single" w:sz="4" w:space="0" w:color="000000"/>
              <w:right w:val="single" w:sz="4" w:space="0" w:color="000000"/>
            </w:tcBorders>
            <w:vAlign w:val="center"/>
          </w:tcPr>
          <w:p w14:paraId="3ED3DFAB" w14:textId="3393388B"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61388640" w14:textId="48DA32A0" w:rsidR="000A400A" w:rsidRPr="004E3C5E" w:rsidRDefault="000A400A" w:rsidP="000A400A">
            <w:pPr>
              <w:tabs>
                <w:tab w:val="right" w:pos="851"/>
              </w:tabs>
              <w:suppressAutoHyphens/>
              <w:spacing w:after="200"/>
              <w:rPr>
                <w:rFonts w:eastAsia="Calibri"/>
                <w:lang w:eastAsia="ar-SA"/>
              </w:rPr>
            </w:pPr>
            <w:r w:rsidRPr="004E3C5E">
              <w:t xml:space="preserve">14 </w:t>
            </w:r>
          </w:p>
        </w:tc>
        <w:tc>
          <w:tcPr>
            <w:tcW w:w="1843" w:type="dxa"/>
            <w:tcBorders>
              <w:top w:val="single" w:sz="4" w:space="0" w:color="000000"/>
              <w:left w:val="single" w:sz="4" w:space="0" w:color="000000"/>
              <w:bottom w:val="single" w:sz="4" w:space="0" w:color="000000"/>
              <w:right w:val="single" w:sz="4" w:space="0" w:color="000000"/>
            </w:tcBorders>
            <w:vAlign w:val="center"/>
          </w:tcPr>
          <w:p w14:paraId="50832B00" w14:textId="05AFCEF6" w:rsidR="000A400A" w:rsidRPr="004E3C5E" w:rsidRDefault="000A400A" w:rsidP="000A400A">
            <w:pPr>
              <w:tabs>
                <w:tab w:val="right" w:pos="851"/>
              </w:tabs>
              <w:suppressAutoHyphens/>
              <w:spacing w:after="200"/>
              <w:rPr>
                <w:rFonts w:eastAsia="Calibri"/>
                <w:lang w:eastAsia="ar-SA"/>
              </w:rPr>
            </w:pPr>
            <w:r w:rsidRPr="004E3C5E">
              <w:t xml:space="preserve">Тестирование, решение задач </w:t>
            </w:r>
          </w:p>
        </w:tc>
      </w:tr>
      <w:tr w:rsidR="000A400A" w:rsidRPr="005B70F7" w14:paraId="6C7C44C8" w14:textId="77777777" w:rsidTr="004E3C5E">
        <w:trPr>
          <w:trHeight w:val="1145"/>
        </w:trPr>
        <w:tc>
          <w:tcPr>
            <w:tcW w:w="567" w:type="dxa"/>
            <w:tcBorders>
              <w:top w:val="single" w:sz="4" w:space="0" w:color="000000"/>
              <w:left w:val="single" w:sz="4" w:space="0" w:color="000000"/>
              <w:bottom w:val="single" w:sz="4" w:space="0" w:color="000000"/>
              <w:right w:val="single" w:sz="4" w:space="0" w:color="000000"/>
            </w:tcBorders>
          </w:tcPr>
          <w:p w14:paraId="7DA0B58B" w14:textId="77777777" w:rsidR="000A400A" w:rsidRPr="004E3C5E" w:rsidRDefault="000A400A" w:rsidP="000A400A">
            <w:pPr>
              <w:tabs>
                <w:tab w:val="right" w:pos="851"/>
              </w:tabs>
              <w:suppressAutoHyphens/>
              <w:spacing w:after="200"/>
              <w:rPr>
                <w:rFonts w:eastAsia="Calibri"/>
                <w:lang w:eastAsia="ar-SA"/>
              </w:rPr>
            </w:pPr>
            <w:r w:rsidRPr="004E3C5E">
              <w:lastRenderedPageBreak/>
              <w:t xml:space="preserve">2. </w:t>
            </w:r>
          </w:p>
        </w:tc>
        <w:tc>
          <w:tcPr>
            <w:tcW w:w="3686" w:type="dxa"/>
            <w:tcBorders>
              <w:top w:val="single" w:sz="4" w:space="0" w:color="000000"/>
              <w:left w:val="single" w:sz="4" w:space="0" w:color="000000"/>
              <w:bottom w:val="single" w:sz="4" w:space="0" w:color="000000"/>
              <w:right w:val="single" w:sz="4" w:space="0" w:color="000000"/>
            </w:tcBorders>
          </w:tcPr>
          <w:p w14:paraId="19619F4B" w14:textId="77777777" w:rsidR="000A400A" w:rsidRPr="004E3C5E" w:rsidRDefault="000A400A" w:rsidP="000A400A">
            <w:pPr>
              <w:spacing w:line="259" w:lineRule="auto"/>
              <w:ind w:left="2"/>
            </w:pPr>
            <w:r w:rsidRPr="004E3C5E">
              <w:t xml:space="preserve">Тема 2. </w:t>
            </w:r>
          </w:p>
          <w:p w14:paraId="5128B538" w14:textId="77777777" w:rsidR="000A400A" w:rsidRPr="004E3C5E" w:rsidRDefault="000A400A" w:rsidP="000A400A">
            <w:pPr>
              <w:rPr>
                <w:rFonts w:eastAsia="Times New Roman"/>
              </w:rPr>
            </w:pPr>
            <w:r w:rsidRPr="004E3C5E">
              <w:t xml:space="preserve">Количественные и структурные характеристики рынков производных финансовых инструментов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21BD0F4B" w14:textId="68DA53CC"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850" w:type="dxa"/>
            <w:tcBorders>
              <w:top w:val="single" w:sz="4" w:space="0" w:color="000000"/>
              <w:left w:val="single" w:sz="4" w:space="0" w:color="000000"/>
              <w:bottom w:val="single" w:sz="4" w:space="0" w:color="000000"/>
              <w:right w:val="single" w:sz="4" w:space="0" w:color="000000"/>
            </w:tcBorders>
            <w:vAlign w:val="center"/>
          </w:tcPr>
          <w:p w14:paraId="6D0083F0" w14:textId="5EF51EA2"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709" w:type="dxa"/>
            <w:tcBorders>
              <w:top w:val="single" w:sz="4" w:space="0" w:color="000000"/>
              <w:left w:val="single" w:sz="4" w:space="0" w:color="000000"/>
              <w:bottom w:val="single" w:sz="4" w:space="0" w:color="000000"/>
              <w:right w:val="single" w:sz="4" w:space="0" w:color="000000"/>
            </w:tcBorders>
            <w:vAlign w:val="center"/>
          </w:tcPr>
          <w:p w14:paraId="47D28A45" w14:textId="63E72FFC"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730F4B1C" w14:textId="3330E787" w:rsidR="000A400A" w:rsidRPr="004E3C5E" w:rsidRDefault="000A400A" w:rsidP="000A400A">
            <w:pPr>
              <w:tabs>
                <w:tab w:val="right" w:pos="851"/>
              </w:tabs>
              <w:suppressAutoHyphens/>
              <w:spacing w:after="200"/>
              <w:rPr>
                <w:rFonts w:eastAsia="Calibri"/>
                <w:lang w:eastAsia="ar-SA"/>
              </w:rPr>
            </w:pPr>
            <w:r w:rsidRPr="004E3C5E">
              <w:t>-</w:t>
            </w:r>
          </w:p>
        </w:tc>
        <w:tc>
          <w:tcPr>
            <w:tcW w:w="709" w:type="dxa"/>
            <w:tcBorders>
              <w:top w:val="single" w:sz="4" w:space="0" w:color="000000"/>
              <w:left w:val="single" w:sz="4" w:space="0" w:color="000000"/>
              <w:bottom w:val="single" w:sz="4" w:space="0" w:color="000000"/>
              <w:right w:val="single" w:sz="4" w:space="0" w:color="000000"/>
            </w:tcBorders>
            <w:vAlign w:val="center"/>
          </w:tcPr>
          <w:p w14:paraId="2CC16D68" w14:textId="4A31CF36"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1843" w:type="dxa"/>
            <w:tcBorders>
              <w:top w:val="single" w:sz="4" w:space="0" w:color="000000"/>
              <w:left w:val="single" w:sz="4" w:space="0" w:color="000000"/>
              <w:bottom w:val="single" w:sz="4" w:space="0" w:color="000000"/>
              <w:right w:val="single" w:sz="4" w:space="0" w:color="000000"/>
            </w:tcBorders>
            <w:vAlign w:val="center"/>
          </w:tcPr>
          <w:p w14:paraId="138EE88E" w14:textId="0665A30F" w:rsidR="000A400A" w:rsidRPr="004E3C5E" w:rsidRDefault="000A400A" w:rsidP="000A400A">
            <w:pPr>
              <w:tabs>
                <w:tab w:val="right" w:pos="851"/>
              </w:tabs>
              <w:suppressAutoHyphens/>
              <w:spacing w:after="200"/>
              <w:rPr>
                <w:rFonts w:eastAsia="Calibri"/>
                <w:lang w:eastAsia="ar-SA"/>
              </w:rPr>
            </w:pPr>
            <w:r w:rsidRPr="004E3C5E">
              <w:t xml:space="preserve">Тестирование, решение задач </w:t>
            </w:r>
          </w:p>
        </w:tc>
      </w:tr>
      <w:tr w:rsidR="000A400A" w:rsidRPr="005B70F7" w14:paraId="4C71AA69" w14:textId="77777777" w:rsidTr="004E3C5E">
        <w:tc>
          <w:tcPr>
            <w:tcW w:w="567" w:type="dxa"/>
            <w:tcBorders>
              <w:top w:val="single" w:sz="4" w:space="0" w:color="000000"/>
              <w:left w:val="single" w:sz="4" w:space="0" w:color="000000"/>
              <w:bottom w:val="single" w:sz="4" w:space="0" w:color="000000"/>
              <w:right w:val="single" w:sz="4" w:space="0" w:color="000000"/>
            </w:tcBorders>
          </w:tcPr>
          <w:p w14:paraId="7667AB82" w14:textId="77777777" w:rsidR="000A400A" w:rsidRPr="004E3C5E" w:rsidRDefault="000A400A" w:rsidP="000A400A">
            <w:pPr>
              <w:tabs>
                <w:tab w:val="right" w:pos="851"/>
              </w:tabs>
              <w:suppressAutoHyphens/>
              <w:spacing w:after="200"/>
              <w:rPr>
                <w:rFonts w:eastAsia="Calibri"/>
                <w:lang w:eastAsia="ar-SA"/>
              </w:rPr>
            </w:pPr>
            <w:r w:rsidRPr="004E3C5E">
              <w:t xml:space="preserve">3. </w:t>
            </w:r>
          </w:p>
        </w:tc>
        <w:tc>
          <w:tcPr>
            <w:tcW w:w="3686" w:type="dxa"/>
            <w:tcBorders>
              <w:top w:val="single" w:sz="4" w:space="0" w:color="000000"/>
              <w:left w:val="single" w:sz="4" w:space="0" w:color="000000"/>
              <w:bottom w:val="single" w:sz="4" w:space="0" w:color="000000"/>
              <w:right w:val="single" w:sz="4" w:space="0" w:color="000000"/>
            </w:tcBorders>
          </w:tcPr>
          <w:p w14:paraId="022B8800" w14:textId="77777777" w:rsidR="000A400A" w:rsidRPr="004E3C5E" w:rsidRDefault="000A400A" w:rsidP="000A400A">
            <w:pPr>
              <w:spacing w:line="259" w:lineRule="auto"/>
              <w:ind w:left="2"/>
            </w:pPr>
            <w:r w:rsidRPr="004E3C5E">
              <w:t xml:space="preserve">Тема 3. </w:t>
            </w:r>
          </w:p>
          <w:p w14:paraId="5B0D1F85" w14:textId="77777777" w:rsidR="000A400A" w:rsidRPr="004E3C5E" w:rsidRDefault="000A400A" w:rsidP="000A400A">
            <w:pPr>
              <w:rPr>
                <w:rFonts w:eastAsia="Times New Roman"/>
              </w:rPr>
            </w:pPr>
            <w:r w:rsidRPr="004E3C5E">
              <w:t xml:space="preserve">Хеджирование финансовых рисков. Система рисков, связанных с производными финансовыми инструментами </w:t>
            </w:r>
          </w:p>
        </w:tc>
        <w:tc>
          <w:tcPr>
            <w:tcW w:w="993" w:type="dxa"/>
            <w:tcBorders>
              <w:top w:val="single" w:sz="4" w:space="0" w:color="000000"/>
              <w:left w:val="single" w:sz="4" w:space="0" w:color="000000"/>
              <w:bottom w:val="single" w:sz="4" w:space="0" w:color="000000"/>
              <w:right w:val="single" w:sz="4" w:space="0" w:color="000000"/>
            </w:tcBorders>
            <w:vAlign w:val="center"/>
          </w:tcPr>
          <w:p w14:paraId="217F2203" w14:textId="044390F8" w:rsidR="000A400A" w:rsidRPr="004E3C5E" w:rsidRDefault="000A400A" w:rsidP="000A400A">
            <w:pPr>
              <w:tabs>
                <w:tab w:val="right" w:pos="851"/>
              </w:tabs>
              <w:suppressAutoHyphens/>
              <w:spacing w:after="200"/>
              <w:rPr>
                <w:rFonts w:eastAsia="Calibri"/>
                <w:lang w:eastAsia="ar-SA"/>
              </w:rPr>
            </w:pPr>
            <w:r w:rsidRPr="004E3C5E">
              <w:t>18</w:t>
            </w:r>
          </w:p>
        </w:tc>
        <w:tc>
          <w:tcPr>
            <w:tcW w:w="850" w:type="dxa"/>
            <w:tcBorders>
              <w:top w:val="single" w:sz="4" w:space="0" w:color="000000"/>
              <w:left w:val="single" w:sz="4" w:space="0" w:color="000000"/>
              <w:bottom w:val="single" w:sz="4" w:space="0" w:color="000000"/>
              <w:right w:val="single" w:sz="4" w:space="0" w:color="000000"/>
            </w:tcBorders>
            <w:vAlign w:val="center"/>
          </w:tcPr>
          <w:p w14:paraId="25489EC3" w14:textId="0A732DDB"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6DFF783A" w14:textId="0DFC79ED"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992" w:type="dxa"/>
            <w:tcBorders>
              <w:top w:val="single" w:sz="4" w:space="0" w:color="000000"/>
              <w:left w:val="single" w:sz="4" w:space="0" w:color="000000"/>
              <w:bottom w:val="single" w:sz="4" w:space="0" w:color="000000"/>
              <w:right w:val="single" w:sz="4" w:space="0" w:color="000000"/>
            </w:tcBorders>
            <w:vAlign w:val="center"/>
          </w:tcPr>
          <w:p w14:paraId="7CB43DA8" w14:textId="4A9D5DDE" w:rsidR="000A400A" w:rsidRPr="004E3C5E" w:rsidRDefault="000A400A" w:rsidP="000A400A">
            <w:pPr>
              <w:tabs>
                <w:tab w:val="right" w:pos="851"/>
              </w:tabs>
              <w:suppressAutoHyphens/>
              <w:spacing w:after="200"/>
              <w:rPr>
                <w:rFonts w:eastAsia="Calibri"/>
                <w:lang w:eastAsia="ar-SA"/>
              </w:rPr>
            </w:pPr>
            <w:r w:rsidRPr="004E3C5E">
              <w:t>-</w:t>
            </w:r>
          </w:p>
        </w:tc>
        <w:tc>
          <w:tcPr>
            <w:tcW w:w="709" w:type="dxa"/>
            <w:tcBorders>
              <w:top w:val="single" w:sz="4" w:space="0" w:color="000000"/>
              <w:left w:val="single" w:sz="4" w:space="0" w:color="000000"/>
              <w:bottom w:val="single" w:sz="4" w:space="0" w:color="000000"/>
              <w:right w:val="single" w:sz="4" w:space="0" w:color="000000"/>
            </w:tcBorders>
            <w:vAlign w:val="center"/>
          </w:tcPr>
          <w:p w14:paraId="29AE4826" w14:textId="523E4B53" w:rsidR="000A400A" w:rsidRPr="004E3C5E" w:rsidRDefault="000A400A" w:rsidP="000A400A">
            <w:pPr>
              <w:tabs>
                <w:tab w:val="right" w:pos="851"/>
              </w:tabs>
              <w:suppressAutoHyphens/>
              <w:spacing w:after="200"/>
              <w:rPr>
                <w:rFonts w:eastAsia="Calibri"/>
                <w:lang w:eastAsia="ar-SA"/>
              </w:rPr>
            </w:pPr>
            <w:r w:rsidRPr="004E3C5E">
              <w:t>16</w:t>
            </w:r>
          </w:p>
        </w:tc>
        <w:tc>
          <w:tcPr>
            <w:tcW w:w="1843" w:type="dxa"/>
            <w:tcBorders>
              <w:top w:val="single" w:sz="4" w:space="0" w:color="000000"/>
              <w:left w:val="single" w:sz="4" w:space="0" w:color="000000"/>
              <w:bottom w:val="single" w:sz="4" w:space="0" w:color="000000"/>
              <w:right w:val="single" w:sz="4" w:space="0" w:color="000000"/>
            </w:tcBorders>
            <w:vAlign w:val="center"/>
          </w:tcPr>
          <w:p w14:paraId="1E12A5DC" w14:textId="37FF1B47" w:rsidR="000A400A" w:rsidRPr="004E3C5E" w:rsidRDefault="000A400A" w:rsidP="000A400A">
            <w:pPr>
              <w:tabs>
                <w:tab w:val="right" w:pos="851"/>
              </w:tabs>
              <w:suppressAutoHyphens/>
              <w:spacing w:after="200"/>
              <w:rPr>
                <w:rFonts w:eastAsia="Calibri"/>
                <w:lang w:eastAsia="ar-SA"/>
              </w:rPr>
            </w:pPr>
            <w:r w:rsidRPr="004E3C5E">
              <w:t xml:space="preserve">Тестирование, решение задач </w:t>
            </w:r>
          </w:p>
        </w:tc>
      </w:tr>
      <w:tr w:rsidR="000A400A" w:rsidRPr="005B70F7" w14:paraId="72D806F9" w14:textId="77777777" w:rsidTr="004E3C5E">
        <w:tc>
          <w:tcPr>
            <w:tcW w:w="567" w:type="dxa"/>
            <w:tcBorders>
              <w:top w:val="single" w:sz="4" w:space="0" w:color="000000"/>
              <w:left w:val="single" w:sz="4" w:space="0" w:color="000000"/>
              <w:bottom w:val="single" w:sz="4" w:space="0" w:color="000000"/>
              <w:right w:val="single" w:sz="4" w:space="0" w:color="000000"/>
            </w:tcBorders>
          </w:tcPr>
          <w:p w14:paraId="3FA34E8B" w14:textId="77777777" w:rsidR="000A400A" w:rsidRPr="004E3C5E" w:rsidRDefault="000A400A" w:rsidP="000A400A">
            <w:pPr>
              <w:tabs>
                <w:tab w:val="right" w:pos="851"/>
              </w:tabs>
              <w:suppressAutoHyphens/>
              <w:spacing w:after="200"/>
              <w:rPr>
                <w:rFonts w:eastAsia="Calibri"/>
                <w:lang w:eastAsia="ar-SA"/>
              </w:rPr>
            </w:pPr>
            <w:r w:rsidRPr="004E3C5E">
              <w:t xml:space="preserve">4. </w:t>
            </w:r>
          </w:p>
        </w:tc>
        <w:tc>
          <w:tcPr>
            <w:tcW w:w="3686" w:type="dxa"/>
            <w:tcBorders>
              <w:top w:val="single" w:sz="4" w:space="0" w:color="000000"/>
              <w:left w:val="single" w:sz="4" w:space="0" w:color="000000"/>
              <w:bottom w:val="single" w:sz="4" w:space="0" w:color="000000"/>
              <w:right w:val="single" w:sz="4" w:space="0" w:color="000000"/>
            </w:tcBorders>
          </w:tcPr>
          <w:p w14:paraId="77090083" w14:textId="77777777" w:rsidR="000A400A" w:rsidRPr="004E3C5E" w:rsidRDefault="000A400A" w:rsidP="000A400A">
            <w:pPr>
              <w:spacing w:line="259" w:lineRule="auto"/>
              <w:ind w:left="2"/>
            </w:pPr>
            <w:r w:rsidRPr="004E3C5E">
              <w:t xml:space="preserve">Тема 4. </w:t>
            </w:r>
          </w:p>
          <w:p w14:paraId="2F658F83" w14:textId="77777777" w:rsidR="000A400A" w:rsidRPr="004E3C5E" w:rsidRDefault="000A400A" w:rsidP="000A400A">
            <w:pPr>
              <w:rPr>
                <w:rFonts w:eastAsia="Times New Roman"/>
              </w:rPr>
            </w:pPr>
            <w:r w:rsidRPr="004E3C5E">
              <w:t xml:space="preserve">Ценообразование и денежные потоки по форвардным и фьючерсным контрактам. Стратегии использования основных видов фьючерсных контрактов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663F5A0C" w14:textId="7B3AA4AE"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276E66D0" w14:textId="2C876788"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516AF4FB" w14:textId="2B87AD96"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0F451C99" w14:textId="1DE0E77F"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6966E422" w14:textId="5EEA5D64"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1843" w:type="dxa"/>
            <w:tcBorders>
              <w:top w:val="single" w:sz="4" w:space="0" w:color="000000"/>
              <w:left w:val="single" w:sz="4" w:space="0" w:color="000000"/>
              <w:bottom w:val="single" w:sz="4" w:space="0" w:color="000000"/>
              <w:right w:val="single" w:sz="4" w:space="0" w:color="000000"/>
            </w:tcBorders>
            <w:vAlign w:val="center"/>
          </w:tcPr>
          <w:p w14:paraId="2B4AE24A" w14:textId="053E4AB2" w:rsidR="000A400A" w:rsidRPr="004E3C5E" w:rsidRDefault="000A400A" w:rsidP="000A400A">
            <w:pPr>
              <w:tabs>
                <w:tab w:val="right" w:pos="851"/>
              </w:tabs>
              <w:suppressAutoHyphens/>
              <w:rPr>
                <w:rFonts w:eastAsia="Calibri"/>
                <w:lang w:eastAsia="ar-SA"/>
              </w:rPr>
            </w:pPr>
            <w:r w:rsidRPr="004E3C5E">
              <w:t xml:space="preserve">Опрос, дискуссия, тестирование, решение задач </w:t>
            </w:r>
          </w:p>
        </w:tc>
      </w:tr>
      <w:tr w:rsidR="000A400A" w:rsidRPr="005B70F7" w14:paraId="018A399E" w14:textId="77777777" w:rsidTr="004E3C5E">
        <w:tc>
          <w:tcPr>
            <w:tcW w:w="567" w:type="dxa"/>
            <w:tcBorders>
              <w:top w:val="single" w:sz="4" w:space="0" w:color="000000"/>
              <w:left w:val="single" w:sz="4" w:space="0" w:color="000000"/>
              <w:bottom w:val="single" w:sz="4" w:space="0" w:color="000000"/>
              <w:right w:val="single" w:sz="4" w:space="0" w:color="000000"/>
            </w:tcBorders>
          </w:tcPr>
          <w:p w14:paraId="64907358" w14:textId="77777777" w:rsidR="000A400A" w:rsidRPr="004E3C5E" w:rsidRDefault="000A400A" w:rsidP="000A400A">
            <w:pPr>
              <w:tabs>
                <w:tab w:val="right" w:pos="851"/>
              </w:tabs>
              <w:suppressAutoHyphens/>
              <w:spacing w:after="200"/>
              <w:rPr>
                <w:rFonts w:eastAsia="Calibri"/>
                <w:lang w:eastAsia="ar-SA"/>
              </w:rPr>
            </w:pPr>
            <w:r w:rsidRPr="004E3C5E">
              <w:t xml:space="preserve">5. </w:t>
            </w:r>
          </w:p>
        </w:tc>
        <w:tc>
          <w:tcPr>
            <w:tcW w:w="3686" w:type="dxa"/>
            <w:tcBorders>
              <w:top w:val="single" w:sz="4" w:space="0" w:color="000000"/>
              <w:left w:val="single" w:sz="4" w:space="0" w:color="000000"/>
              <w:bottom w:val="single" w:sz="4" w:space="0" w:color="000000"/>
              <w:right w:val="single" w:sz="4" w:space="0" w:color="000000"/>
            </w:tcBorders>
          </w:tcPr>
          <w:p w14:paraId="14A5DE99" w14:textId="77777777" w:rsidR="000A400A" w:rsidRPr="004E3C5E" w:rsidRDefault="000A400A" w:rsidP="000A400A">
            <w:pPr>
              <w:spacing w:line="259" w:lineRule="auto"/>
              <w:ind w:left="2"/>
            </w:pPr>
            <w:r w:rsidRPr="004E3C5E">
              <w:t xml:space="preserve">Тема 5. </w:t>
            </w:r>
          </w:p>
          <w:p w14:paraId="3A594F13" w14:textId="77777777" w:rsidR="000A400A" w:rsidRPr="004E3C5E" w:rsidRDefault="000A400A" w:rsidP="000A400A">
            <w:pPr>
              <w:rPr>
                <w:rFonts w:eastAsia="Times New Roman"/>
              </w:rPr>
            </w:pPr>
            <w:r w:rsidRPr="004E3C5E">
              <w:t xml:space="preserve">Ценообразование и показатели процентных свопов и форвардных соглашений о процентной ставке </w:t>
            </w:r>
          </w:p>
        </w:tc>
        <w:tc>
          <w:tcPr>
            <w:tcW w:w="993" w:type="dxa"/>
            <w:tcBorders>
              <w:top w:val="single" w:sz="4" w:space="0" w:color="000000"/>
              <w:left w:val="single" w:sz="4" w:space="0" w:color="000000"/>
              <w:bottom w:val="single" w:sz="4" w:space="0" w:color="000000"/>
              <w:right w:val="single" w:sz="4" w:space="0" w:color="000000"/>
            </w:tcBorders>
            <w:vAlign w:val="center"/>
          </w:tcPr>
          <w:p w14:paraId="0F3B6E49" w14:textId="078D242E"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7602ACF3" w14:textId="58EACACE"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5FB1DC96" w14:textId="5588485F"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45685F80" w14:textId="77A2A5C0"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502498C0" w14:textId="1F19488C" w:rsidR="000A400A" w:rsidRPr="004E3C5E" w:rsidRDefault="000A400A" w:rsidP="000A400A">
            <w:pPr>
              <w:tabs>
                <w:tab w:val="right" w:pos="851"/>
              </w:tabs>
              <w:suppressAutoHyphens/>
              <w:spacing w:after="200"/>
              <w:rPr>
                <w:rFonts w:eastAsia="Calibri"/>
                <w:lang w:eastAsia="ar-SA"/>
              </w:rPr>
            </w:pPr>
            <w:r w:rsidRPr="004E3C5E">
              <w:t>16</w:t>
            </w:r>
          </w:p>
        </w:tc>
        <w:tc>
          <w:tcPr>
            <w:tcW w:w="1843" w:type="dxa"/>
            <w:tcBorders>
              <w:top w:val="single" w:sz="4" w:space="0" w:color="000000"/>
              <w:left w:val="single" w:sz="4" w:space="0" w:color="000000"/>
              <w:bottom w:val="single" w:sz="4" w:space="0" w:color="000000"/>
              <w:right w:val="single" w:sz="4" w:space="0" w:color="000000"/>
            </w:tcBorders>
            <w:vAlign w:val="center"/>
          </w:tcPr>
          <w:p w14:paraId="2704E321" w14:textId="478100FE" w:rsidR="000A400A" w:rsidRPr="004E3C5E" w:rsidRDefault="000A400A" w:rsidP="000A400A">
            <w:pPr>
              <w:tabs>
                <w:tab w:val="right" w:pos="851"/>
              </w:tabs>
              <w:suppressAutoHyphens/>
              <w:spacing w:after="200"/>
              <w:rPr>
                <w:rFonts w:eastAsia="Calibri"/>
                <w:lang w:eastAsia="ar-SA"/>
              </w:rPr>
            </w:pPr>
            <w:r w:rsidRPr="004E3C5E">
              <w:t xml:space="preserve">Опрос, дискуссия, тестирование, решение задач </w:t>
            </w:r>
          </w:p>
        </w:tc>
      </w:tr>
      <w:tr w:rsidR="000A400A" w:rsidRPr="005B70F7" w14:paraId="01AAAB24" w14:textId="77777777" w:rsidTr="004E3C5E">
        <w:trPr>
          <w:trHeight w:val="1461"/>
        </w:trPr>
        <w:tc>
          <w:tcPr>
            <w:tcW w:w="567" w:type="dxa"/>
            <w:tcBorders>
              <w:top w:val="single" w:sz="4" w:space="0" w:color="000000"/>
              <w:left w:val="single" w:sz="4" w:space="0" w:color="000000"/>
              <w:right w:val="single" w:sz="4" w:space="0" w:color="000000"/>
            </w:tcBorders>
          </w:tcPr>
          <w:p w14:paraId="2ED10099" w14:textId="77777777" w:rsidR="000A400A" w:rsidRPr="004E3C5E" w:rsidRDefault="000A400A" w:rsidP="004E3C5E">
            <w:pPr>
              <w:tabs>
                <w:tab w:val="right" w:pos="851"/>
              </w:tabs>
              <w:suppressAutoHyphens/>
              <w:rPr>
                <w:rFonts w:eastAsia="Calibri"/>
                <w:lang w:eastAsia="ar-SA"/>
              </w:rPr>
            </w:pPr>
            <w:r w:rsidRPr="004E3C5E">
              <w:t xml:space="preserve">6. </w:t>
            </w:r>
          </w:p>
        </w:tc>
        <w:tc>
          <w:tcPr>
            <w:tcW w:w="3686" w:type="dxa"/>
            <w:tcBorders>
              <w:top w:val="single" w:sz="4" w:space="0" w:color="000000"/>
              <w:left w:val="single" w:sz="4" w:space="0" w:color="000000"/>
              <w:right w:val="single" w:sz="4" w:space="0" w:color="000000"/>
            </w:tcBorders>
          </w:tcPr>
          <w:p w14:paraId="2310A8C7" w14:textId="77777777" w:rsidR="000A400A" w:rsidRPr="004E3C5E" w:rsidRDefault="000A400A" w:rsidP="004E3C5E">
            <w:pPr>
              <w:spacing w:line="259" w:lineRule="auto"/>
              <w:ind w:left="2"/>
            </w:pPr>
            <w:r w:rsidRPr="004E3C5E">
              <w:t xml:space="preserve">Тема 6. </w:t>
            </w:r>
          </w:p>
          <w:p w14:paraId="5127AC4D" w14:textId="77777777" w:rsidR="000A400A" w:rsidRPr="004E3C5E" w:rsidRDefault="000A400A" w:rsidP="004E3C5E">
            <w:pPr>
              <w:rPr>
                <w:rFonts w:eastAsia="Times New Roman"/>
              </w:rPr>
            </w:pPr>
            <w:r w:rsidRPr="004E3C5E">
              <w:t xml:space="preserve">Ценообразование и показатели опционов. Учет исторических </w:t>
            </w:r>
          </w:p>
          <w:p w14:paraId="7A09EB89" w14:textId="77777777" w:rsidR="000A400A" w:rsidRPr="004E3C5E" w:rsidRDefault="000A400A" w:rsidP="004E3C5E">
            <w:pPr>
              <w:rPr>
                <w:rFonts w:eastAsia="Times New Roman"/>
              </w:rPr>
            </w:pPr>
            <w:r w:rsidRPr="004E3C5E">
              <w:t xml:space="preserve">данных в ценообразовании. Вариации моделей в зависимости от базового актива </w:t>
            </w:r>
          </w:p>
        </w:tc>
        <w:tc>
          <w:tcPr>
            <w:tcW w:w="993" w:type="dxa"/>
            <w:tcBorders>
              <w:top w:val="single" w:sz="4" w:space="0" w:color="000000"/>
              <w:left w:val="single" w:sz="4" w:space="0" w:color="000000"/>
              <w:right w:val="single" w:sz="4" w:space="0" w:color="000000"/>
            </w:tcBorders>
            <w:vAlign w:val="center"/>
          </w:tcPr>
          <w:p w14:paraId="699DDBF5" w14:textId="49432A6C" w:rsidR="000A400A" w:rsidRPr="004E3C5E" w:rsidRDefault="000A400A" w:rsidP="004E3C5E">
            <w:pPr>
              <w:tabs>
                <w:tab w:val="right" w:pos="851"/>
              </w:tabs>
              <w:suppressAutoHyphens/>
              <w:rPr>
                <w:rFonts w:eastAsia="Calibri"/>
                <w:lang w:eastAsia="ar-SA"/>
              </w:rPr>
            </w:pPr>
            <w:r w:rsidRPr="004E3C5E">
              <w:t xml:space="preserve">20 </w:t>
            </w:r>
          </w:p>
        </w:tc>
        <w:tc>
          <w:tcPr>
            <w:tcW w:w="850" w:type="dxa"/>
            <w:tcBorders>
              <w:top w:val="single" w:sz="4" w:space="0" w:color="000000"/>
              <w:left w:val="single" w:sz="4" w:space="0" w:color="000000"/>
              <w:right w:val="single" w:sz="4" w:space="0" w:color="000000"/>
            </w:tcBorders>
            <w:vAlign w:val="center"/>
          </w:tcPr>
          <w:p w14:paraId="680C2323" w14:textId="33852289" w:rsidR="000A400A" w:rsidRPr="004E3C5E" w:rsidRDefault="000A400A" w:rsidP="004E3C5E">
            <w:pPr>
              <w:tabs>
                <w:tab w:val="right" w:pos="851"/>
              </w:tabs>
              <w:suppressAutoHyphens/>
              <w:rPr>
                <w:rFonts w:eastAsia="Calibri"/>
                <w:lang w:eastAsia="ar-SA"/>
              </w:rPr>
            </w:pPr>
            <w:r w:rsidRPr="004E3C5E">
              <w:t xml:space="preserve">4 </w:t>
            </w:r>
          </w:p>
        </w:tc>
        <w:tc>
          <w:tcPr>
            <w:tcW w:w="709" w:type="dxa"/>
            <w:tcBorders>
              <w:top w:val="single" w:sz="4" w:space="0" w:color="000000"/>
              <w:left w:val="single" w:sz="4" w:space="0" w:color="000000"/>
              <w:right w:val="single" w:sz="4" w:space="0" w:color="000000"/>
            </w:tcBorders>
            <w:vAlign w:val="center"/>
          </w:tcPr>
          <w:p w14:paraId="34ACED74" w14:textId="04B113D7" w:rsidR="000A400A" w:rsidRPr="004E3C5E" w:rsidRDefault="000A400A" w:rsidP="004E3C5E">
            <w:pPr>
              <w:tabs>
                <w:tab w:val="right" w:pos="851"/>
              </w:tabs>
              <w:suppressAutoHyphens/>
              <w:rPr>
                <w:rFonts w:eastAsia="Calibri"/>
                <w:lang w:eastAsia="ar-SA"/>
              </w:rPr>
            </w:pPr>
            <w:r w:rsidRPr="004E3C5E">
              <w:t>2</w:t>
            </w:r>
          </w:p>
        </w:tc>
        <w:tc>
          <w:tcPr>
            <w:tcW w:w="992" w:type="dxa"/>
            <w:tcBorders>
              <w:top w:val="single" w:sz="4" w:space="0" w:color="000000"/>
              <w:left w:val="single" w:sz="4" w:space="0" w:color="000000"/>
              <w:right w:val="single" w:sz="4" w:space="0" w:color="000000"/>
            </w:tcBorders>
            <w:vAlign w:val="center"/>
          </w:tcPr>
          <w:p w14:paraId="691E38A8" w14:textId="3E67F8A7" w:rsidR="000A400A" w:rsidRPr="004E3C5E" w:rsidRDefault="000A400A" w:rsidP="004E3C5E">
            <w:pPr>
              <w:tabs>
                <w:tab w:val="right" w:pos="851"/>
              </w:tabs>
              <w:suppressAutoHyphens/>
              <w:rPr>
                <w:rFonts w:eastAsia="Calibri"/>
                <w:lang w:eastAsia="ar-SA"/>
              </w:rPr>
            </w:pPr>
            <w:r w:rsidRPr="004E3C5E">
              <w:t xml:space="preserve">2 </w:t>
            </w:r>
          </w:p>
        </w:tc>
        <w:tc>
          <w:tcPr>
            <w:tcW w:w="709" w:type="dxa"/>
            <w:tcBorders>
              <w:top w:val="single" w:sz="4" w:space="0" w:color="000000"/>
              <w:left w:val="single" w:sz="4" w:space="0" w:color="000000"/>
              <w:right w:val="single" w:sz="4" w:space="0" w:color="000000"/>
            </w:tcBorders>
            <w:vAlign w:val="center"/>
          </w:tcPr>
          <w:p w14:paraId="477063BE" w14:textId="6F97898C" w:rsidR="000A400A" w:rsidRPr="004E3C5E" w:rsidRDefault="000A400A" w:rsidP="004E3C5E">
            <w:pPr>
              <w:tabs>
                <w:tab w:val="right" w:pos="851"/>
              </w:tabs>
              <w:suppressAutoHyphens/>
              <w:rPr>
                <w:rFonts w:eastAsia="Calibri"/>
                <w:lang w:eastAsia="ar-SA"/>
              </w:rPr>
            </w:pPr>
            <w:r w:rsidRPr="004E3C5E">
              <w:t xml:space="preserve">16 </w:t>
            </w:r>
          </w:p>
        </w:tc>
        <w:tc>
          <w:tcPr>
            <w:tcW w:w="1843" w:type="dxa"/>
            <w:tcBorders>
              <w:top w:val="single" w:sz="4" w:space="0" w:color="000000"/>
              <w:left w:val="single" w:sz="4" w:space="0" w:color="000000"/>
              <w:right w:val="single" w:sz="4" w:space="0" w:color="000000"/>
            </w:tcBorders>
          </w:tcPr>
          <w:p w14:paraId="322E6C96" w14:textId="77777777" w:rsidR="000A400A" w:rsidRPr="004E3C5E" w:rsidRDefault="000A400A" w:rsidP="004E3C5E">
            <w:pPr>
              <w:tabs>
                <w:tab w:val="right" w:pos="851"/>
              </w:tabs>
              <w:suppressAutoHyphens/>
              <w:rPr>
                <w:rFonts w:eastAsia="Calibri"/>
                <w:lang w:eastAsia="ar-SA"/>
              </w:rPr>
            </w:pPr>
            <w:r w:rsidRPr="004E3C5E">
              <w:t xml:space="preserve">Опрос, дискуссия, тестирование, решение </w:t>
            </w:r>
          </w:p>
          <w:p w14:paraId="065B8FDC" w14:textId="3A087223" w:rsidR="000A400A" w:rsidRPr="004E3C5E" w:rsidRDefault="000A400A" w:rsidP="004E3C5E">
            <w:pPr>
              <w:tabs>
                <w:tab w:val="right" w:pos="851"/>
              </w:tabs>
              <w:suppressAutoHyphens/>
              <w:rPr>
                <w:rFonts w:eastAsia="Calibri"/>
                <w:lang w:eastAsia="ar-SA"/>
              </w:rPr>
            </w:pPr>
            <w:r w:rsidRPr="004E3C5E">
              <w:t xml:space="preserve">задач </w:t>
            </w:r>
          </w:p>
        </w:tc>
      </w:tr>
      <w:tr w:rsidR="000A400A" w:rsidRPr="005B70F7" w14:paraId="0B8B1DC7" w14:textId="77777777" w:rsidTr="004E3C5E">
        <w:tc>
          <w:tcPr>
            <w:tcW w:w="567" w:type="dxa"/>
            <w:tcBorders>
              <w:top w:val="single" w:sz="4" w:space="0" w:color="000000"/>
              <w:left w:val="single" w:sz="4" w:space="0" w:color="000000"/>
              <w:bottom w:val="single" w:sz="4" w:space="0" w:color="000000"/>
              <w:right w:val="single" w:sz="4" w:space="0" w:color="000000"/>
            </w:tcBorders>
          </w:tcPr>
          <w:p w14:paraId="0B742ABF" w14:textId="77777777" w:rsidR="000A400A" w:rsidRPr="004E3C5E" w:rsidRDefault="000A400A" w:rsidP="000A400A">
            <w:pPr>
              <w:tabs>
                <w:tab w:val="right" w:pos="851"/>
              </w:tabs>
              <w:suppressAutoHyphens/>
              <w:spacing w:after="200"/>
              <w:rPr>
                <w:rFonts w:eastAsia="Calibri"/>
                <w:lang w:eastAsia="ar-SA"/>
              </w:rPr>
            </w:pPr>
            <w:r w:rsidRPr="004E3C5E">
              <w:t xml:space="preserve">7. </w:t>
            </w:r>
          </w:p>
        </w:tc>
        <w:tc>
          <w:tcPr>
            <w:tcW w:w="3686" w:type="dxa"/>
            <w:tcBorders>
              <w:top w:val="single" w:sz="4" w:space="0" w:color="000000"/>
              <w:left w:val="single" w:sz="4" w:space="0" w:color="000000"/>
              <w:bottom w:val="single" w:sz="4" w:space="0" w:color="000000"/>
              <w:right w:val="single" w:sz="4" w:space="0" w:color="000000"/>
            </w:tcBorders>
          </w:tcPr>
          <w:p w14:paraId="02988A61" w14:textId="77777777" w:rsidR="000A400A" w:rsidRPr="004E3C5E" w:rsidRDefault="000A400A" w:rsidP="000A400A">
            <w:pPr>
              <w:rPr>
                <w:rFonts w:eastAsia="Times New Roman"/>
              </w:rPr>
            </w:pPr>
            <w:r w:rsidRPr="004E3C5E">
              <w:t xml:space="preserve">Тема 7. Кривые и поверхности волатильности. Индекс волатильности. Производные инструменты на индекс волатильности </w:t>
            </w:r>
          </w:p>
        </w:tc>
        <w:tc>
          <w:tcPr>
            <w:tcW w:w="993" w:type="dxa"/>
            <w:tcBorders>
              <w:top w:val="single" w:sz="4" w:space="0" w:color="000000"/>
              <w:left w:val="single" w:sz="4" w:space="0" w:color="000000"/>
              <w:bottom w:val="single" w:sz="4" w:space="0" w:color="000000"/>
              <w:right w:val="single" w:sz="4" w:space="0" w:color="000000"/>
            </w:tcBorders>
            <w:vAlign w:val="center"/>
          </w:tcPr>
          <w:p w14:paraId="31015D0F" w14:textId="5F7AD4CE"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1C5BCB05" w14:textId="4A751D33"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088835BE" w14:textId="0B2D57DE"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6C8272F7" w14:textId="776E9886"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63816FBB" w14:textId="78AEEEAC"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1843" w:type="dxa"/>
            <w:tcBorders>
              <w:top w:val="single" w:sz="4" w:space="0" w:color="000000"/>
              <w:left w:val="single" w:sz="4" w:space="0" w:color="000000"/>
              <w:bottom w:val="single" w:sz="4" w:space="0" w:color="000000"/>
              <w:right w:val="single" w:sz="4" w:space="0" w:color="000000"/>
            </w:tcBorders>
            <w:vAlign w:val="center"/>
          </w:tcPr>
          <w:p w14:paraId="77A83877" w14:textId="31570D34" w:rsidR="000A400A" w:rsidRPr="004E3C5E" w:rsidRDefault="000A400A" w:rsidP="000A400A">
            <w:pPr>
              <w:tabs>
                <w:tab w:val="right" w:pos="851"/>
              </w:tabs>
              <w:suppressAutoHyphens/>
              <w:rPr>
                <w:rFonts w:eastAsia="Calibri"/>
                <w:lang w:eastAsia="ar-SA"/>
              </w:rPr>
            </w:pPr>
            <w:r w:rsidRPr="004E3C5E">
              <w:t xml:space="preserve">Опрос, дискуссия, тестирование, решение задач </w:t>
            </w:r>
          </w:p>
        </w:tc>
      </w:tr>
      <w:tr w:rsidR="000A400A" w:rsidRPr="005B70F7" w14:paraId="6B504A1D" w14:textId="77777777" w:rsidTr="004E3C5E">
        <w:tc>
          <w:tcPr>
            <w:tcW w:w="567" w:type="dxa"/>
            <w:tcBorders>
              <w:top w:val="single" w:sz="4" w:space="0" w:color="000000"/>
              <w:left w:val="single" w:sz="4" w:space="0" w:color="000000"/>
              <w:bottom w:val="single" w:sz="4" w:space="0" w:color="000000"/>
              <w:right w:val="single" w:sz="4" w:space="0" w:color="000000"/>
            </w:tcBorders>
          </w:tcPr>
          <w:p w14:paraId="7302082C" w14:textId="77777777" w:rsidR="000A400A" w:rsidRPr="004E3C5E" w:rsidRDefault="000A400A" w:rsidP="000A400A">
            <w:pPr>
              <w:tabs>
                <w:tab w:val="right" w:pos="851"/>
              </w:tabs>
              <w:suppressAutoHyphens/>
              <w:spacing w:after="200"/>
              <w:rPr>
                <w:rFonts w:eastAsia="Calibri"/>
                <w:lang w:eastAsia="ar-SA"/>
              </w:rPr>
            </w:pPr>
            <w:r w:rsidRPr="004E3C5E">
              <w:t xml:space="preserve">8. </w:t>
            </w:r>
          </w:p>
        </w:tc>
        <w:tc>
          <w:tcPr>
            <w:tcW w:w="3686" w:type="dxa"/>
            <w:tcBorders>
              <w:top w:val="single" w:sz="4" w:space="0" w:color="000000"/>
              <w:left w:val="single" w:sz="4" w:space="0" w:color="000000"/>
              <w:bottom w:val="single" w:sz="4" w:space="0" w:color="000000"/>
              <w:right w:val="single" w:sz="4" w:space="0" w:color="000000"/>
            </w:tcBorders>
          </w:tcPr>
          <w:p w14:paraId="3000789F" w14:textId="77777777" w:rsidR="000A400A" w:rsidRPr="004E3C5E" w:rsidRDefault="000A400A" w:rsidP="000A400A">
            <w:pPr>
              <w:spacing w:after="1" w:line="239" w:lineRule="auto"/>
            </w:pPr>
            <w:r w:rsidRPr="004E3C5E">
              <w:t xml:space="preserve">Тема 8. Статические и динамические опционные стратегии. </w:t>
            </w:r>
          </w:p>
          <w:p w14:paraId="1D203053" w14:textId="77777777" w:rsidR="000A400A" w:rsidRPr="004E3C5E" w:rsidRDefault="000A400A" w:rsidP="000A400A">
            <w:pPr>
              <w:rPr>
                <w:rFonts w:eastAsia="Times New Roman"/>
              </w:rPr>
            </w:pPr>
            <w:r w:rsidRPr="004E3C5E">
              <w:t xml:space="preserve">Построение и анализ результативности опционных стратегий </w:t>
            </w:r>
          </w:p>
        </w:tc>
        <w:tc>
          <w:tcPr>
            <w:tcW w:w="993" w:type="dxa"/>
            <w:tcBorders>
              <w:top w:val="single" w:sz="4" w:space="0" w:color="000000"/>
              <w:left w:val="single" w:sz="4" w:space="0" w:color="000000"/>
              <w:bottom w:val="single" w:sz="4" w:space="0" w:color="000000"/>
              <w:right w:val="single" w:sz="4" w:space="0" w:color="000000"/>
            </w:tcBorders>
            <w:vAlign w:val="center"/>
          </w:tcPr>
          <w:p w14:paraId="76EA9B58" w14:textId="34719DAE"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21566BD7" w14:textId="6C59721D"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0B73EE1A" w14:textId="2AC59709"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79820A7F" w14:textId="2692DA91"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0CD9AD0A" w14:textId="374BBC99"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1843" w:type="dxa"/>
            <w:tcBorders>
              <w:top w:val="single" w:sz="4" w:space="0" w:color="000000"/>
              <w:left w:val="single" w:sz="4" w:space="0" w:color="000000"/>
              <w:bottom w:val="single" w:sz="4" w:space="0" w:color="000000"/>
              <w:right w:val="single" w:sz="4" w:space="0" w:color="000000"/>
            </w:tcBorders>
            <w:vAlign w:val="center"/>
          </w:tcPr>
          <w:p w14:paraId="15D018B3" w14:textId="5CF4BE68"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5B70F7" w14:paraId="567B288D" w14:textId="77777777" w:rsidTr="004E3C5E">
        <w:tc>
          <w:tcPr>
            <w:tcW w:w="567" w:type="dxa"/>
            <w:tcBorders>
              <w:top w:val="single" w:sz="4" w:space="0" w:color="000000"/>
              <w:left w:val="single" w:sz="4" w:space="0" w:color="000000"/>
              <w:bottom w:val="single" w:sz="4" w:space="0" w:color="000000"/>
              <w:right w:val="single" w:sz="4" w:space="0" w:color="000000"/>
            </w:tcBorders>
          </w:tcPr>
          <w:p w14:paraId="0238387E" w14:textId="77777777" w:rsidR="000A400A" w:rsidRPr="004E3C5E" w:rsidRDefault="000A400A" w:rsidP="000A400A">
            <w:pPr>
              <w:tabs>
                <w:tab w:val="right" w:pos="851"/>
              </w:tabs>
              <w:suppressAutoHyphens/>
              <w:spacing w:after="200"/>
              <w:rPr>
                <w:rFonts w:eastAsia="Calibri"/>
                <w:lang w:eastAsia="ar-SA"/>
              </w:rPr>
            </w:pPr>
            <w:r w:rsidRPr="004E3C5E">
              <w:t xml:space="preserve">9. </w:t>
            </w:r>
          </w:p>
        </w:tc>
        <w:tc>
          <w:tcPr>
            <w:tcW w:w="3686" w:type="dxa"/>
            <w:tcBorders>
              <w:top w:val="single" w:sz="4" w:space="0" w:color="000000"/>
              <w:left w:val="single" w:sz="4" w:space="0" w:color="000000"/>
              <w:bottom w:val="single" w:sz="4" w:space="0" w:color="000000"/>
              <w:right w:val="single" w:sz="4" w:space="0" w:color="000000"/>
            </w:tcBorders>
          </w:tcPr>
          <w:p w14:paraId="41DBFA49" w14:textId="77777777" w:rsidR="000A400A" w:rsidRPr="004E3C5E" w:rsidRDefault="000A400A" w:rsidP="000A400A">
            <w:pPr>
              <w:rPr>
                <w:rFonts w:eastAsia="Times New Roman"/>
              </w:rPr>
            </w:pPr>
            <w:r w:rsidRPr="004E3C5E">
              <w:t xml:space="preserve">Тема 9. Экзотические производные финансовые инструменты. Классификация и ценообразование </w:t>
            </w:r>
          </w:p>
        </w:tc>
        <w:tc>
          <w:tcPr>
            <w:tcW w:w="993" w:type="dxa"/>
            <w:tcBorders>
              <w:top w:val="single" w:sz="4" w:space="0" w:color="000000"/>
              <w:left w:val="single" w:sz="4" w:space="0" w:color="000000"/>
              <w:bottom w:val="single" w:sz="4" w:space="0" w:color="000000"/>
              <w:right w:val="single" w:sz="4" w:space="0" w:color="000000"/>
            </w:tcBorders>
            <w:vAlign w:val="center"/>
          </w:tcPr>
          <w:p w14:paraId="2F1DAB6C" w14:textId="6E1EFEB7"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2046241B" w14:textId="5149C5E0"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3DE3D96E" w14:textId="22BAC0F5" w:rsidR="000A400A" w:rsidRPr="004E3C5E" w:rsidRDefault="000A400A" w:rsidP="000A400A">
            <w:pPr>
              <w:tabs>
                <w:tab w:val="right" w:pos="851"/>
              </w:tabs>
              <w:suppressAutoHyphens/>
              <w:spacing w:after="200"/>
              <w:rPr>
                <w:rFonts w:eastAsia="Calibri"/>
                <w:lang w:eastAsia="ar-SA"/>
              </w:rPr>
            </w:pPr>
            <w:r w:rsidRPr="004E3C5E">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9191E96" w14:textId="3871485D" w:rsidR="000A400A" w:rsidRPr="004E3C5E" w:rsidRDefault="000A400A" w:rsidP="000A400A">
            <w:pPr>
              <w:tabs>
                <w:tab w:val="right" w:pos="851"/>
              </w:tabs>
              <w:suppressAutoHyphens/>
              <w:spacing w:after="200"/>
              <w:rPr>
                <w:rFonts w:eastAsia="Calibri"/>
                <w:lang w:eastAsia="ar-SA"/>
              </w:rPr>
            </w:pPr>
            <w:r w:rsidRPr="004E3C5E">
              <w:t>2</w:t>
            </w:r>
          </w:p>
        </w:tc>
        <w:tc>
          <w:tcPr>
            <w:tcW w:w="709" w:type="dxa"/>
            <w:tcBorders>
              <w:top w:val="single" w:sz="4" w:space="0" w:color="000000"/>
              <w:left w:val="single" w:sz="4" w:space="0" w:color="000000"/>
              <w:bottom w:val="single" w:sz="4" w:space="0" w:color="000000"/>
              <w:right w:val="single" w:sz="4" w:space="0" w:color="000000"/>
            </w:tcBorders>
            <w:vAlign w:val="center"/>
          </w:tcPr>
          <w:p w14:paraId="03B7413B" w14:textId="1F4A796E" w:rsidR="000A400A" w:rsidRPr="004E3C5E" w:rsidRDefault="000A400A" w:rsidP="000A400A">
            <w:pPr>
              <w:tabs>
                <w:tab w:val="right" w:pos="851"/>
              </w:tabs>
              <w:suppressAutoHyphens/>
              <w:spacing w:after="200"/>
              <w:rPr>
                <w:rFonts w:eastAsia="Calibri"/>
                <w:lang w:eastAsia="ar-SA"/>
              </w:rPr>
            </w:pPr>
            <w:r w:rsidRPr="004E3C5E">
              <w:t>16</w:t>
            </w:r>
          </w:p>
        </w:tc>
        <w:tc>
          <w:tcPr>
            <w:tcW w:w="1843" w:type="dxa"/>
            <w:tcBorders>
              <w:top w:val="single" w:sz="4" w:space="0" w:color="000000"/>
              <w:left w:val="single" w:sz="4" w:space="0" w:color="000000"/>
              <w:bottom w:val="single" w:sz="4" w:space="0" w:color="000000"/>
              <w:right w:val="single" w:sz="4" w:space="0" w:color="000000"/>
            </w:tcBorders>
            <w:vAlign w:val="center"/>
          </w:tcPr>
          <w:p w14:paraId="284E14A8" w14:textId="20FAC645"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5B70F7" w14:paraId="1C1DC0B2" w14:textId="77777777" w:rsidTr="004E3C5E">
        <w:tc>
          <w:tcPr>
            <w:tcW w:w="567" w:type="dxa"/>
            <w:tcBorders>
              <w:top w:val="single" w:sz="4" w:space="0" w:color="000000"/>
              <w:left w:val="single" w:sz="4" w:space="0" w:color="000000"/>
              <w:bottom w:val="single" w:sz="4" w:space="0" w:color="000000"/>
              <w:right w:val="single" w:sz="4" w:space="0" w:color="000000"/>
            </w:tcBorders>
          </w:tcPr>
          <w:p w14:paraId="4DCF99EA" w14:textId="77777777" w:rsidR="000A400A" w:rsidRPr="004E3C5E" w:rsidRDefault="000A400A" w:rsidP="000A400A">
            <w:pPr>
              <w:tabs>
                <w:tab w:val="right" w:pos="851"/>
              </w:tabs>
              <w:suppressAutoHyphens/>
              <w:spacing w:after="200"/>
              <w:rPr>
                <w:rFonts w:eastAsia="Calibri"/>
                <w:lang w:eastAsia="ar-SA"/>
              </w:rPr>
            </w:pPr>
            <w:r w:rsidRPr="004E3C5E">
              <w:t xml:space="preserve">10. </w:t>
            </w:r>
          </w:p>
        </w:tc>
        <w:tc>
          <w:tcPr>
            <w:tcW w:w="3686" w:type="dxa"/>
            <w:tcBorders>
              <w:top w:val="single" w:sz="4" w:space="0" w:color="000000"/>
              <w:left w:val="single" w:sz="4" w:space="0" w:color="000000"/>
              <w:bottom w:val="single" w:sz="4" w:space="0" w:color="000000"/>
              <w:right w:val="single" w:sz="4" w:space="0" w:color="000000"/>
            </w:tcBorders>
          </w:tcPr>
          <w:p w14:paraId="3050870B" w14:textId="77777777" w:rsidR="000A400A" w:rsidRPr="004E3C5E" w:rsidRDefault="000A400A" w:rsidP="000A400A">
            <w:pPr>
              <w:spacing w:line="259" w:lineRule="auto"/>
            </w:pPr>
            <w:r w:rsidRPr="004E3C5E">
              <w:t xml:space="preserve">Тема 10. </w:t>
            </w:r>
          </w:p>
          <w:p w14:paraId="1C596D17" w14:textId="77777777" w:rsidR="000A400A" w:rsidRPr="004E3C5E" w:rsidRDefault="000A400A" w:rsidP="000A400A">
            <w:pPr>
              <w:rPr>
                <w:rFonts w:eastAsia="Times New Roman"/>
              </w:rPr>
            </w:pPr>
            <w:r w:rsidRPr="004E3C5E">
              <w:t xml:space="preserve">Структурированные финансовые продукты. Классификация и ценообразование </w:t>
            </w:r>
          </w:p>
        </w:tc>
        <w:tc>
          <w:tcPr>
            <w:tcW w:w="993" w:type="dxa"/>
            <w:tcBorders>
              <w:top w:val="single" w:sz="4" w:space="0" w:color="000000"/>
              <w:left w:val="single" w:sz="4" w:space="0" w:color="000000"/>
              <w:bottom w:val="single" w:sz="4" w:space="0" w:color="000000"/>
              <w:right w:val="single" w:sz="4" w:space="0" w:color="000000"/>
            </w:tcBorders>
            <w:vAlign w:val="center"/>
          </w:tcPr>
          <w:p w14:paraId="2DBAD8C2" w14:textId="155A00A2"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741A564D" w14:textId="2AC13504"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316DC148" w14:textId="2D1A475A"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A9CC3FE" w14:textId="2549D908"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4B17C323" w14:textId="250390A6"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1843" w:type="dxa"/>
            <w:tcBorders>
              <w:top w:val="single" w:sz="4" w:space="0" w:color="000000"/>
              <w:left w:val="single" w:sz="4" w:space="0" w:color="000000"/>
              <w:bottom w:val="single" w:sz="4" w:space="0" w:color="000000"/>
              <w:right w:val="single" w:sz="4" w:space="0" w:color="000000"/>
            </w:tcBorders>
            <w:vAlign w:val="center"/>
          </w:tcPr>
          <w:p w14:paraId="69A5E3B7" w14:textId="2DC1F5B1"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5B70F7" w14:paraId="1D451AC3" w14:textId="77777777" w:rsidTr="004E3C5E">
        <w:tc>
          <w:tcPr>
            <w:tcW w:w="567" w:type="dxa"/>
            <w:tcBorders>
              <w:top w:val="single" w:sz="4" w:space="0" w:color="000000"/>
              <w:left w:val="single" w:sz="4" w:space="0" w:color="000000"/>
              <w:bottom w:val="single" w:sz="4" w:space="0" w:color="000000"/>
              <w:right w:val="single" w:sz="4" w:space="0" w:color="000000"/>
            </w:tcBorders>
          </w:tcPr>
          <w:p w14:paraId="3C761EA4" w14:textId="77777777" w:rsidR="000A400A" w:rsidRPr="004E3C5E" w:rsidRDefault="000A400A" w:rsidP="000A400A">
            <w:pPr>
              <w:tabs>
                <w:tab w:val="right" w:pos="851"/>
              </w:tabs>
              <w:suppressAutoHyphens/>
              <w:spacing w:after="200"/>
              <w:rPr>
                <w:rFonts w:eastAsia="Calibri"/>
                <w:lang w:eastAsia="ar-SA"/>
              </w:rPr>
            </w:pPr>
            <w:r w:rsidRPr="004E3C5E">
              <w:t xml:space="preserve">11. </w:t>
            </w:r>
          </w:p>
        </w:tc>
        <w:tc>
          <w:tcPr>
            <w:tcW w:w="3686" w:type="dxa"/>
            <w:tcBorders>
              <w:top w:val="single" w:sz="4" w:space="0" w:color="000000"/>
              <w:left w:val="single" w:sz="4" w:space="0" w:color="000000"/>
              <w:bottom w:val="single" w:sz="4" w:space="0" w:color="000000"/>
              <w:right w:val="single" w:sz="4" w:space="0" w:color="000000"/>
            </w:tcBorders>
          </w:tcPr>
          <w:p w14:paraId="1A825957" w14:textId="77777777" w:rsidR="000A400A" w:rsidRPr="004E3C5E" w:rsidRDefault="000A400A" w:rsidP="000A400A">
            <w:pPr>
              <w:rPr>
                <w:rFonts w:eastAsia="Times New Roman"/>
              </w:rPr>
            </w:pPr>
            <w:r w:rsidRPr="004E3C5E">
              <w:t xml:space="preserve">Тема 11. Кредитные деривативы. Классификация и основы ценообразования </w:t>
            </w:r>
          </w:p>
        </w:tc>
        <w:tc>
          <w:tcPr>
            <w:tcW w:w="993" w:type="dxa"/>
            <w:tcBorders>
              <w:top w:val="single" w:sz="4" w:space="0" w:color="000000"/>
              <w:left w:val="single" w:sz="4" w:space="0" w:color="000000"/>
              <w:bottom w:val="single" w:sz="4" w:space="0" w:color="000000"/>
              <w:right w:val="single" w:sz="4" w:space="0" w:color="000000"/>
            </w:tcBorders>
            <w:vAlign w:val="center"/>
          </w:tcPr>
          <w:p w14:paraId="15AA1754" w14:textId="3345A739" w:rsidR="000A400A" w:rsidRPr="004E3C5E" w:rsidRDefault="000A400A" w:rsidP="000A400A">
            <w:pPr>
              <w:tabs>
                <w:tab w:val="right" w:pos="851"/>
              </w:tabs>
              <w:suppressAutoHyphens/>
              <w:spacing w:after="200"/>
              <w:rPr>
                <w:rFonts w:eastAsia="Calibri"/>
                <w:lang w:eastAsia="ar-SA"/>
              </w:rPr>
            </w:pPr>
            <w:r w:rsidRPr="004E3C5E">
              <w:t xml:space="preserve">20 </w:t>
            </w:r>
          </w:p>
        </w:tc>
        <w:tc>
          <w:tcPr>
            <w:tcW w:w="850" w:type="dxa"/>
            <w:tcBorders>
              <w:top w:val="single" w:sz="4" w:space="0" w:color="000000"/>
              <w:left w:val="single" w:sz="4" w:space="0" w:color="000000"/>
              <w:bottom w:val="single" w:sz="4" w:space="0" w:color="000000"/>
              <w:right w:val="single" w:sz="4" w:space="0" w:color="000000"/>
            </w:tcBorders>
            <w:vAlign w:val="center"/>
          </w:tcPr>
          <w:p w14:paraId="394DB840" w14:textId="62AC62B5" w:rsidR="000A400A" w:rsidRPr="004E3C5E" w:rsidRDefault="000A400A" w:rsidP="000A400A">
            <w:pPr>
              <w:tabs>
                <w:tab w:val="right" w:pos="851"/>
              </w:tabs>
              <w:suppressAutoHyphens/>
              <w:spacing w:after="200"/>
              <w:rPr>
                <w:rFonts w:eastAsia="Calibri"/>
                <w:lang w:eastAsia="ar-SA"/>
              </w:rPr>
            </w:pPr>
            <w:r w:rsidRPr="004E3C5E">
              <w:t>4</w:t>
            </w:r>
          </w:p>
        </w:tc>
        <w:tc>
          <w:tcPr>
            <w:tcW w:w="709" w:type="dxa"/>
            <w:tcBorders>
              <w:top w:val="single" w:sz="4" w:space="0" w:color="000000"/>
              <w:left w:val="single" w:sz="4" w:space="0" w:color="000000"/>
              <w:bottom w:val="single" w:sz="4" w:space="0" w:color="000000"/>
              <w:right w:val="single" w:sz="4" w:space="0" w:color="000000"/>
            </w:tcBorders>
            <w:vAlign w:val="center"/>
          </w:tcPr>
          <w:p w14:paraId="75A234B5" w14:textId="4482B22F" w:rsidR="000A400A" w:rsidRPr="004E3C5E" w:rsidRDefault="000A400A" w:rsidP="000A400A">
            <w:pPr>
              <w:tabs>
                <w:tab w:val="right" w:pos="851"/>
              </w:tabs>
              <w:suppressAutoHyphens/>
              <w:spacing w:after="200"/>
              <w:rPr>
                <w:rFonts w:eastAsia="Calibri"/>
                <w:lang w:eastAsia="ar-SA"/>
              </w:rPr>
            </w:pPr>
            <w:r w:rsidRPr="004E3C5E">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6ACCEC34" w14:textId="78FF130F" w:rsidR="000A400A" w:rsidRPr="004E3C5E" w:rsidRDefault="000A400A" w:rsidP="000A400A">
            <w:pPr>
              <w:tabs>
                <w:tab w:val="right" w:pos="851"/>
              </w:tabs>
              <w:suppressAutoHyphens/>
              <w:spacing w:after="200"/>
              <w:rPr>
                <w:rFonts w:eastAsia="Calibri"/>
                <w:lang w:eastAsia="ar-SA"/>
              </w:rPr>
            </w:pPr>
            <w:r w:rsidRPr="004E3C5E">
              <w:t xml:space="preserve">2 </w:t>
            </w:r>
          </w:p>
        </w:tc>
        <w:tc>
          <w:tcPr>
            <w:tcW w:w="709" w:type="dxa"/>
            <w:tcBorders>
              <w:top w:val="single" w:sz="4" w:space="0" w:color="000000"/>
              <w:left w:val="single" w:sz="4" w:space="0" w:color="000000"/>
              <w:bottom w:val="single" w:sz="4" w:space="0" w:color="000000"/>
              <w:right w:val="single" w:sz="4" w:space="0" w:color="000000"/>
            </w:tcBorders>
            <w:vAlign w:val="center"/>
          </w:tcPr>
          <w:p w14:paraId="528E68D2" w14:textId="36E220C2" w:rsidR="000A400A" w:rsidRPr="004E3C5E" w:rsidRDefault="000A400A" w:rsidP="000A400A">
            <w:pPr>
              <w:tabs>
                <w:tab w:val="right" w:pos="851"/>
              </w:tabs>
              <w:suppressAutoHyphens/>
              <w:spacing w:after="200"/>
              <w:rPr>
                <w:rFonts w:eastAsia="Calibri"/>
                <w:lang w:eastAsia="ar-SA"/>
              </w:rPr>
            </w:pPr>
            <w:r w:rsidRPr="004E3C5E">
              <w:t xml:space="preserve">16 </w:t>
            </w:r>
          </w:p>
        </w:tc>
        <w:tc>
          <w:tcPr>
            <w:tcW w:w="1843" w:type="dxa"/>
            <w:tcBorders>
              <w:top w:val="single" w:sz="4" w:space="0" w:color="000000"/>
              <w:left w:val="single" w:sz="4" w:space="0" w:color="000000"/>
              <w:bottom w:val="single" w:sz="4" w:space="0" w:color="000000"/>
              <w:right w:val="single" w:sz="4" w:space="0" w:color="000000"/>
            </w:tcBorders>
            <w:vAlign w:val="center"/>
          </w:tcPr>
          <w:p w14:paraId="3C5829B7" w14:textId="17E93ABE"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5B70F7" w14:paraId="31E3A6A6" w14:textId="77777777" w:rsidTr="004E3C5E">
        <w:tc>
          <w:tcPr>
            <w:tcW w:w="567" w:type="dxa"/>
            <w:tcBorders>
              <w:top w:val="single" w:sz="4" w:space="0" w:color="000000"/>
              <w:left w:val="single" w:sz="4" w:space="0" w:color="000000"/>
              <w:bottom w:val="single" w:sz="4" w:space="0" w:color="000000"/>
              <w:right w:val="single" w:sz="4" w:space="0" w:color="000000"/>
            </w:tcBorders>
          </w:tcPr>
          <w:p w14:paraId="7F20770A" w14:textId="77777777" w:rsidR="000A400A" w:rsidRPr="004E3C5E" w:rsidRDefault="000A400A" w:rsidP="000A400A">
            <w:pPr>
              <w:tabs>
                <w:tab w:val="right" w:pos="851"/>
              </w:tabs>
              <w:suppressAutoHyphens/>
              <w:spacing w:after="200"/>
              <w:rPr>
                <w:rFonts w:eastAsia="Calibri"/>
                <w:lang w:eastAsia="ar-SA"/>
              </w:rPr>
            </w:pPr>
            <w:r w:rsidRPr="004E3C5E">
              <w:lastRenderedPageBreak/>
              <w:t xml:space="preserve">12. </w:t>
            </w:r>
          </w:p>
        </w:tc>
        <w:tc>
          <w:tcPr>
            <w:tcW w:w="3686" w:type="dxa"/>
            <w:tcBorders>
              <w:top w:val="single" w:sz="4" w:space="0" w:color="000000"/>
              <w:left w:val="single" w:sz="4" w:space="0" w:color="000000"/>
              <w:bottom w:val="single" w:sz="4" w:space="0" w:color="000000"/>
              <w:right w:val="single" w:sz="4" w:space="0" w:color="000000"/>
            </w:tcBorders>
          </w:tcPr>
          <w:p w14:paraId="1B83B06C" w14:textId="77777777" w:rsidR="000A400A" w:rsidRPr="004E3C5E" w:rsidRDefault="000A400A" w:rsidP="000A400A">
            <w:pPr>
              <w:rPr>
                <w:rFonts w:eastAsia="Times New Roman"/>
              </w:rPr>
            </w:pPr>
            <w:r w:rsidRPr="004E3C5E">
              <w:t xml:space="preserve">Тема 12. Инфраструктура рынка производных финансовых инструментов. Организация риск-менеджмента на биржевом и внебиржевом рынке производных финансовых инструментов </w:t>
            </w:r>
          </w:p>
        </w:tc>
        <w:tc>
          <w:tcPr>
            <w:tcW w:w="993" w:type="dxa"/>
            <w:tcBorders>
              <w:top w:val="single" w:sz="4" w:space="0" w:color="000000"/>
              <w:left w:val="single" w:sz="4" w:space="0" w:color="000000"/>
              <w:bottom w:val="single" w:sz="4" w:space="0" w:color="000000"/>
              <w:right w:val="single" w:sz="4" w:space="0" w:color="000000"/>
            </w:tcBorders>
            <w:vAlign w:val="center"/>
          </w:tcPr>
          <w:p w14:paraId="2613E764" w14:textId="30C6ECE2"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850" w:type="dxa"/>
            <w:tcBorders>
              <w:top w:val="single" w:sz="4" w:space="0" w:color="000000"/>
              <w:left w:val="single" w:sz="4" w:space="0" w:color="000000"/>
              <w:bottom w:val="single" w:sz="4" w:space="0" w:color="000000"/>
              <w:right w:val="single" w:sz="4" w:space="0" w:color="000000"/>
            </w:tcBorders>
            <w:vAlign w:val="center"/>
          </w:tcPr>
          <w:p w14:paraId="64A0BE18" w14:textId="241E147D" w:rsidR="000A400A" w:rsidRPr="004E3C5E" w:rsidRDefault="000A400A" w:rsidP="000A400A">
            <w:pPr>
              <w:tabs>
                <w:tab w:val="right" w:pos="851"/>
              </w:tabs>
              <w:suppressAutoHyphens/>
              <w:spacing w:after="200"/>
              <w:rPr>
                <w:rFonts w:eastAsia="Calibri"/>
                <w:lang w:eastAsia="ar-SA"/>
              </w:rPr>
            </w:pPr>
            <w:r w:rsidRPr="004E3C5E">
              <w:t>-</w:t>
            </w:r>
          </w:p>
        </w:tc>
        <w:tc>
          <w:tcPr>
            <w:tcW w:w="709" w:type="dxa"/>
            <w:tcBorders>
              <w:top w:val="single" w:sz="4" w:space="0" w:color="000000"/>
              <w:left w:val="single" w:sz="4" w:space="0" w:color="000000"/>
              <w:bottom w:val="single" w:sz="4" w:space="0" w:color="000000"/>
              <w:right w:val="single" w:sz="4" w:space="0" w:color="000000"/>
            </w:tcBorders>
            <w:vAlign w:val="center"/>
          </w:tcPr>
          <w:p w14:paraId="05A98599" w14:textId="1D0777DD" w:rsidR="000A400A" w:rsidRPr="004E3C5E" w:rsidRDefault="000A400A" w:rsidP="000A400A">
            <w:pPr>
              <w:tabs>
                <w:tab w:val="right" w:pos="851"/>
              </w:tabs>
              <w:suppressAutoHyphens/>
              <w:spacing w:after="200"/>
              <w:rPr>
                <w:rFonts w:eastAsia="Calibri"/>
                <w:lang w:eastAsia="ar-SA"/>
              </w:rPr>
            </w:pPr>
            <w:r w:rsidRPr="004E3C5E">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5377011E" w14:textId="5F331F02" w:rsidR="000A400A" w:rsidRPr="004E3C5E" w:rsidRDefault="000A400A" w:rsidP="000A400A">
            <w:pPr>
              <w:tabs>
                <w:tab w:val="right" w:pos="851"/>
              </w:tabs>
              <w:suppressAutoHyphens/>
              <w:spacing w:after="200"/>
              <w:rPr>
                <w:rFonts w:eastAsia="Calibri"/>
                <w:lang w:eastAsia="ar-SA"/>
              </w:rPr>
            </w:pPr>
            <w:r w:rsidRPr="004E3C5E">
              <w:t>-</w:t>
            </w:r>
          </w:p>
        </w:tc>
        <w:tc>
          <w:tcPr>
            <w:tcW w:w="709" w:type="dxa"/>
            <w:tcBorders>
              <w:top w:val="single" w:sz="4" w:space="0" w:color="000000"/>
              <w:left w:val="single" w:sz="4" w:space="0" w:color="000000"/>
              <w:bottom w:val="single" w:sz="4" w:space="0" w:color="000000"/>
              <w:right w:val="single" w:sz="4" w:space="0" w:color="000000"/>
            </w:tcBorders>
            <w:vAlign w:val="center"/>
          </w:tcPr>
          <w:p w14:paraId="1772C121" w14:textId="54E05FE4" w:rsidR="000A400A" w:rsidRPr="004E3C5E" w:rsidRDefault="000A400A" w:rsidP="000A400A">
            <w:pPr>
              <w:tabs>
                <w:tab w:val="right" w:pos="851"/>
              </w:tabs>
              <w:suppressAutoHyphens/>
              <w:spacing w:after="200"/>
              <w:rPr>
                <w:rFonts w:eastAsia="Calibri"/>
                <w:lang w:eastAsia="ar-SA"/>
              </w:rPr>
            </w:pPr>
            <w:r w:rsidRPr="004E3C5E">
              <w:t xml:space="preserve">18 </w:t>
            </w:r>
          </w:p>
        </w:tc>
        <w:tc>
          <w:tcPr>
            <w:tcW w:w="1843" w:type="dxa"/>
            <w:tcBorders>
              <w:top w:val="single" w:sz="4" w:space="0" w:color="000000"/>
              <w:left w:val="single" w:sz="4" w:space="0" w:color="000000"/>
              <w:bottom w:val="single" w:sz="4" w:space="0" w:color="000000"/>
              <w:right w:val="single" w:sz="4" w:space="0" w:color="000000"/>
            </w:tcBorders>
            <w:vAlign w:val="center"/>
          </w:tcPr>
          <w:p w14:paraId="2867D1AD" w14:textId="223A301F" w:rsidR="000A400A" w:rsidRPr="004E3C5E" w:rsidRDefault="000A400A" w:rsidP="000A400A">
            <w:pPr>
              <w:tabs>
                <w:tab w:val="right" w:pos="851"/>
              </w:tabs>
              <w:suppressAutoHyphens/>
              <w:rPr>
                <w:rFonts w:eastAsia="Calibri"/>
                <w:lang w:eastAsia="ar-SA"/>
              </w:rPr>
            </w:pPr>
            <w:r w:rsidRPr="004E3C5E">
              <w:t xml:space="preserve">Тестирование, решение задач </w:t>
            </w:r>
          </w:p>
        </w:tc>
      </w:tr>
      <w:tr w:rsidR="000A400A" w:rsidRPr="005B70F7" w14:paraId="0A2E56A3" w14:textId="77777777" w:rsidTr="004E3C5E">
        <w:tc>
          <w:tcPr>
            <w:tcW w:w="567" w:type="dxa"/>
            <w:tcBorders>
              <w:top w:val="single" w:sz="4" w:space="0" w:color="000000"/>
              <w:left w:val="single" w:sz="4" w:space="0" w:color="000000"/>
              <w:bottom w:val="single" w:sz="4" w:space="0" w:color="000000"/>
              <w:right w:val="single" w:sz="4" w:space="0" w:color="000000"/>
            </w:tcBorders>
          </w:tcPr>
          <w:p w14:paraId="057D0F1E" w14:textId="77777777" w:rsidR="000A400A" w:rsidRPr="004E3C5E" w:rsidRDefault="000A400A" w:rsidP="000A400A">
            <w:pPr>
              <w:tabs>
                <w:tab w:val="right" w:pos="851"/>
              </w:tabs>
              <w:suppressAutoHyphens/>
              <w:spacing w:after="200"/>
            </w:pPr>
          </w:p>
        </w:tc>
        <w:tc>
          <w:tcPr>
            <w:tcW w:w="3686" w:type="dxa"/>
            <w:tcBorders>
              <w:top w:val="single" w:sz="4" w:space="0" w:color="000000"/>
              <w:left w:val="single" w:sz="4" w:space="0" w:color="000000"/>
              <w:bottom w:val="single" w:sz="4" w:space="0" w:color="000000"/>
              <w:right w:val="single" w:sz="4" w:space="0" w:color="000000"/>
            </w:tcBorders>
          </w:tcPr>
          <w:p w14:paraId="29B99916" w14:textId="77777777" w:rsidR="000A400A" w:rsidRPr="004E3C5E" w:rsidRDefault="000A400A" w:rsidP="000A400A">
            <w:r w:rsidRPr="004E3C5E">
              <w:t>В целом по дисциплине</w:t>
            </w:r>
          </w:p>
        </w:tc>
        <w:tc>
          <w:tcPr>
            <w:tcW w:w="993" w:type="dxa"/>
            <w:tcBorders>
              <w:top w:val="single" w:sz="4" w:space="0" w:color="000000"/>
              <w:left w:val="single" w:sz="4" w:space="0" w:color="000000"/>
              <w:bottom w:val="single" w:sz="4" w:space="0" w:color="000000"/>
              <w:right w:val="single" w:sz="4" w:space="0" w:color="000000"/>
            </w:tcBorders>
            <w:vAlign w:val="center"/>
          </w:tcPr>
          <w:p w14:paraId="5032BAC1" w14:textId="04EEFF2C" w:rsidR="000A400A" w:rsidRPr="004E3C5E" w:rsidRDefault="000A400A" w:rsidP="000A400A">
            <w:pPr>
              <w:tabs>
                <w:tab w:val="right" w:pos="851"/>
              </w:tabs>
              <w:suppressAutoHyphens/>
              <w:spacing w:after="200"/>
            </w:pPr>
            <w:r w:rsidRPr="004E3C5E">
              <w:t>216</w:t>
            </w:r>
          </w:p>
        </w:tc>
        <w:tc>
          <w:tcPr>
            <w:tcW w:w="850" w:type="dxa"/>
            <w:tcBorders>
              <w:top w:val="single" w:sz="4" w:space="0" w:color="000000"/>
              <w:left w:val="single" w:sz="4" w:space="0" w:color="000000"/>
              <w:bottom w:val="single" w:sz="4" w:space="0" w:color="000000"/>
              <w:right w:val="single" w:sz="4" w:space="0" w:color="000000"/>
            </w:tcBorders>
            <w:vAlign w:val="center"/>
          </w:tcPr>
          <w:p w14:paraId="45336F2E" w14:textId="62F2221B" w:rsidR="000A400A" w:rsidRPr="004E3C5E" w:rsidRDefault="000A400A" w:rsidP="000A400A">
            <w:pPr>
              <w:tabs>
                <w:tab w:val="right" w:pos="851"/>
              </w:tabs>
              <w:suppressAutoHyphens/>
              <w:spacing w:after="200"/>
            </w:pPr>
            <w:r w:rsidRPr="004E3C5E">
              <w:t>24</w:t>
            </w:r>
          </w:p>
        </w:tc>
        <w:tc>
          <w:tcPr>
            <w:tcW w:w="709" w:type="dxa"/>
            <w:tcBorders>
              <w:top w:val="single" w:sz="4" w:space="0" w:color="000000"/>
              <w:left w:val="single" w:sz="4" w:space="0" w:color="000000"/>
              <w:bottom w:val="single" w:sz="4" w:space="0" w:color="000000"/>
              <w:right w:val="single" w:sz="4" w:space="0" w:color="000000"/>
            </w:tcBorders>
            <w:vAlign w:val="center"/>
          </w:tcPr>
          <w:p w14:paraId="613D1538" w14:textId="439493F1" w:rsidR="000A400A" w:rsidRPr="004E3C5E" w:rsidRDefault="000A400A" w:rsidP="000A400A">
            <w:pPr>
              <w:tabs>
                <w:tab w:val="right" w:pos="851"/>
              </w:tabs>
              <w:suppressAutoHyphens/>
              <w:spacing w:after="200"/>
            </w:pPr>
            <w:r w:rsidRPr="004E3C5E">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7F63F98E" w14:textId="2E816B35" w:rsidR="000A400A" w:rsidRPr="004E3C5E" w:rsidRDefault="000A400A" w:rsidP="000A400A">
            <w:pPr>
              <w:tabs>
                <w:tab w:val="right" w:pos="851"/>
              </w:tabs>
              <w:suppressAutoHyphens/>
              <w:spacing w:after="200"/>
            </w:pPr>
            <w:r w:rsidRPr="004E3C5E">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969B239" w14:textId="2B4C2DD0" w:rsidR="000A400A" w:rsidRPr="004E3C5E" w:rsidRDefault="000A400A" w:rsidP="000A400A">
            <w:pPr>
              <w:tabs>
                <w:tab w:val="right" w:pos="851"/>
              </w:tabs>
              <w:suppressAutoHyphens/>
              <w:spacing w:after="200"/>
            </w:pPr>
            <w:r w:rsidRPr="004E3C5E">
              <w:t>192</w:t>
            </w:r>
          </w:p>
        </w:tc>
        <w:tc>
          <w:tcPr>
            <w:tcW w:w="1843" w:type="dxa"/>
            <w:tcBorders>
              <w:top w:val="single" w:sz="4" w:space="0" w:color="000000"/>
              <w:left w:val="single" w:sz="4" w:space="0" w:color="000000"/>
              <w:bottom w:val="single" w:sz="4" w:space="0" w:color="000000"/>
              <w:right w:val="single" w:sz="4" w:space="0" w:color="000000"/>
            </w:tcBorders>
            <w:vAlign w:val="center"/>
          </w:tcPr>
          <w:p w14:paraId="26E71571" w14:textId="4FC9BF25" w:rsidR="000A400A" w:rsidRPr="004E3C5E" w:rsidRDefault="000A400A" w:rsidP="000A400A">
            <w:pPr>
              <w:tabs>
                <w:tab w:val="right" w:pos="851"/>
              </w:tabs>
              <w:suppressAutoHyphens/>
            </w:pPr>
            <w:r w:rsidRPr="004E3C5E">
              <w:t>Согласно учебному плану: контрольная работа</w:t>
            </w:r>
          </w:p>
        </w:tc>
      </w:tr>
      <w:tr w:rsidR="000A400A" w:rsidRPr="005B70F7" w14:paraId="7F0CD18F" w14:textId="77777777" w:rsidTr="004E3C5E">
        <w:trPr>
          <w:trHeight w:val="254"/>
        </w:trPr>
        <w:tc>
          <w:tcPr>
            <w:tcW w:w="567" w:type="dxa"/>
            <w:shd w:val="clear" w:color="auto" w:fill="auto"/>
          </w:tcPr>
          <w:p w14:paraId="2EBE62BD" w14:textId="77777777" w:rsidR="000A400A" w:rsidRPr="004E3C5E" w:rsidRDefault="000A400A" w:rsidP="004E3C5E">
            <w:pPr>
              <w:tabs>
                <w:tab w:val="right" w:pos="851"/>
              </w:tabs>
              <w:suppressAutoHyphens/>
              <w:rPr>
                <w:rFonts w:eastAsia="Calibri"/>
                <w:lang w:eastAsia="ar-SA"/>
              </w:rPr>
            </w:pPr>
          </w:p>
        </w:tc>
        <w:tc>
          <w:tcPr>
            <w:tcW w:w="3686" w:type="dxa"/>
            <w:shd w:val="clear" w:color="auto" w:fill="auto"/>
          </w:tcPr>
          <w:p w14:paraId="58DEB6FD" w14:textId="77777777" w:rsidR="000A400A" w:rsidRPr="004E3C5E" w:rsidRDefault="000A400A" w:rsidP="004E3C5E">
            <w:pPr>
              <w:tabs>
                <w:tab w:val="right" w:pos="851"/>
              </w:tabs>
              <w:suppressAutoHyphens/>
              <w:rPr>
                <w:rFonts w:eastAsia="Calibri"/>
                <w:lang w:eastAsia="ar-SA"/>
              </w:rPr>
            </w:pPr>
            <w:r w:rsidRPr="004E3C5E">
              <w:rPr>
                <w:rFonts w:eastAsia="Calibri"/>
                <w:lang w:eastAsia="ar-SA"/>
              </w:rPr>
              <w:t>Итого, в %</w:t>
            </w:r>
          </w:p>
        </w:tc>
        <w:tc>
          <w:tcPr>
            <w:tcW w:w="993" w:type="dxa"/>
            <w:shd w:val="clear" w:color="auto" w:fill="auto"/>
          </w:tcPr>
          <w:p w14:paraId="731EE8F1" w14:textId="77777777" w:rsidR="000A400A" w:rsidRPr="004E3C5E" w:rsidRDefault="000A400A" w:rsidP="004E3C5E">
            <w:pPr>
              <w:tabs>
                <w:tab w:val="right" w:pos="851"/>
              </w:tabs>
              <w:suppressAutoHyphens/>
              <w:rPr>
                <w:rFonts w:eastAsia="Calibri"/>
                <w:lang w:eastAsia="ar-SA"/>
              </w:rPr>
            </w:pPr>
          </w:p>
        </w:tc>
        <w:tc>
          <w:tcPr>
            <w:tcW w:w="850" w:type="dxa"/>
            <w:shd w:val="clear" w:color="auto" w:fill="auto"/>
          </w:tcPr>
          <w:p w14:paraId="03DB4803" w14:textId="6A8A8157" w:rsidR="000A400A" w:rsidRPr="004E3C5E" w:rsidRDefault="000A400A" w:rsidP="004E3C5E">
            <w:pPr>
              <w:tabs>
                <w:tab w:val="right" w:pos="851"/>
              </w:tabs>
              <w:suppressAutoHyphens/>
              <w:rPr>
                <w:rFonts w:eastAsia="Calibri"/>
                <w:lang w:eastAsia="ar-SA"/>
              </w:rPr>
            </w:pPr>
            <w:r w:rsidRPr="004E3C5E">
              <w:rPr>
                <w:rFonts w:eastAsia="Calibri"/>
                <w:lang w:eastAsia="ar-SA"/>
              </w:rPr>
              <w:t>11</w:t>
            </w:r>
          </w:p>
        </w:tc>
        <w:tc>
          <w:tcPr>
            <w:tcW w:w="709" w:type="dxa"/>
            <w:shd w:val="clear" w:color="auto" w:fill="auto"/>
          </w:tcPr>
          <w:p w14:paraId="0E664248" w14:textId="74728D38" w:rsidR="000A400A" w:rsidRPr="004E3C5E" w:rsidRDefault="000A400A" w:rsidP="004E3C5E">
            <w:pPr>
              <w:tabs>
                <w:tab w:val="right" w:pos="851"/>
              </w:tabs>
              <w:suppressAutoHyphens/>
              <w:rPr>
                <w:rFonts w:eastAsia="Calibri"/>
                <w:lang w:eastAsia="ar-SA"/>
              </w:rPr>
            </w:pPr>
            <w:r w:rsidRPr="004E3C5E">
              <w:rPr>
                <w:rFonts w:eastAsia="Calibri"/>
                <w:lang w:eastAsia="ar-SA"/>
              </w:rPr>
              <w:t>33</w:t>
            </w:r>
          </w:p>
        </w:tc>
        <w:tc>
          <w:tcPr>
            <w:tcW w:w="992" w:type="dxa"/>
            <w:shd w:val="clear" w:color="auto" w:fill="auto"/>
          </w:tcPr>
          <w:p w14:paraId="04097790" w14:textId="4EEEB674" w:rsidR="000A400A" w:rsidRPr="004E3C5E" w:rsidRDefault="000A400A" w:rsidP="004E3C5E">
            <w:pPr>
              <w:tabs>
                <w:tab w:val="right" w:pos="851"/>
              </w:tabs>
              <w:suppressAutoHyphens/>
              <w:rPr>
                <w:rFonts w:eastAsia="Calibri"/>
                <w:lang w:eastAsia="ar-SA"/>
              </w:rPr>
            </w:pPr>
            <w:r w:rsidRPr="004E3C5E">
              <w:rPr>
                <w:rFonts w:eastAsia="Calibri"/>
                <w:lang w:eastAsia="ar-SA"/>
              </w:rPr>
              <w:t>67</w:t>
            </w:r>
          </w:p>
        </w:tc>
        <w:tc>
          <w:tcPr>
            <w:tcW w:w="709" w:type="dxa"/>
            <w:shd w:val="clear" w:color="auto" w:fill="auto"/>
          </w:tcPr>
          <w:p w14:paraId="7A3C73A6" w14:textId="440045E6" w:rsidR="000A400A" w:rsidRPr="004E3C5E" w:rsidRDefault="000A400A" w:rsidP="004E3C5E">
            <w:pPr>
              <w:tabs>
                <w:tab w:val="right" w:pos="851"/>
              </w:tabs>
              <w:suppressAutoHyphens/>
              <w:rPr>
                <w:rFonts w:eastAsia="Calibri"/>
                <w:lang w:eastAsia="ar-SA"/>
              </w:rPr>
            </w:pPr>
            <w:r w:rsidRPr="004E3C5E">
              <w:rPr>
                <w:rFonts w:eastAsia="Calibri"/>
                <w:lang w:eastAsia="ar-SA"/>
              </w:rPr>
              <w:t>89</w:t>
            </w:r>
          </w:p>
        </w:tc>
        <w:tc>
          <w:tcPr>
            <w:tcW w:w="1843" w:type="dxa"/>
            <w:shd w:val="clear" w:color="auto" w:fill="auto"/>
          </w:tcPr>
          <w:p w14:paraId="7C2DAB2D" w14:textId="77777777" w:rsidR="000A400A" w:rsidRPr="004E3C5E" w:rsidRDefault="000A400A" w:rsidP="004E3C5E">
            <w:pPr>
              <w:tabs>
                <w:tab w:val="right" w:pos="851"/>
              </w:tabs>
              <w:suppressAutoHyphens/>
              <w:rPr>
                <w:rFonts w:eastAsia="Calibri"/>
                <w:lang w:eastAsia="ar-SA"/>
              </w:rPr>
            </w:pPr>
          </w:p>
        </w:tc>
      </w:tr>
    </w:tbl>
    <w:p w14:paraId="61BD823B" w14:textId="77777777" w:rsidR="00FF6155" w:rsidRPr="00FF6155" w:rsidRDefault="00FF6155" w:rsidP="004E3C5E">
      <w:pPr>
        <w:tabs>
          <w:tab w:val="right" w:pos="9072"/>
        </w:tabs>
        <w:suppressAutoHyphens/>
        <w:spacing w:line="360" w:lineRule="auto"/>
        <w:ind w:firstLine="993"/>
        <w:jc w:val="both"/>
        <w:rPr>
          <w:rFonts w:eastAsia="Calibri"/>
          <w:sz w:val="28"/>
          <w:szCs w:val="28"/>
          <w:lang w:eastAsia="ar-SA"/>
        </w:rPr>
      </w:pPr>
    </w:p>
    <w:p w14:paraId="354A77DF" w14:textId="77777777" w:rsidR="005B70F7" w:rsidRPr="005B70F7" w:rsidRDefault="005B70F7" w:rsidP="000B0AA7">
      <w:pPr>
        <w:tabs>
          <w:tab w:val="right" w:pos="9072"/>
        </w:tabs>
        <w:suppressAutoHyphens/>
        <w:spacing w:line="360" w:lineRule="auto"/>
        <w:ind w:firstLine="993"/>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занятий</w:t>
      </w:r>
      <w:bookmarkEnd w:id="20"/>
      <w:bookmarkEnd w:id="21"/>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954"/>
        <w:gridCol w:w="1843"/>
      </w:tblGrid>
      <w:tr w:rsidR="005B70F7" w:rsidRPr="004E3C5E" w14:paraId="64820C84" w14:textId="77777777" w:rsidTr="004E3C5E">
        <w:tc>
          <w:tcPr>
            <w:tcW w:w="2552" w:type="dxa"/>
            <w:shd w:val="clear" w:color="auto" w:fill="auto"/>
            <w:noWrap/>
          </w:tcPr>
          <w:p w14:paraId="04E5749E" w14:textId="77777777" w:rsidR="005B70F7" w:rsidRPr="004E3C5E" w:rsidRDefault="005B70F7" w:rsidP="000B0AA7">
            <w:pPr>
              <w:keepNext/>
              <w:widowControl w:val="0"/>
              <w:autoSpaceDE w:val="0"/>
              <w:autoSpaceDN w:val="0"/>
              <w:adjustRightInd w:val="0"/>
              <w:jc w:val="both"/>
              <w:rPr>
                <w:rFonts w:eastAsia="Times New Roman"/>
                <w:b/>
              </w:rPr>
            </w:pPr>
            <w:r w:rsidRPr="004E3C5E">
              <w:rPr>
                <w:rFonts w:eastAsia="Times New Roman"/>
                <w:b/>
              </w:rPr>
              <w:t>Наименование тем (разделов) дисциплины</w:t>
            </w:r>
          </w:p>
        </w:tc>
        <w:tc>
          <w:tcPr>
            <w:tcW w:w="5954" w:type="dxa"/>
            <w:shd w:val="clear" w:color="auto" w:fill="auto"/>
            <w:noWrap/>
          </w:tcPr>
          <w:p w14:paraId="71B77343" w14:textId="77777777" w:rsidR="005B70F7" w:rsidRPr="004E3C5E" w:rsidRDefault="005B70F7" w:rsidP="000B0AA7">
            <w:pPr>
              <w:keepNext/>
              <w:widowControl w:val="0"/>
              <w:autoSpaceDE w:val="0"/>
              <w:autoSpaceDN w:val="0"/>
              <w:adjustRightInd w:val="0"/>
              <w:jc w:val="both"/>
              <w:rPr>
                <w:rFonts w:eastAsia="Times New Roman"/>
                <w:b/>
              </w:rPr>
            </w:pPr>
            <w:r w:rsidRPr="004E3C5E">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43" w:type="dxa"/>
            <w:shd w:val="clear" w:color="auto" w:fill="auto"/>
            <w:noWrap/>
          </w:tcPr>
          <w:p w14:paraId="25CDD571" w14:textId="77777777" w:rsidR="005B70F7" w:rsidRPr="004E3C5E" w:rsidRDefault="005B70F7" w:rsidP="000B0AA7">
            <w:pPr>
              <w:keepNext/>
              <w:widowControl w:val="0"/>
              <w:autoSpaceDE w:val="0"/>
              <w:autoSpaceDN w:val="0"/>
              <w:adjustRightInd w:val="0"/>
              <w:jc w:val="both"/>
              <w:rPr>
                <w:rFonts w:eastAsia="Times New Roman"/>
                <w:b/>
              </w:rPr>
            </w:pPr>
            <w:r w:rsidRPr="004E3C5E">
              <w:rPr>
                <w:rFonts w:eastAsia="Times New Roman"/>
                <w:b/>
              </w:rPr>
              <w:t>Формы проведения занятий</w:t>
            </w:r>
          </w:p>
        </w:tc>
      </w:tr>
      <w:tr w:rsidR="005B70F7" w:rsidRPr="004E3C5E" w14:paraId="396E0902" w14:textId="77777777" w:rsidTr="004E3C5E">
        <w:tc>
          <w:tcPr>
            <w:tcW w:w="2552" w:type="dxa"/>
            <w:shd w:val="clear" w:color="auto" w:fill="auto"/>
            <w:noWrap/>
          </w:tcPr>
          <w:p w14:paraId="67BDEA78" w14:textId="77777777" w:rsidR="00352C1B" w:rsidRPr="004E3C5E" w:rsidRDefault="00352C1B" w:rsidP="00352C1B">
            <w:pPr>
              <w:spacing w:line="259" w:lineRule="auto"/>
              <w:ind w:left="2"/>
            </w:pPr>
            <w:r w:rsidRPr="004E3C5E">
              <w:t xml:space="preserve">Тема 1. </w:t>
            </w:r>
          </w:p>
          <w:p w14:paraId="6C271431" w14:textId="7BD8D93A" w:rsidR="005B70F7" w:rsidRPr="004E3C5E" w:rsidRDefault="00352C1B" w:rsidP="00352C1B">
            <w:pPr>
              <w:keepNext/>
              <w:widowControl w:val="0"/>
              <w:autoSpaceDE w:val="0"/>
              <w:autoSpaceDN w:val="0"/>
              <w:adjustRightInd w:val="0"/>
              <w:rPr>
                <w:rFonts w:eastAsia="Times New Roman"/>
              </w:rPr>
            </w:pPr>
            <w:r w:rsidRPr="004E3C5E">
              <w:t>Экономическая природа производных финансовых инструментов. Основные виды производных финансовых инструментов</w:t>
            </w:r>
          </w:p>
        </w:tc>
        <w:tc>
          <w:tcPr>
            <w:tcW w:w="5954" w:type="dxa"/>
            <w:shd w:val="clear" w:color="auto" w:fill="auto"/>
            <w:noWrap/>
          </w:tcPr>
          <w:p w14:paraId="323E9FC0" w14:textId="59CD50FE" w:rsidR="005B70F7" w:rsidRPr="004E3C5E" w:rsidRDefault="00352C1B" w:rsidP="000B0AA7">
            <w:pPr>
              <w:keepNext/>
              <w:widowControl w:val="0"/>
              <w:autoSpaceDE w:val="0"/>
              <w:autoSpaceDN w:val="0"/>
              <w:adjustRightInd w:val="0"/>
              <w:jc w:val="both"/>
              <w:rPr>
                <w:rFonts w:eastAsia="Times New Roman"/>
              </w:rPr>
            </w:pPr>
            <w:r w:rsidRPr="004E3C5E">
              <w:rPr>
                <w:rFonts w:eastAsia="Times New Roman"/>
              </w:rPr>
              <w:t>1. Расскажите о различных подходах к определению</w:t>
            </w:r>
            <w:r w:rsidR="005B70F7" w:rsidRPr="004E3C5E">
              <w:rPr>
                <w:rFonts w:eastAsia="Times New Roman"/>
              </w:rPr>
              <w:t xml:space="preserve"> производных финансовых инструментов. Перечислите основные экономические и правовые признаки производных финансовых инструментов.</w:t>
            </w:r>
          </w:p>
          <w:p w14:paraId="27835DA5" w14:textId="691D059E"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rPr>
              <w:t>2.</w:t>
            </w:r>
            <w:r w:rsidRPr="004E3C5E">
              <w:rPr>
                <w:rFonts w:eastAsia="Calibri"/>
                <w:lang w:eastAsia="ar-SA"/>
              </w:rPr>
              <w:t xml:space="preserve"> </w:t>
            </w:r>
            <w:r w:rsidR="00352C1B" w:rsidRPr="004E3C5E">
              <w:rPr>
                <w:rFonts w:eastAsia="Calibri"/>
                <w:lang w:eastAsia="ar-SA"/>
              </w:rPr>
              <w:t>Расскажите об основных дискуссионных</w:t>
            </w:r>
            <w:r w:rsidR="00352C1B" w:rsidRPr="004E3C5E">
              <w:rPr>
                <w:rFonts w:eastAsia="Times New Roman"/>
              </w:rPr>
              <w:t xml:space="preserve"> вопросах, связанных с определением сущности, познанием экономической и правовой природы производных.  </w:t>
            </w:r>
          </w:p>
          <w:p w14:paraId="75AC550F" w14:textId="5F36F1F5"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rPr>
              <w:t xml:space="preserve">3. </w:t>
            </w:r>
            <w:r w:rsidR="00352C1B" w:rsidRPr="004E3C5E">
              <w:rPr>
                <w:rFonts w:eastAsia="Times New Roman"/>
              </w:rPr>
              <w:t xml:space="preserve">Дайте сравнительную характеристику основных финансовых инструментов, относимых к производным. </w:t>
            </w:r>
          </w:p>
          <w:p w14:paraId="6F4823A5" w14:textId="37F9B19C"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rPr>
              <w:t>4.</w:t>
            </w:r>
            <w:r w:rsidRPr="004E3C5E">
              <w:rPr>
                <w:rFonts w:eastAsia="Calibri"/>
                <w:lang w:eastAsia="ar-SA"/>
              </w:rPr>
              <w:t xml:space="preserve"> </w:t>
            </w:r>
            <w:r w:rsidR="00352C1B" w:rsidRPr="004E3C5E">
              <w:rPr>
                <w:rFonts w:eastAsia="Calibri"/>
                <w:lang w:eastAsia="ar-SA"/>
              </w:rPr>
              <w:t xml:space="preserve">Расскажите о целях применения производных инструментов различными категориями участников рынка. </w:t>
            </w:r>
          </w:p>
          <w:p w14:paraId="502DE691" w14:textId="69A5EABB" w:rsidR="005B70F7" w:rsidRPr="004E3C5E" w:rsidRDefault="001B71E9" w:rsidP="000B0AA7">
            <w:pPr>
              <w:keepNext/>
              <w:widowControl w:val="0"/>
              <w:autoSpaceDE w:val="0"/>
              <w:autoSpaceDN w:val="0"/>
              <w:adjustRightInd w:val="0"/>
              <w:jc w:val="both"/>
              <w:rPr>
                <w:rFonts w:eastAsia="Times New Roman"/>
                <w:lang w:val="en-US"/>
              </w:rPr>
            </w:pPr>
            <w:r w:rsidRPr="004E3C5E">
              <w:rPr>
                <w:rFonts w:eastAsia="Times New Roman"/>
                <w:i/>
              </w:rPr>
              <w:t>Рекомендуемые источники: [2.</w:t>
            </w:r>
            <w:r w:rsidR="00087E8F">
              <w:rPr>
                <w:rFonts w:eastAsia="Times New Roman"/>
                <w:i/>
              </w:rPr>
              <w:t>1</w:t>
            </w:r>
            <w:r w:rsidR="00BC7303" w:rsidRPr="004E3C5E">
              <w:rPr>
                <w:rFonts w:eastAsia="Times New Roman"/>
                <w:i/>
                <w:lang w:val="en-GB"/>
              </w:rPr>
              <w:t>]</w:t>
            </w:r>
            <w:r w:rsidR="00DC177E" w:rsidRPr="004E3C5E">
              <w:rPr>
                <w:rFonts w:eastAsia="Times New Roman"/>
                <w:i/>
              </w:rPr>
              <w:t>,</w:t>
            </w:r>
            <w:r w:rsidR="00BC7303" w:rsidRPr="004E3C5E">
              <w:rPr>
                <w:rFonts w:eastAsia="Times New Roman"/>
                <w:i/>
                <w:lang w:val="en-GB"/>
              </w:rPr>
              <w:t xml:space="preserve"> </w:t>
            </w:r>
            <w:r w:rsidR="00BC7303" w:rsidRPr="004E3C5E">
              <w:rPr>
                <w:rFonts w:eastAsia="Times New Roman"/>
                <w:i/>
              </w:rPr>
              <w:t>[</w:t>
            </w:r>
            <w:r w:rsidR="00DC177E" w:rsidRPr="004E3C5E">
              <w:rPr>
                <w:rFonts w:eastAsia="Times New Roman"/>
                <w:i/>
              </w:rPr>
              <w:t>3.1</w:t>
            </w:r>
            <w:r w:rsidR="00BC7303" w:rsidRPr="004E3C5E">
              <w:rPr>
                <w:rFonts w:eastAsia="Times New Roman"/>
                <w:i/>
                <w:lang w:val="en-GB"/>
              </w:rPr>
              <w:t>]</w:t>
            </w:r>
            <w:r w:rsidR="00DC177E" w:rsidRPr="004E3C5E">
              <w:rPr>
                <w:rFonts w:eastAsia="Times New Roman"/>
                <w:i/>
              </w:rPr>
              <w:t xml:space="preserve">, </w:t>
            </w:r>
            <w:r w:rsidR="00BC7303" w:rsidRPr="004E3C5E">
              <w:rPr>
                <w:rFonts w:eastAsia="Times New Roman"/>
                <w:i/>
                <w:lang w:val="en-GB"/>
              </w:rPr>
              <w:t>[</w:t>
            </w:r>
            <w:r w:rsidR="00DC177E" w:rsidRPr="004E3C5E">
              <w:rPr>
                <w:rFonts w:eastAsia="Times New Roman"/>
                <w:i/>
              </w:rPr>
              <w:t>3.3</w:t>
            </w:r>
            <w:r w:rsidR="00D16F10" w:rsidRPr="004E3C5E">
              <w:rPr>
                <w:rFonts w:eastAsia="Times New Roman"/>
                <w:i/>
              </w:rPr>
              <w:t xml:space="preserve">], </w:t>
            </w:r>
            <w:r w:rsidR="00D16F10" w:rsidRPr="004E3C5E">
              <w:rPr>
                <w:rFonts w:eastAsia="Times New Roman"/>
                <w:i/>
                <w:lang w:val="en-US"/>
              </w:rPr>
              <w:t>[3.4]</w:t>
            </w:r>
          </w:p>
        </w:tc>
        <w:tc>
          <w:tcPr>
            <w:tcW w:w="1843" w:type="dxa"/>
            <w:shd w:val="clear" w:color="auto" w:fill="auto"/>
            <w:noWrap/>
          </w:tcPr>
          <w:p w14:paraId="0BF328BD" w14:textId="77777777" w:rsidR="005B70F7" w:rsidRPr="004E3C5E" w:rsidRDefault="005B70F7" w:rsidP="000B0AA7">
            <w:pPr>
              <w:keepNext/>
              <w:widowControl w:val="0"/>
              <w:autoSpaceDE w:val="0"/>
              <w:autoSpaceDN w:val="0"/>
              <w:adjustRightInd w:val="0"/>
              <w:rPr>
                <w:rFonts w:eastAsia="Times New Roman"/>
              </w:rPr>
            </w:pPr>
            <w:r w:rsidRPr="004E3C5E">
              <w:rPr>
                <w:rFonts w:eastAsia="Times New Roman"/>
              </w:rPr>
              <w:t>1. Проведение письменного экспресс-теста.</w:t>
            </w:r>
          </w:p>
          <w:p w14:paraId="0A6E88E5" w14:textId="77777777" w:rsidR="005B70F7" w:rsidRPr="004E3C5E" w:rsidRDefault="005B70F7" w:rsidP="000B0AA7">
            <w:pPr>
              <w:keepNext/>
              <w:widowControl w:val="0"/>
              <w:autoSpaceDE w:val="0"/>
              <w:autoSpaceDN w:val="0"/>
              <w:adjustRightInd w:val="0"/>
              <w:rPr>
                <w:rFonts w:eastAsia="Times New Roman"/>
              </w:rPr>
            </w:pPr>
            <w:r w:rsidRPr="004E3C5E">
              <w:rPr>
                <w:rFonts w:eastAsia="Times New Roman"/>
              </w:rPr>
              <w:t>2. Обсуждение вопросов темы.</w:t>
            </w:r>
          </w:p>
          <w:p w14:paraId="4D866F70" w14:textId="77777777" w:rsidR="005B70F7" w:rsidRPr="004E3C5E" w:rsidRDefault="005B70F7" w:rsidP="000B0AA7">
            <w:pPr>
              <w:keepNext/>
              <w:widowControl w:val="0"/>
              <w:autoSpaceDE w:val="0"/>
              <w:autoSpaceDN w:val="0"/>
              <w:adjustRightInd w:val="0"/>
              <w:rPr>
                <w:rFonts w:eastAsia="Times New Roman"/>
              </w:rPr>
            </w:pPr>
            <w:r w:rsidRPr="004E3C5E">
              <w:rPr>
                <w:rFonts w:eastAsia="Times New Roman"/>
              </w:rPr>
              <w:t>3. Решение ситуационных задач.</w:t>
            </w:r>
          </w:p>
        </w:tc>
      </w:tr>
      <w:tr w:rsidR="005B70F7" w:rsidRPr="004E3C5E" w14:paraId="6766DA01" w14:textId="77777777" w:rsidTr="004E3C5E">
        <w:tc>
          <w:tcPr>
            <w:tcW w:w="2552" w:type="dxa"/>
            <w:shd w:val="clear" w:color="auto" w:fill="auto"/>
            <w:noWrap/>
          </w:tcPr>
          <w:p w14:paraId="074021D4" w14:textId="77777777" w:rsidR="00385D27" w:rsidRPr="004E3C5E" w:rsidRDefault="00385D27" w:rsidP="00385D27">
            <w:pPr>
              <w:keepNext/>
              <w:widowControl w:val="0"/>
              <w:autoSpaceDE w:val="0"/>
              <w:autoSpaceDN w:val="0"/>
              <w:adjustRightInd w:val="0"/>
              <w:rPr>
                <w:rFonts w:eastAsia="Calibri"/>
                <w:lang w:eastAsia="ar-SA"/>
              </w:rPr>
            </w:pPr>
            <w:r w:rsidRPr="004E3C5E">
              <w:rPr>
                <w:rFonts w:eastAsia="Calibri"/>
                <w:lang w:eastAsia="ar-SA"/>
              </w:rPr>
              <w:t xml:space="preserve">Тема 2. Количественные и структурные характеристики рынков производных финансовых инструментов </w:t>
            </w:r>
          </w:p>
          <w:p w14:paraId="4D5C6C17" w14:textId="6A718B73" w:rsidR="005B70F7" w:rsidRPr="004E3C5E" w:rsidRDefault="005B70F7" w:rsidP="00385D27">
            <w:pPr>
              <w:keepNext/>
              <w:widowControl w:val="0"/>
              <w:autoSpaceDE w:val="0"/>
              <w:autoSpaceDN w:val="0"/>
              <w:adjustRightInd w:val="0"/>
              <w:rPr>
                <w:rFonts w:eastAsia="Calibri"/>
                <w:lang w:eastAsia="ar-SA"/>
              </w:rPr>
            </w:pPr>
          </w:p>
        </w:tc>
        <w:tc>
          <w:tcPr>
            <w:tcW w:w="5954" w:type="dxa"/>
            <w:shd w:val="clear" w:color="auto" w:fill="auto"/>
            <w:noWrap/>
          </w:tcPr>
          <w:p w14:paraId="6DAB8A71" w14:textId="02179BB1"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rPr>
              <w:t xml:space="preserve">1. </w:t>
            </w:r>
            <w:r w:rsidR="00352C1B" w:rsidRPr="004E3C5E">
              <w:rPr>
                <w:rFonts w:eastAsia="Times New Roman"/>
              </w:rPr>
              <w:t>Охарактеризуйте современное состояние рынков производных финансовых инструментов. Расскажите</w:t>
            </w:r>
            <w:r w:rsidR="00385D27" w:rsidRPr="004E3C5E">
              <w:rPr>
                <w:rFonts w:eastAsia="Times New Roman"/>
              </w:rPr>
              <w:t xml:space="preserve"> об основных тенденциях их развития.</w:t>
            </w:r>
            <w:r w:rsidR="00352C1B" w:rsidRPr="004E3C5E">
              <w:rPr>
                <w:rFonts w:eastAsia="Times New Roman"/>
              </w:rPr>
              <w:t xml:space="preserve"> </w:t>
            </w:r>
          </w:p>
          <w:p w14:paraId="68EAF3F4" w14:textId="14E845D6"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rPr>
              <w:t xml:space="preserve">2. </w:t>
            </w:r>
            <w:r w:rsidR="00385D27" w:rsidRPr="004E3C5E">
              <w:rPr>
                <w:rFonts w:eastAsia="Calibri"/>
                <w:lang w:eastAsia="ar-SA"/>
              </w:rPr>
              <w:t xml:space="preserve">Опишите особенности структуры мирового рынка производных финансовых инструментов. </w:t>
            </w:r>
          </w:p>
          <w:p w14:paraId="189DCEDB" w14:textId="182540BE"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rPr>
              <w:t xml:space="preserve">3. </w:t>
            </w:r>
            <w:r w:rsidR="00385D27" w:rsidRPr="004E3C5E">
              <w:rPr>
                <w:rFonts w:eastAsia="Times New Roman"/>
              </w:rPr>
              <w:t>Расскажите об основных количественных характеристиках</w:t>
            </w:r>
            <w:r w:rsidRPr="004E3C5E">
              <w:rPr>
                <w:rFonts w:eastAsia="Times New Roman"/>
              </w:rPr>
              <w:t xml:space="preserve"> мирового рынка производных финансовых инструментов.</w:t>
            </w:r>
          </w:p>
          <w:p w14:paraId="79155AA8" w14:textId="77777777" w:rsidR="005B70F7" w:rsidRPr="004E3C5E" w:rsidRDefault="005B70F7" w:rsidP="000B0AA7">
            <w:pPr>
              <w:keepNext/>
              <w:widowControl w:val="0"/>
              <w:autoSpaceDE w:val="0"/>
              <w:autoSpaceDN w:val="0"/>
              <w:adjustRightInd w:val="0"/>
              <w:jc w:val="both"/>
              <w:rPr>
                <w:rFonts w:eastAsia="Times New Roman"/>
                <w:bCs/>
              </w:rPr>
            </w:pPr>
            <w:r w:rsidRPr="004E3C5E">
              <w:rPr>
                <w:rFonts w:eastAsia="Times New Roman"/>
                <w:bCs/>
              </w:rPr>
              <w:t xml:space="preserve">4. </w:t>
            </w:r>
            <w:r w:rsidRPr="004E3C5E">
              <w:rPr>
                <w:rFonts w:eastAsia="Times New Roman"/>
                <w:bCs/>
              </w:rPr>
              <w:tab/>
              <w:t>Назовите основные зарубежные площадки, 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w:t>
            </w:r>
          </w:p>
          <w:p w14:paraId="4343DA97" w14:textId="69414015" w:rsidR="005B70F7" w:rsidRPr="004E3C5E" w:rsidRDefault="005B70F7" w:rsidP="000B0AA7">
            <w:pPr>
              <w:keepNext/>
              <w:widowControl w:val="0"/>
              <w:autoSpaceDE w:val="0"/>
              <w:autoSpaceDN w:val="0"/>
              <w:adjustRightInd w:val="0"/>
              <w:jc w:val="both"/>
              <w:rPr>
                <w:rFonts w:eastAsia="Times New Roman"/>
                <w:bCs/>
              </w:rPr>
            </w:pPr>
            <w:r w:rsidRPr="004E3C5E">
              <w:rPr>
                <w:rFonts w:eastAsia="Times New Roman"/>
                <w:bCs/>
              </w:rPr>
              <w:t>5.</w:t>
            </w:r>
            <w:r w:rsidRPr="004E3C5E">
              <w:rPr>
                <w:rFonts w:eastAsia="Times New Roman"/>
                <w:bCs/>
              </w:rPr>
              <w:tab/>
              <w:t xml:space="preserve"> Охарактеризуйте состояние и особенности организации </w:t>
            </w:r>
            <w:r w:rsidR="00385D27" w:rsidRPr="004E3C5E">
              <w:rPr>
                <w:rFonts w:eastAsia="Times New Roman"/>
                <w:bCs/>
              </w:rPr>
              <w:t xml:space="preserve">торговли на отечественном срочном рынке. </w:t>
            </w:r>
          </w:p>
          <w:p w14:paraId="1D259A90" w14:textId="7DC45D95" w:rsidR="005B70F7" w:rsidRPr="004E3C5E" w:rsidRDefault="005B70F7" w:rsidP="000B0AA7">
            <w:pPr>
              <w:keepNext/>
              <w:widowControl w:val="0"/>
              <w:autoSpaceDE w:val="0"/>
              <w:autoSpaceDN w:val="0"/>
              <w:adjustRightInd w:val="0"/>
              <w:jc w:val="both"/>
              <w:rPr>
                <w:rFonts w:eastAsia="Times New Roman"/>
              </w:rPr>
            </w:pPr>
            <w:r w:rsidRPr="004E3C5E">
              <w:rPr>
                <w:rFonts w:eastAsia="Times New Roman"/>
                <w:bCs/>
                <w:i/>
              </w:rPr>
              <w:t>Рекомендуемые источники:</w:t>
            </w:r>
            <w:r w:rsidRPr="004E3C5E">
              <w:rPr>
                <w:rFonts w:eastAsia="Times New Roman"/>
                <w:bCs/>
              </w:rPr>
              <w:t xml:space="preserve"> </w:t>
            </w:r>
            <w:r w:rsidR="00D16F10" w:rsidRPr="004E3C5E">
              <w:rPr>
                <w:rFonts w:eastAsia="Times New Roman"/>
                <w:i/>
              </w:rPr>
              <w:t>[2.</w:t>
            </w:r>
            <w:r w:rsidR="004D3392">
              <w:rPr>
                <w:rFonts w:eastAsia="Times New Roman"/>
                <w:i/>
              </w:rPr>
              <w:t>1</w:t>
            </w:r>
            <w:r w:rsidR="00D16F10" w:rsidRPr="004E3C5E">
              <w:rPr>
                <w:rFonts w:eastAsia="Times New Roman"/>
                <w:i/>
                <w:lang w:val="en-GB"/>
              </w:rPr>
              <w:t>]</w:t>
            </w:r>
            <w:r w:rsidR="00D16F10" w:rsidRPr="004E3C5E">
              <w:rPr>
                <w:rFonts w:eastAsia="Times New Roman"/>
                <w:i/>
              </w:rPr>
              <w:t>,</w:t>
            </w:r>
            <w:r w:rsidR="00D16F10" w:rsidRPr="004E3C5E">
              <w:rPr>
                <w:rFonts w:eastAsia="Times New Roman"/>
                <w:i/>
                <w:lang w:val="en-GB"/>
              </w:rPr>
              <w:t xml:space="preserve"> </w:t>
            </w:r>
            <w:r w:rsidR="00D16F10" w:rsidRPr="004E3C5E">
              <w:rPr>
                <w:rFonts w:eastAsia="Times New Roman"/>
                <w:i/>
              </w:rPr>
              <w:t>[3.1</w:t>
            </w:r>
            <w:r w:rsidR="00D16F10" w:rsidRPr="004E3C5E">
              <w:rPr>
                <w:rFonts w:eastAsia="Times New Roman"/>
                <w:i/>
                <w:lang w:val="en-GB"/>
              </w:rPr>
              <w:t>]</w:t>
            </w:r>
            <w:r w:rsidR="00D16F10" w:rsidRPr="004E3C5E">
              <w:rPr>
                <w:rFonts w:eastAsia="Times New Roman"/>
                <w:i/>
              </w:rPr>
              <w:t xml:space="preserve">, </w:t>
            </w:r>
            <w:r w:rsidR="00D16F10" w:rsidRPr="004E3C5E">
              <w:rPr>
                <w:rFonts w:eastAsia="Times New Roman"/>
                <w:i/>
                <w:lang w:val="en-GB"/>
              </w:rPr>
              <w:t>[</w:t>
            </w:r>
            <w:r w:rsidR="00D16F10" w:rsidRPr="004E3C5E">
              <w:rPr>
                <w:rFonts w:eastAsia="Times New Roman"/>
                <w:i/>
              </w:rPr>
              <w:t xml:space="preserve">3.3], </w:t>
            </w:r>
            <w:r w:rsidR="00D16F10" w:rsidRPr="004E3C5E">
              <w:rPr>
                <w:rFonts w:eastAsia="Times New Roman"/>
                <w:i/>
                <w:lang w:val="en-US"/>
              </w:rPr>
              <w:t>[3.4]</w:t>
            </w:r>
          </w:p>
        </w:tc>
        <w:tc>
          <w:tcPr>
            <w:tcW w:w="1843" w:type="dxa"/>
            <w:shd w:val="clear" w:color="auto" w:fill="auto"/>
            <w:noWrap/>
          </w:tcPr>
          <w:p w14:paraId="46A759A2" w14:textId="77777777" w:rsidR="005B70F7" w:rsidRPr="004E3C5E" w:rsidRDefault="005B70F7" w:rsidP="000B0AA7">
            <w:pPr>
              <w:keepNext/>
              <w:widowControl w:val="0"/>
              <w:autoSpaceDE w:val="0"/>
              <w:autoSpaceDN w:val="0"/>
              <w:adjustRightInd w:val="0"/>
              <w:rPr>
                <w:rFonts w:eastAsia="Times New Roman"/>
              </w:rPr>
            </w:pPr>
            <w:r w:rsidRPr="004E3C5E">
              <w:rPr>
                <w:rFonts w:eastAsia="Times New Roman"/>
              </w:rPr>
              <w:t>1. Обсуждение основных источников информации и научных публикаций по вопросам темы.</w:t>
            </w:r>
          </w:p>
          <w:p w14:paraId="1D267518" w14:textId="77777777" w:rsidR="005B70F7" w:rsidRPr="004E3C5E" w:rsidRDefault="005B70F7" w:rsidP="000B0AA7">
            <w:pPr>
              <w:keepNext/>
              <w:widowControl w:val="0"/>
              <w:autoSpaceDE w:val="0"/>
              <w:autoSpaceDN w:val="0"/>
              <w:adjustRightInd w:val="0"/>
              <w:rPr>
                <w:rFonts w:eastAsia="Times New Roman"/>
              </w:rPr>
            </w:pPr>
            <w:r w:rsidRPr="004E3C5E">
              <w:rPr>
                <w:rFonts w:eastAsia="Times New Roman"/>
              </w:rPr>
              <w:t>2. Дискуссия по вопросам организации рынка производных финансовых инструментов.</w:t>
            </w:r>
          </w:p>
        </w:tc>
      </w:tr>
    </w:tbl>
    <w:p w14:paraId="6FC652B8" w14:textId="77777777" w:rsidR="002741BC" w:rsidRDefault="002741BC" w:rsidP="000B0AA7"/>
    <w:tbl>
      <w:tblPr>
        <w:tblW w:w="1049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5956"/>
        <w:gridCol w:w="2042"/>
      </w:tblGrid>
      <w:tr w:rsidR="005B70F7" w:rsidRPr="005B70F7" w14:paraId="101FEF6F" w14:textId="77777777" w:rsidTr="004E3C5E">
        <w:tc>
          <w:tcPr>
            <w:tcW w:w="2550" w:type="dxa"/>
            <w:shd w:val="clear" w:color="auto" w:fill="auto"/>
            <w:noWrap/>
          </w:tcPr>
          <w:p w14:paraId="26604E70" w14:textId="795B94D4" w:rsidR="005B70F7" w:rsidRPr="005B70F7" w:rsidRDefault="00385D27" w:rsidP="000B0AA7">
            <w:pPr>
              <w:keepNext/>
              <w:widowControl w:val="0"/>
              <w:autoSpaceDE w:val="0"/>
              <w:autoSpaceDN w:val="0"/>
              <w:adjustRightInd w:val="0"/>
              <w:rPr>
                <w:rFonts w:eastAsia="Calibri"/>
                <w:lang w:eastAsia="ar-SA"/>
              </w:rPr>
            </w:pPr>
            <w:r w:rsidRPr="00385D27">
              <w:rPr>
                <w:rFonts w:eastAsia="Calibri"/>
                <w:lang w:eastAsia="ar-SA"/>
              </w:rPr>
              <w:lastRenderedPageBreak/>
              <w:t>Тема 3. Хеджирование финансовых рисков. Система рисков, связанных с производными финансовыми инструментами</w:t>
            </w:r>
          </w:p>
        </w:tc>
        <w:tc>
          <w:tcPr>
            <w:tcW w:w="5956" w:type="dxa"/>
            <w:shd w:val="clear" w:color="auto" w:fill="auto"/>
            <w:noWrap/>
          </w:tcPr>
          <w:p w14:paraId="0247C90B" w14:textId="77777777" w:rsidR="00385D27" w:rsidRDefault="00385D27" w:rsidP="00385D27">
            <w:pPr>
              <w:keepNext/>
              <w:widowControl w:val="0"/>
              <w:suppressAutoHyphens/>
              <w:autoSpaceDE w:val="0"/>
              <w:autoSpaceDN w:val="0"/>
              <w:adjustRightInd w:val="0"/>
              <w:ind w:left="51"/>
              <w:jc w:val="both"/>
              <w:rPr>
                <w:rFonts w:eastAsia="Times New Roman"/>
                <w:bCs/>
              </w:rPr>
            </w:pPr>
            <w:r>
              <w:rPr>
                <w:rFonts w:eastAsia="Times New Roman"/>
                <w:bCs/>
              </w:rPr>
              <w:t>1. Охарактеризуйте основные стратегии хеджирования.</w:t>
            </w:r>
          </w:p>
          <w:p w14:paraId="6F187B27" w14:textId="77777777" w:rsidR="00385D27" w:rsidRDefault="00385D27" w:rsidP="00385D27">
            <w:pPr>
              <w:keepNext/>
              <w:widowControl w:val="0"/>
              <w:suppressAutoHyphens/>
              <w:autoSpaceDE w:val="0"/>
              <w:autoSpaceDN w:val="0"/>
              <w:adjustRightInd w:val="0"/>
              <w:ind w:left="51"/>
              <w:jc w:val="both"/>
              <w:rPr>
                <w:rFonts w:eastAsia="Times New Roman"/>
                <w:bCs/>
              </w:rPr>
            </w:pPr>
            <w:r>
              <w:rPr>
                <w:rFonts w:eastAsia="Times New Roman"/>
                <w:bCs/>
              </w:rPr>
              <w:t>2. Приведите формулу к</w:t>
            </w:r>
            <w:r w:rsidRPr="00385D27">
              <w:rPr>
                <w:rFonts w:eastAsia="Times New Roman"/>
                <w:bCs/>
              </w:rPr>
              <w:t>оэффициент</w:t>
            </w:r>
            <w:r>
              <w:rPr>
                <w:rFonts w:eastAsia="Times New Roman"/>
                <w:bCs/>
              </w:rPr>
              <w:t>а</w:t>
            </w:r>
            <w:r w:rsidRPr="00385D27">
              <w:rPr>
                <w:rFonts w:eastAsia="Times New Roman"/>
                <w:bCs/>
              </w:rPr>
              <w:t xml:space="preserve"> хеджирования. </w:t>
            </w:r>
          </w:p>
          <w:p w14:paraId="409CDD51" w14:textId="77777777" w:rsidR="00385D27" w:rsidRDefault="00385D27" w:rsidP="00385D27">
            <w:pPr>
              <w:keepNext/>
              <w:widowControl w:val="0"/>
              <w:suppressAutoHyphens/>
              <w:autoSpaceDE w:val="0"/>
              <w:autoSpaceDN w:val="0"/>
              <w:adjustRightInd w:val="0"/>
              <w:ind w:left="51"/>
              <w:jc w:val="both"/>
              <w:rPr>
                <w:rFonts w:eastAsia="Times New Roman"/>
                <w:bCs/>
              </w:rPr>
            </w:pPr>
            <w:r>
              <w:rPr>
                <w:rFonts w:eastAsia="Times New Roman"/>
                <w:bCs/>
              </w:rPr>
              <w:t>3. Расскажите об о</w:t>
            </w:r>
            <w:r w:rsidRPr="00385D27">
              <w:rPr>
                <w:rFonts w:eastAsia="Times New Roman"/>
                <w:bCs/>
              </w:rPr>
              <w:t>собенност</w:t>
            </w:r>
            <w:r>
              <w:rPr>
                <w:rFonts w:eastAsia="Times New Roman"/>
                <w:bCs/>
              </w:rPr>
              <w:t>ях</w:t>
            </w:r>
            <w:r w:rsidRPr="00385D27">
              <w:rPr>
                <w:rFonts w:eastAsia="Times New Roman"/>
                <w:bCs/>
              </w:rPr>
              <w:t xml:space="preserve"> хеджирования форвардными, фьючерсными, опционными контрактами и контрактами своп</w:t>
            </w:r>
            <w:r>
              <w:rPr>
                <w:rFonts w:eastAsia="Times New Roman"/>
                <w:bCs/>
              </w:rPr>
              <w:t xml:space="preserve">. </w:t>
            </w:r>
          </w:p>
          <w:p w14:paraId="03AA896C" w14:textId="39C1A921" w:rsidR="00385D27" w:rsidRPr="00385D27" w:rsidRDefault="00385D27" w:rsidP="00385D27">
            <w:pPr>
              <w:keepNext/>
              <w:widowControl w:val="0"/>
              <w:suppressAutoHyphens/>
              <w:autoSpaceDE w:val="0"/>
              <w:autoSpaceDN w:val="0"/>
              <w:adjustRightInd w:val="0"/>
              <w:ind w:left="51"/>
              <w:jc w:val="both"/>
              <w:rPr>
                <w:rFonts w:eastAsia="Times New Roman"/>
                <w:bCs/>
              </w:rPr>
            </w:pPr>
            <w:r>
              <w:rPr>
                <w:rFonts w:eastAsia="Times New Roman"/>
                <w:bCs/>
              </w:rPr>
              <w:t>4. Расскажите об основных подходах к о</w:t>
            </w:r>
            <w:r w:rsidRPr="00385D27">
              <w:rPr>
                <w:rFonts w:eastAsia="Times New Roman"/>
                <w:bCs/>
              </w:rPr>
              <w:t>ценк</w:t>
            </w:r>
            <w:r>
              <w:rPr>
                <w:rFonts w:eastAsia="Times New Roman"/>
                <w:bCs/>
              </w:rPr>
              <w:t>е</w:t>
            </w:r>
            <w:r w:rsidRPr="00385D27">
              <w:rPr>
                <w:rFonts w:eastAsia="Times New Roman"/>
                <w:bCs/>
              </w:rPr>
              <w:t xml:space="preserve"> эффективности хеджирования. </w:t>
            </w:r>
          </w:p>
          <w:p w14:paraId="2430F235" w14:textId="77777777" w:rsidR="00385D27" w:rsidRDefault="00385D27" w:rsidP="00385D27">
            <w:pPr>
              <w:keepNext/>
              <w:widowControl w:val="0"/>
              <w:suppressAutoHyphens/>
              <w:autoSpaceDE w:val="0"/>
              <w:autoSpaceDN w:val="0"/>
              <w:adjustRightInd w:val="0"/>
              <w:ind w:left="51"/>
              <w:jc w:val="both"/>
              <w:rPr>
                <w:rFonts w:eastAsia="Times New Roman"/>
                <w:bCs/>
              </w:rPr>
            </w:pPr>
            <w:r>
              <w:rPr>
                <w:rFonts w:eastAsia="Times New Roman"/>
                <w:bCs/>
              </w:rPr>
              <w:t xml:space="preserve">5. Объясните, в чем состоит эффект мультипликации рисков. </w:t>
            </w:r>
          </w:p>
          <w:p w14:paraId="5D43805F" w14:textId="4E90CAF8" w:rsidR="005B70F7" w:rsidRPr="005B70F7" w:rsidRDefault="005B70F7" w:rsidP="00385D27">
            <w:pPr>
              <w:keepNext/>
              <w:widowControl w:val="0"/>
              <w:suppressAutoHyphens/>
              <w:autoSpaceDE w:val="0"/>
              <w:autoSpaceDN w:val="0"/>
              <w:adjustRightInd w:val="0"/>
              <w:ind w:left="51"/>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16F10">
              <w:rPr>
                <w:rFonts w:eastAsia="Times New Roman"/>
                <w:i/>
              </w:rPr>
              <w:t>[2.</w:t>
            </w:r>
            <w:r w:rsidR="004D3392">
              <w:rPr>
                <w:rFonts w:eastAsia="Times New Roman"/>
                <w:i/>
              </w:rPr>
              <w:t>1</w:t>
            </w:r>
            <w:r w:rsidR="00D16F10">
              <w:rPr>
                <w:rFonts w:eastAsia="Times New Roman"/>
                <w:i/>
                <w:lang w:val="en-GB"/>
              </w:rPr>
              <w:t>]</w:t>
            </w:r>
            <w:r w:rsidR="00D16F10">
              <w:rPr>
                <w:rFonts w:eastAsia="Times New Roman"/>
                <w:i/>
              </w:rPr>
              <w:t>,</w:t>
            </w:r>
            <w:r w:rsidR="00D16F10">
              <w:rPr>
                <w:rFonts w:eastAsia="Times New Roman"/>
                <w:i/>
                <w:lang w:val="en-GB"/>
              </w:rPr>
              <w:t xml:space="preserve"> </w:t>
            </w:r>
            <w:r w:rsidR="00D16F10">
              <w:rPr>
                <w:rFonts w:eastAsia="Times New Roman"/>
                <w:i/>
              </w:rPr>
              <w:t>[3.1</w:t>
            </w:r>
            <w:r w:rsidR="00D16F10">
              <w:rPr>
                <w:rFonts w:eastAsia="Times New Roman"/>
                <w:i/>
                <w:lang w:val="en-GB"/>
              </w:rPr>
              <w:t>]</w:t>
            </w:r>
            <w:r w:rsidR="00D16F10">
              <w:rPr>
                <w:rFonts w:eastAsia="Times New Roman"/>
                <w:i/>
              </w:rPr>
              <w:t xml:space="preserve">, </w:t>
            </w:r>
            <w:r w:rsidR="00D16F10">
              <w:rPr>
                <w:rFonts w:eastAsia="Times New Roman"/>
                <w:i/>
                <w:lang w:val="en-GB"/>
              </w:rPr>
              <w:t>[</w:t>
            </w:r>
            <w:r w:rsidR="00D16F10">
              <w:rPr>
                <w:rFonts w:eastAsia="Times New Roman"/>
                <w:i/>
              </w:rPr>
              <w:t xml:space="preserve">3.3], </w:t>
            </w:r>
            <w:r w:rsidR="00D16F10">
              <w:rPr>
                <w:rFonts w:eastAsia="Times New Roman"/>
                <w:i/>
                <w:lang w:val="en-US"/>
              </w:rPr>
              <w:t>[3.4]</w:t>
            </w:r>
          </w:p>
        </w:tc>
        <w:tc>
          <w:tcPr>
            <w:tcW w:w="1984" w:type="dxa"/>
            <w:shd w:val="clear" w:color="auto" w:fill="auto"/>
            <w:noWrap/>
          </w:tcPr>
          <w:p w14:paraId="01A0AB43" w14:textId="77777777" w:rsidR="005B70F7" w:rsidRPr="005B70F7" w:rsidRDefault="005B70F7" w:rsidP="000B0AA7">
            <w:pPr>
              <w:keepNext/>
              <w:widowControl w:val="0"/>
              <w:autoSpaceDE w:val="0"/>
              <w:autoSpaceDN w:val="0"/>
              <w:adjustRightInd w:val="0"/>
              <w:rPr>
                <w:rFonts w:eastAsia="Times New Roman"/>
              </w:rPr>
            </w:pPr>
            <w:r w:rsidRPr="005B70F7">
              <w:rPr>
                <w:rFonts w:eastAsia="Times New Roman"/>
              </w:rPr>
              <w:t>1. Проведение письменного экспресс-теста.</w:t>
            </w:r>
          </w:p>
          <w:p w14:paraId="0BD6C84A" w14:textId="77777777" w:rsidR="005B70F7" w:rsidRPr="005B70F7" w:rsidRDefault="005B70F7" w:rsidP="000B0AA7">
            <w:pPr>
              <w:keepNext/>
              <w:widowControl w:val="0"/>
              <w:autoSpaceDE w:val="0"/>
              <w:autoSpaceDN w:val="0"/>
              <w:adjustRightInd w:val="0"/>
              <w:rPr>
                <w:rFonts w:eastAsia="Times New Roman"/>
              </w:rPr>
            </w:pPr>
            <w:r w:rsidRPr="005B70F7">
              <w:rPr>
                <w:rFonts w:eastAsia="Times New Roman"/>
              </w:rPr>
              <w:t>2. Обсуждение вопросов темы.</w:t>
            </w:r>
          </w:p>
          <w:p w14:paraId="49CE7309" w14:textId="77777777" w:rsidR="005B70F7" w:rsidRPr="005B70F7" w:rsidRDefault="005B70F7" w:rsidP="000B0AA7">
            <w:pPr>
              <w:keepNext/>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14:paraId="65C49643" w14:textId="77777777" w:rsidTr="004E3C5E">
        <w:tc>
          <w:tcPr>
            <w:tcW w:w="2550" w:type="dxa"/>
            <w:shd w:val="clear" w:color="auto" w:fill="auto"/>
            <w:noWrap/>
          </w:tcPr>
          <w:p w14:paraId="34313850" w14:textId="26D219A9" w:rsidR="005B70F7" w:rsidRPr="005B70F7" w:rsidRDefault="00385D27" w:rsidP="000B0AA7">
            <w:pPr>
              <w:keepNext/>
              <w:widowControl w:val="0"/>
              <w:autoSpaceDE w:val="0"/>
              <w:autoSpaceDN w:val="0"/>
              <w:adjustRightInd w:val="0"/>
              <w:rPr>
                <w:rFonts w:eastAsia="Calibri"/>
                <w:lang w:eastAsia="ar-SA"/>
              </w:rPr>
            </w:pPr>
            <w:r w:rsidRPr="00385D27">
              <w:rPr>
                <w:rFonts w:eastAsia="Calibri"/>
                <w:lang w:eastAsia="ar-SA"/>
              </w:rPr>
              <w:t>Тема 4. Ценообразование и денежные потоки по форвардным и фьючерсным контрактам. Стратегии использования основных видов фьючерсных контрактов</w:t>
            </w:r>
          </w:p>
        </w:tc>
        <w:tc>
          <w:tcPr>
            <w:tcW w:w="5956" w:type="dxa"/>
            <w:shd w:val="clear" w:color="auto" w:fill="auto"/>
            <w:noWrap/>
          </w:tcPr>
          <w:p w14:paraId="57B3445B" w14:textId="77777777" w:rsidR="00247522" w:rsidRPr="0059267C" w:rsidRDefault="00247522" w:rsidP="00247522">
            <w:pPr>
              <w:keepNext/>
              <w:widowControl w:val="0"/>
              <w:autoSpaceDE w:val="0"/>
              <w:autoSpaceDN w:val="0"/>
              <w:adjustRightInd w:val="0"/>
              <w:jc w:val="both"/>
              <w:rPr>
                <w:rFonts w:eastAsia="Times New Roman"/>
                <w:bCs/>
                <w:iCs/>
              </w:rPr>
            </w:pPr>
            <w:r w:rsidRPr="0059267C">
              <w:rPr>
                <w:rFonts w:eastAsia="Times New Roman"/>
                <w:bCs/>
                <w:iCs/>
              </w:rPr>
              <w:t xml:space="preserve">1. Раскройте практические особенности применения форвардных и фьючерсных контрактов. </w:t>
            </w:r>
          </w:p>
          <w:p w14:paraId="63E2D632" w14:textId="4BF1584A" w:rsidR="00247522" w:rsidRPr="0059267C" w:rsidRDefault="00247522" w:rsidP="00247522">
            <w:pPr>
              <w:keepNext/>
              <w:widowControl w:val="0"/>
              <w:autoSpaceDE w:val="0"/>
              <w:autoSpaceDN w:val="0"/>
              <w:adjustRightInd w:val="0"/>
              <w:jc w:val="both"/>
              <w:rPr>
                <w:rFonts w:eastAsia="Times New Roman"/>
                <w:bCs/>
                <w:iCs/>
              </w:rPr>
            </w:pPr>
            <w:r w:rsidRPr="0059267C">
              <w:rPr>
                <w:rFonts w:eastAsia="Times New Roman"/>
                <w:bCs/>
                <w:iCs/>
              </w:rPr>
              <w:t xml:space="preserve">2. Объясните смысл основных теоретических допущений в ценообразовании форвардных и фьючерсных контрактов. </w:t>
            </w:r>
          </w:p>
          <w:p w14:paraId="10403B52" w14:textId="15EB49B3" w:rsidR="002E683B" w:rsidRPr="0059267C" w:rsidRDefault="00247522" w:rsidP="002E683B">
            <w:pPr>
              <w:keepNext/>
              <w:widowControl w:val="0"/>
              <w:autoSpaceDE w:val="0"/>
              <w:autoSpaceDN w:val="0"/>
              <w:adjustRightInd w:val="0"/>
              <w:jc w:val="both"/>
              <w:rPr>
                <w:rFonts w:eastAsia="Times New Roman"/>
                <w:bCs/>
                <w:iCs/>
              </w:rPr>
            </w:pPr>
            <w:r w:rsidRPr="0059267C">
              <w:rPr>
                <w:rFonts w:eastAsia="Times New Roman"/>
                <w:bCs/>
                <w:iCs/>
              </w:rPr>
              <w:t>3. Объясните особенности ценообразовани</w:t>
            </w:r>
            <w:r w:rsidR="002E683B" w:rsidRPr="0059267C">
              <w:rPr>
                <w:rFonts w:eastAsia="Times New Roman"/>
                <w:bCs/>
                <w:iCs/>
              </w:rPr>
              <w:t>я</w:t>
            </w:r>
            <w:r w:rsidRPr="0059267C">
              <w:rPr>
                <w:rFonts w:eastAsia="Times New Roman"/>
                <w:bCs/>
                <w:iCs/>
              </w:rPr>
              <w:t xml:space="preserve"> и арбитраж</w:t>
            </w:r>
            <w:r w:rsidR="002E683B" w:rsidRPr="0059267C">
              <w:rPr>
                <w:rFonts w:eastAsia="Times New Roman"/>
                <w:bCs/>
                <w:iCs/>
              </w:rPr>
              <w:t>а</w:t>
            </w:r>
            <w:r w:rsidRPr="0059267C">
              <w:rPr>
                <w:rFonts w:eastAsia="Times New Roman"/>
                <w:bCs/>
                <w:iCs/>
              </w:rPr>
              <w:t xml:space="preserve"> для ключевых видов форвардных и фьючерсных контрактов</w:t>
            </w:r>
            <w:r w:rsidR="002E683B" w:rsidRPr="0059267C">
              <w:rPr>
                <w:rFonts w:eastAsia="Times New Roman"/>
                <w:bCs/>
                <w:iCs/>
              </w:rPr>
              <w:t xml:space="preserve">. </w:t>
            </w:r>
          </w:p>
          <w:p w14:paraId="44743934" w14:textId="3BFA601A" w:rsidR="00247522" w:rsidRPr="0059267C" w:rsidRDefault="002E683B" w:rsidP="00247522">
            <w:pPr>
              <w:keepNext/>
              <w:widowControl w:val="0"/>
              <w:autoSpaceDE w:val="0"/>
              <w:autoSpaceDN w:val="0"/>
              <w:adjustRightInd w:val="0"/>
              <w:jc w:val="both"/>
              <w:rPr>
                <w:rFonts w:eastAsia="Times New Roman"/>
                <w:bCs/>
                <w:iCs/>
              </w:rPr>
            </w:pPr>
            <w:r w:rsidRPr="0059267C">
              <w:rPr>
                <w:rFonts w:eastAsia="Times New Roman"/>
                <w:bCs/>
                <w:iCs/>
              </w:rPr>
              <w:t>4. Объясните содержание торговых стратегий, учитывающих</w:t>
            </w:r>
            <w:r w:rsidR="00247522" w:rsidRPr="0059267C">
              <w:rPr>
                <w:rFonts w:eastAsia="Times New Roman"/>
                <w:bCs/>
                <w:iCs/>
              </w:rPr>
              <w:t xml:space="preserve"> </w:t>
            </w:r>
            <w:r w:rsidRPr="0059267C">
              <w:rPr>
                <w:rFonts w:eastAsia="Times New Roman"/>
                <w:bCs/>
                <w:iCs/>
              </w:rPr>
              <w:t>общие или внутренние структурные</w:t>
            </w:r>
            <w:r w:rsidR="00247522" w:rsidRPr="0059267C">
              <w:rPr>
                <w:rFonts w:eastAsia="Times New Roman"/>
                <w:bCs/>
                <w:iCs/>
              </w:rPr>
              <w:t xml:space="preserve"> изменения</w:t>
            </w:r>
            <w:r w:rsidRPr="0059267C">
              <w:rPr>
                <w:rFonts w:eastAsia="Times New Roman"/>
                <w:bCs/>
                <w:iCs/>
              </w:rPr>
              <w:t xml:space="preserve"> рынка, календарных стратегий</w:t>
            </w:r>
            <w:r w:rsidR="00247522" w:rsidRPr="0059267C">
              <w:rPr>
                <w:rFonts w:eastAsia="Times New Roman"/>
                <w:bCs/>
                <w:iCs/>
              </w:rPr>
              <w:t>.</w:t>
            </w:r>
          </w:p>
          <w:p w14:paraId="6D231728" w14:textId="77777777" w:rsidR="00247522" w:rsidRDefault="00247522" w:rsidP="000B0AA7">
            <w:pPr>
              <w:keepNext/>
              <w:widowControl w:val="0"/>
              <w:autoSpaceDE w:val="0"/>
              <w:autoSpaceDN w:val="0"/>
              <w:adjustRightInd w:val="0"/>
              <w:jc w:val="both"/>
              <w:rPr>
                <w:rFonts w:eastAsia="Times New Roman"/>
                <w:bCs/>
                <w:i/>
              </w:rPr>
            </w:pPr>
          </w:p>
          <w:p w14:paraId="4A0EF43D" w14:textId="35AF3BB3"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16F10" w:rsidRPr="00D16F10">
              <w:rPr>
                <w:rFonts w:eastAsia="Times New Roman"/>
                <w:bCs/>
                <w:i/>
              </w:rPr>
              <w:t>[2.</w:t>
            </w:r>
            <w:r w:rsidR="004D3392">
              <w:rPr>
                <w:rFonts w:eastAsia="Times New Roman"/>
                <w:bCs/>
                <w:i/>
              </w:rPr>
              <w:t>1</w:t>
            </w:r>
            <w:r w:rsidR="00D16F10" w:rsidRPr="00D16F10">
              <w:rPr>
                <w:rFonts w:eastAsia="Times New Roman"/>
                <w:bCs/>
                <w:i/>
              </w:rPr>
              <w:t>], [3.1], [3.3], [3.4]</w:t>
            </w:r>
          </w:p>
          <w:p w14:paraId="3ABC9C4E" w14:textId="77777777" w:rsidR="005B70F7" w:rsidRPr="005B70F7" w:rsidRDefault="005B70F7" w:rsidP="000B0AA7">
            <w:pPr>
              <w:keepNext/>
              <w:widowControl w:val="0"/>
              <w:autoSpaceDE w:val="0"/>
              <w:autoSpaceDN w:val="0"/>
              <w:adjustRightInd w:val="0"/>
              <w:jc w:val="both"/>
              <w:rPr>
                <w:rFonts w:eastAsia="Times New Roman"/>
                <w:bCs/>
              </w:rPr>
            </w:pPr>
          </w:p>
        </w:tc>
        <w:tc>
          <w:tcPr>
            <w:tcW w:w="1984" w:type="dxa"/>
            <w:shd w:val="clear" w:color="auto" w:fill="auto"/>
            <w:noWrap/>
          </w:tcPr>
          <w:p w14:paraId="70C5357F" w14:textId="29167462" w:rsidR="005B70F7" w:rsidRPr="005B70F7" w:rsidRDefault="005B70F7" w:rsidP="000B0AA7">
            <w:pPr>
              <w:keepNext/>
              <w:widowControl w:val="0"/>
              <w:autoSpaceDE w:val="0"/>
              <w:autoSpaceDN w:val="0"/>
              <w:adjustRightInd w:val="0"/>
              <w:rPr>
                <w:rFonts w:eastAsia="Times New Roman"/>
              </w:rPr>
            </w:pPr>
            <w:r w:rsidRPr="005B70F7">
              <w:rPr>
                <w:rFonts w:eastAsia="Times New Roman"/>
              </w:rPr>
              <w:t xml:space="preserve">1. Ознакомление с возможностями информационных ресурсов информационно-аналитической системы </w:t>
            </w:r>
            <w:proofErr w:type="spellStart"/>
            <w:r w:rsidRPr="005B70F7">
              <w:rPr>
                <w:rFonts w:eastAsia="Times New Roman"/>
              </w:rPr>
              <w:t>Thomson</w:t>
            </w:r>
            <w:proofErr w:type="spellEnd"/>
            <w:r w:rsidRPr="005B70F7">
              <w:rPr>
                <w:rFonts w:eastAsia="Times New Roman"/>
              </w:rPr>
              <w:t xml:space="preserve"> </w:t>
            </w:r>
            <w:proofErr w:type="spellStart"/>
            <w:r w:rsidRPr="005B70F7">
              <w:rPr>
                <w:rFonts w:eastAsia="Times New Roman"/>
              </w:rPr>
              <w:t>Reuters</w:t>
            </w:r>
            <w:proofErr w:type="spellEnd"/>
            <w:r w:rsidRPr="005B70F7">
              <w:rPr>
                <w:rFonts w:eastAsia="Times New Roman"/>
              </w:rPr>
              <w:t xml:space="preserve"> </w:t>
            </w:r>
            <w:proofErr w:type="spellStart"/>
            <w:r w:rsidRPr="005B70F7">
              <w:rPr>
                <w:rFonts w:eastAsia="Times New Roman"/>
              </w:rPr>
              <w:t>Eikon</w:t>
            </w:r>
            <w:proofErr w:type="spellEnd"/>
            <w:r w:rsidRPr="005B70F7">
              <w:rPr>
                <w:rFonts w:eastAsia="Times New Roman"/>
              </w:rPr>
              <w:t xml:space="preserve">, поиск информации о фьючерсных </w:t>
            </w:r>
            <w:r w:rsidR="0059267C">
              <w:rPr>
                <w:rFonts w:eastAsia="Times New Roman"/>
              </w:rPr>
              <w:t>рынках</w:t>
            </w:r>
            <w:r w:rsidRPr="005B70F7">
              <w:rPr>
                <w:rFonts w:eastAsia="Times New Roman"/>
              </w:rPr>
              <w:t>.</w:t>
            </w:r>
          </w:p>
          <w:p w14:paraId="58A24F2F" w14:textId="1166AE8B" w:rsidR="005B70F7" w:rsidRPr="005B70F7" w:rsidRDefault="005B70F7" w:rsidP="000B0AA7">
            <w:pPr>
              <w:keepNext/>
              <w:widowControl w:val="0"/>
              <w:autoSpaceDE w:val="0"/>
              <w:autoSpaceDN w:val="0"/>
              <w:adjustRightInd w:val="0"/>
              <w:rPr>
                <w:rFonts w:eastAsia="Times New Roman"/>
              </w:rPr>
            </w:pPr>
            <w:r w:rsidRPr="005B70F7">
              <w:rPr>
                <w:rFonts w:eastAsia="Times New Roman"/>
              </w:rPr>
              <w:t xml:space="preserve">2. Выполнение индивидуального задания по определению степени </w:t>
            </w:r>
            <w:r w:rsidR="0059267C">
              <w:rPr>
                <w:rFonts w:eastAsia="Times New Roman"/>
              </w:rPr>
              <w:t xml:space="preserve">ценовой </w:t>
            </w:r>
            <w:r w:rsidRPr="005B70F7">
              <w:rPr>
                <w:rFonts w:eastAsia="Times New Roman"/>
              </w:rPr>
              <w:t xml:space="preserve">корреляции между базовым активом и фьючерсом.    </w:t>
            </w:r>
          </w:p>
        </w:tc>
      </w:tr>
      <w:tr w:rsidR="005B70F7" w:rsidRPr="005B70F7" w14:paraId="5C2BB0F6" w14:textId="77777777" w:rsidTr="004E3C5E">
        <w:tc>
          <w:tcPr>
            <w:tcW w:w="2550" w:type="dxa"/>
            <w:shd w:val="clear" w:color="auto" w:fill="auto"/>
            <w:noWrap/>
          </w:tcPr>
          <w:p w14:paraId="41C58086" w14:textId="6B7EB054" w:rsidR="005B70F7" w:rsidRPr="005B70F7" w:rsidRDefault="002E683B" w:rsidP="005B70F7">
            <w:pPr>
              <w:keepNext/>
              <w:widowControl w:val="0"/>
              <w:autoSpaceDE w:val="0"/>
              <w:autoSpaceDN w:val="0"/>
              <w:adjustRightInd w:val="0"/>
              <w:rPr>
                <w:rFonts w:eastAsia="Calibri"/>
                <w:lang w:eastAsia="ar-SA"/>
              </w:rPr>
            </w:pPr>
            <w:r w:rsidRPr="002E683B">
              <w:rPr>
                <w:rFonts w:eastAsia="Calibri"/>
                <w:lang w:eastAsia="ar-SA"/>
              </w:rPr>
              <w:t>Тема 5. Ценообразование и показатели процентных свопов и форвардных соглашений о процентной ставке</w:t>
            </w:r>
          </w:p>
        </w:tc>
        <w:tc>
          <w:tcPr>
            <w:tcW w:w="5956" w:type="dxa"/>
            <w:shd w:val="clear" w:color="auto" w:fill="auto"/>
            <w:noWrap/>
          </w:tcPr>
          <w:p w14:paraId="4E2FFE79" w14:textId="44E45259" w:rsidR="002E683B" w:rsidRPr="002E683B" w:rsidRDefault="002E683B" w:rsidP="002E683B">
            <w:pPr>
              <w:keepNext/>
              <w:widowControl w:val="0"/>
              <w:autoSpaceDE w:val="0"/>
              <w:autoSpaceDN w:val="0"/>
              <w:adjustRightInd w:val="0"/>
              <w:jc w:val="both"/>
              <w:rPr>
                <w:rFonts w:eastAsia="Times New Roman"/>
                <w:bCs/>
              </w:rPr>
            </w:pPr>
            <w:r w:rsidRPr="002E683B">
              <w:rPr>
                <w:rFonts w:eastAsia="Times New Roman"/>
                <w:bCs/>
              </w:rPr>
              <w:t>1.</w:t>
            </w:r>
            <w:r w:rsidRPr="002E683B">
              <w:rPr>
                <w:rFonts w:eastAsia="Times New Roman"/>
                <w:bCs/>
              </w:rPr>
              <w:tab/>
            </w:r>
            <w:r>
              <w:rPr>
                <w:rFonts w:eastAsia="Times New Roman"/>
                <w:bCs/>
              </w:rPr>
              <w:t>Объясните п</w:t>
            </w:r>
            <w:r w:rsidRPr="002E683B">
              <w:rPr>
                <w:rFonts w:eastAsia="Times New Roman"/>
                <w:bCs/>
              </w:rPr>
              <w:t xml:space="preserve">рактические цели применения контрактов своп хозяйствующими субъектами. </w:t>
            </w:r>
          </w:p>
          <w:p w14:paraId="22423BA7" w14:textId="4A4F9E3A" w:rsidR="002E683B" w:rsidRPr="002E683B" w:rsidRDefault="002E683B" w:rsidP="002E683B">
            <w:pPr>
              <w:keepNext/>
              <w:widowControl w:val="0"/>
              <w:autoSpaceDE w:val="0"/>
              <w:autoSpaceDN w:val="0"/>
              <w:adjustRightInd w:val="0"/>
              <w:jc w:val="both"/>
              <w:rPr>
                <w:rFonts w:eastAsia="Times New Roman"/>
                <w:bCs/>
              </w:rPr>
            </w:pPr>
            <w:r>
              <w:rPr>
                <w:rFonts w:eastAsia="Times New Roman"/>
                <w:bCs/>
              </w:rPr>
              <w:t>2.</w:t>
            </w:r>
            <w:r>
              <w:rPr>
                <w:rFonts w:eastAsia="Times New Roman"/>
                <w:bCs/>
              </w:rPr>
              <w:tab/>
              <w:t>Расскажите о структуре</w:t>
            </w:r>
            <w:r w:rsidRPr="002E683B">
              <w:rPr>
                <w:rFonts w:eastAsia="Times New Roman"/>
                <w:bCs/>
              </w:rPr>
              <w:t xml:space="preserve"> контрактов своп, основные участники сделки. </w:t>
            </w:r>
          </w:p>
          <w:p w14:paraId="6713E702" w14:textId="74E93CB6" w:rsidR="002E683B" w:rsidRPr="002E683B" w:rsidRDefault="002E683B" w:rsidP="002E683B">
            <w:pPr>
              <w:keepNext/>
              <w:widowControl w:val="0"/>
              <w:autoSpaceDE w:val="0"/>
              <w:autoSpaceDN w:val="0"/>
              <w:adjustRightInd w:val="0"/>
              <w:jc w:val="both"/>
              <w:rPr>
                <w:rFonts w:eastAsia="Times New Roman"/>
                <w:bCs/>
              </w:rPr>
            </w:pPr>
            <w:r w:rsidRPr="002E683B">
              <w:rPr>
                <w:rFonts w:eastAsia="Times New Roman"/>
                <w:bCs/>
              </w:rPr>
              <w:t>3.</w:t>
            </w:r>
            <w:r w:rsidRPr="002E683B">
              <w:rPr>
                <w:rFonts w:eastAsia="Times New Roman"/>
                <w:bCs/>
              </w:rPr>
              <w:tab/>
            </w:r>
            <w:r>
              <w:rPr>
                <w:rFonts w:eastAsia="Times New Roman"/>
                <w:bCs/>
              </w:rPr>
              <w:t>Дайте сравнительную характеристику</w:t>
            </w:r>
            <w:r w:rsidRPr="002E683B">
              <w:rPr>
                <w:rFonts w:eastAsia="Times New Roman"/>
                <w:bCs/>
              </w:rPr>
              <w:t xml:space="preserve"> свопов и соглашений о форвардной ставке. </w:t>
            </w:r>
          </w:p>
          <w:p w14:paraId="60E01DFC" w14:textId="506BADE7" w:rsidR="002E683B" w:rsidRPr="002E683B" w:rsidRDefault="002E683B" w:rsidP="002E683B">
            <w:pPr>
              <w:keepNext/>
              <w:widowControl w:val="0"/>
              <w:autoSpaceDE w:val="0"/>
              <w:autoSpaceDN w:val="0"/>
              <w:adjustRightInd w:val="0"/>
              <w:jc w:val="both"/>
              <w:rPr>
                <w:rFonts w:eastAsia="Times New Roman"/>
                <w:bCs/>
              </w:rPr>
            </w:pPr>
            <w:r>
              <w:rPr>
                <w:rFonts w:eastAsia="Times New Roman"/>
                <w:bCs/>
              </w:rPr>
              <w:t>4</w:t>
            </w:r>
            <w:r w:rsidRPr="002E683B">
              <w:rPr>
                <w:rFonts w:eastAsia="Times New Roman"/>
                <w:bCs/>
              </w:rPr>
              <w:t>.</w:t>
            </w:r>
            <w:r w:rsidRPr="002E683B">
              <w:rPr>
                <w:rFonts w:eastAsia="Times New Roman"/>
                <w:bCs/>
              </w:rPr>
              <w:tab/>
            </w:r>
            <w:r>
              <w:rPr>
                <w:rFonts w:eastAsia="Times New Roman"/>
                <w:bCs/>
              </w:rPr>
              <w:t>Расскажите о непосредственных причинах</w:t>
            </w:r>
            <w:r w:rsidRPr="002E683B">
              <w:rPr>
                <w:rFonts w:eastAsia="Times New Roman"/>
                <w:bCs/>
              </w:rPr>
              <w:t xml:space="preserve"> возникновения рынка контрактов своп. </w:t>
            </w:r>
          </w:p>
          <w:p w14:paraId="6D13FD08" w14:textId="77777777" w:rsidR="002E683B" w:rsidRDefault="002E683B" w:rsidP="002E683B">
            <w:pPr>
              <w:keepNext/>
              <w:widowControl w:val="0"/>
              <w:autoSpaceDE w:val="0"/>
              <w:autoSpaceDN w:val="0"/>
              <w:adjustRightInd w:val="0"/>
              <w:jc w:val="both"/>
              <w:rPr>
                <w:rFonts w:eastAsia="Times New Roman"/>
                <w:bCs/>
              </w:rPr>
            </w:pPr>
            <w:r>
              <w:rPr>
                <w:rFonts w:eastAsia="Times New Roman"/>
                <w:bCs/>
              </w:rPr>
              <w:t>5</w:t>
            </w:r>
            <w:r w:rsidRPr="002E683B">
              <w:rPr>
                <w:rFonts w:eastAsia="Times New Roman"/>
                <w:bCs/>
              </w:rPr>
              <w:t>.</w:t>
            </w:r>
            <w:r w:rsidRPr="002E683B">
              <w:rPr>
                <w:rFonts w:eastAsia="Times New Roman"/>
                <w:bCs/>
              </w:rPr>
              <w:tab/>
            </w:r>
            <w:r>
              <w:rPr>
                <w:rFonts w:eastAsia="Times New Roman"/>
                <w:bCs/>
              </w:rPr>
              <w:t>Приведите основные к</w:t>
            </w:r>
            <w:r w:rsidRPr="002E683B">
              <w:rPr>
                <w:rFonts w:eastAsia="Times New Roman"/>
                <w:bCs/>
              </w:rPr>
              <w:t xml:space="preserve">оличественные характеристики рынка процентных финансовых инструментов. </w:t>
            </w:r>
          </w:p>
          <w:p w14:paraId="475CD0EF" w14:textId="2F155EEB" w:rsidR="002E683B" w:rsidRDefault="002E683B" w:rsidP="002E683B">
            <w:pPr>
              <w:keepNext/>
              <w:widowControl w:val="0"/>
              <w:autoSpaceDE w:val="0"/>
              <w:autoSpaceDN w:val="0"/>
              <w:adjustRightInd w:val="0"/>
              <w:jc w:val="both"/>
              <w:rPr>
                <w:rFonts w:eastAsia="Times New Roman"/>
                <w:bCs/>
              </w:rPr>
            </w:pPr>
            <w:r>
              <w:rPr>
                <w:rFonts w:eastAsia="Times New Roman"/>
                <w:bCs/>
              </w:rPr>
              <w:t>6. Объясните п</w:t>
            </w:r>
            <w:r w:rsidRPr="002E683B">
              <w:rPr>
                <w:rFonts w:eastAsia="Times New Roman"/>
                <w:bCs/>
              </w:rPr>
              <w:t>ричины популярности процентных ПФИ на зарубежных рынках.</w:t>
            </w:r>
          </w:p>
          <w:p w14:paraId="53AB737E" w14:textId="678B9693"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16F10" w:rsidRPr="00D16F10">
              <w:rPr>
                <w:rFonts w:eastAsia="Times New Roman"/>
                <w:bCs/>
                <w:i/>
              </w:rPr>
              <w:t>[2.</w:t>
            </w:r>
            <w:r w:rsidR="004D3392">
              <w:rPr>
                <w:rFonts w:eastAsia="Times New Roman"/>
                <w:bCs/>
                <w:i/>
              </w:rPr>
              <w:t>1</w:t>
            </w:r>
            <w:r w:rsidR="00D16F10" w:rsidRPr="00D16F10">
              <w:rPr>
                <w:rFonts w:eastAsia="Times New Roman"/>
                <w:bCs/>
                <w:i/>
              </w:rPr>
              <w:t>], [3.1], [3.3], [3.4]</w:t>
            </w:r>
          </w:p>
        </w:tc>
        <w:tc>
          <w:tcPr>
            <w:tcW w:w="1984" w:type="dxa"/>
            <w:shd w:val="clear" w:color="auto" w:fill="auto"/>
            <w:noWrap/>
          </w:tcPr>
          <w:p w14:paraId="737A88AE" w14:textId="77777777" w:rsidR="005B70F7" w:rsidRPr="005B70F7" w:rsidRDefault="005B70F7" w:rsidP="005B70F7">
            <w:pPr>
              <w:keepNext/>
              <w:widowControl w:val="0"/>
              <w:autoSpaceDE w:val="0"/>
              <w:autoSpaceDN w:val="0"/>
              <w:adjustRightInd w:val="0"/>
              <w:rPr>
                <w:rFonts w:eastAsia="Times New Roman"/>
              </w:rPr>
            </w:pPr>
            <w:r w:rsidRPr="005B70F7">
              <w:rPr>
                <w:rFonts w:eastAsia="Times New Roman"/>
              </w:rPr>
              <w:t>1. Проведение письменного экспресс-теста.</w:t>
            </w:r>
          </w:p>
          <w:p w14:paraId="3EDA683B" w14:textId="77777777" w:rsidR="005B70F7" w:rsidRPr="005B70F7" w:rsidRDefault="005B70F7" w:rsidP="005B70F7">
            <w:pPr>
              <w:keepNext/>
              <w:widowControl w:val="0"/>
              <w:autoSpaceDE w:val="0"/>
              <w:autoSpaceDN w:val="0"/>
              <w:adjustRightInd w:val="0"/>
              <w:rPr>
                <w:rFonts w:eastAsia="Times New Roman"/>
              </w:rPr>
            </w:pPr>
            <w:r w:rsidRPr="005B70F7">
              <w:rPr>
                <w:rFonts w:eastAsia="Times New Roman"/>
              </w:rPr>
              <w:t>2. Обсуждение вопросов темы.</w:t>
            </w:r>
          </w:p>
          <w:p w14:paraId="5BDD845C" w14:textId="77777777" w:rsidR="005B70F7" w:rsidRPr="005B70F7" w:rsidRDefault="005B70F7" w:rsidP="005B70F7">
            <w:pPr>
              <w:keepNext/>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14:paraId="1976FD5F" w14:textId="77777777" w:rsidTr="004E3C5E">
        <w:tc>
          <w:tcPr>
            <w:tcW w:w="2550" w:type="dxa"/>
            <w:shd w:val="clear" w:color="auto" w:fill="auto"/>
            <w:noWrap/>
          </w:tcPr>
          <w:p w14:paraId="1330AAA8" w14:textId="72E06068" w:rsidR="005B70F7" w:rsidRPr="005B70F7" w:rsidRDefault="0059267C" w:rsidP="005B70F7">
            <w:pPr>
              <w:keepNext/>
              <w:widowControl w:val="0"/>
              <w:autoSpaceDE w:val="0"/>
              <w:autoSpaceDN w:val="0"/>
              <w:adjustRightInd w:val="0"/>
              <w:rPr>
                <w:rFonts w:eastAsia="Calibri"/>
                <w:lang w:eastAsia="ar-SA"/>
              </w:rPr>
            </w:pPr>
            <w:r w:rsidRPr="0059267C">
              <w:rPr>
                <w:rFonts w:eastAsia="Calibri"/>
                <w:lang w:eastAsia="ar-SA"/>
              </w:rPr>
              <w:lastRenderedPageBreak/>
              <w:t xml:space="preserve">Тема 6. Ценообразование и показатели опционов. Учет исторических данных в </w:t>
            </w:r>
            <w:r w:rsidR="000B0F7F" w:rsidRPr="0059267C">
              <w:rPr>
                <w:rFonts w:eastAsia="Calibri"/>
                <w:lang w:eastAsia="ar-SA"/>
              </w:rPr>
              <w:t>ценообразовании</w:t>
            </w:r>
            <w:r w:rsidRPr="0059267C">
              <w:rPr>
                <w:rFonts w:eastAsia="Calibri"/>
                <w:lang w:eastAsia="ar-SA"/>
              </w:rPr>
              <w:t>. Вариации моделей в зависимости от базового актива</w:t>
            </w:r>
          </w:p>
        </w:tc>
        <w:tc>
          <w:tcPr>
            <w:tcW w:w="5956" w:type="dxa"/>
            <w:shd w:val="clear" w:color="auto" w:fill="auto"/>
            <w:noWrap/>
          </w:tcPr>
          <w:p w14:paraId="7F1FA713" w14:textId="096EED0B" w:rsidR="0059267C" w:rsidRPr="0059267C" w:rsidRDefault="0059267C" w:rsidP="0059267C">
            <w:pPr>
              <w:keepNext/>
              <w:widowControl w:val="0"/>
              <w:suppressAutoHyphens/>
              <w:autoSpaceDE w:val="0"/>
              <w:autoSpaceDN w:val="0"/>
              <w:adjustRightInd w:val="0"/>
              <w:ind w:left="51"/>
              <w:jc w:val="both"/>
              <w:rPr>
                <w:rFonts w:eastAsia="Times New Roman"/>
              </w:rPr>
            </w:pPr>
            <w:r w:rsidRPr="0059267C">
              <w:rPr>
                <w:rFonts w:eastAsia="Times New Roman"/>
              </w:rPr>
              <w:t>1.</w:t>
            </w:r>
            <w:r w:rsidRPr="0059267C">
              <w:rPr>
                <w:rFonts w:eastAsia="Times New Roman"/>
              </w:rPr>
              <w:tab/>
            </w:r>
            <w:r>
              <w:rPr>
                <w:rFonts w:eastAsia="Times New Roman"/>
              </w:rPr>
              <w:t>Приведите к</w:t>
            </w:r>
            <w:r w:rsidRPr="0059267C">
              <w:rPr>
                <w:rFonts w:eastAsia="Times New Roman"/>
              </w:rPr>
              <w:t xml:space="preserve">лассификации опционов по различным признакам (вид базисного актива, типы расчетов, стили опционов, и т.д.). </w:t>
            </w:r>
          </w:p>
          <w:p w14:paraId="7C598287" w14:textId="77777777" w:rsidR="0059267C" w:rsidRPr="0059267C" w:rsidRDefault="0059267C" w:rsidP="0059267C">
            <w:pPr>
              <w:keepNext/>
              <w:widowControl w:val="0"/>
              <w:suppressAutoHyphens/>
              <w:autoSpaceDE w:val="0"/>
              <w:autoSpaceDN w:val="0"/>
              <w:adjustRightInd w:val="0"/>
              <w:ind w:left="51"/>
              <w:jc w:val="both"/>
              <w:rPr>
                <w:rFonts w:eastAsia="Times New Roman"/>
              </w:rPr>
            </w:pPr>
            <w:r w:rsidRPr="0059267C">
              <w:rPr>
                <w:rFonts w:eastAsia="Times New Roman"/>
              </w:rPr>
              <w:t>2.</w:t>
            </w:r>
            <w:r w:rsidRPr="0059267C">
              <w:rPr>
                <w:rFonts w:eastAsia="Times New Roman"/>
              </w:rPr>
              <w:tab/>
              <w:t xml:space="preserve">Дайте сравнительную характеристику основным подходам к определению стоимости опционов. </w:t>
            </w:r>
          </w:p>
          <w:p w14:paraId="10F17459" w14:textId="434D5951" w:rsidR="0059267C" w:rsidRPr="0059267C" w:rsidRDefault="0059267C" w:rsidP="0059267C">
            <w:pPr>
              <w:keepNext/>
              <w:widowControl w:val="0"/>
              <w:suppressAutoHyphens/>
              <w:autoSpaceDE w:val="0"/>
              <w:autoSpaceDN w:val="0"/>
              <w:adjustRightInd w:val="0"/>
              <w:ind w:left="51"/>
              <w:jc w:val="both"/>
              <w:rPr>
                <w:rFonts w:eastAsia="Times New Roman"/>
              </w:rPr>
            </w:pPr>
            <w:r w:rsidRPr="0059267C">
              <w:rPr>
                <w:rFonts w:eastAsia="Times New Roman"/>
              </w:rPr>
              <w:t>3.</w:t>
            </w:r>
            <w:r w:rsidRPr="0059267C">
              <w:rPr>
                <w:rFonts w:eastAsia="Times New Roman"/>
              </w:rPr>
              <w:tab/>
            </w:r>
            <w:r>
              <w:rPr>
                <w:rFonts w:eastAsia="Times New Roman"/>
              </w:rPr>
              <w:t>Дайте об</w:t>
            </w:r>
            <w:r w:rsidRPr="0059267C">
              <w:rPr>
                <w:rFonts w:eastAsia="Times New Roman"/>
              </w:rPr>
              <w:t>щ</w:t>
            </w:r>
            <w:r>
              <w:rPr>
                <w:rFonts w:eastAsia="Times New Roman"/>
              </w:rPr>
              <w:t>ую</w:t>
            </w:r>
            <w:r w:rsidRPr="0059267C">
              <w:rPr>
                <w:rFonts w:eastAsia="Times New Roman"/>
              </w:rPr>
              <w:t xml:space="preserve"> характеристик</w:t>
            </w:r>
            <w:r>
              <w:rPr>
                <w:rFonts w:eastAsia="Times New Roman"/>
              </w:rPr>
              <w:t>у</w:t>
            </w:r>
            <w:r w:rsidRPr="0059267C">
              <w:rPr>
                <w:rFonts w:eastAsia="Times New Roman"/>
              </w:rPr>
              <w:t xml:space="preserve"> коэффициентов «дельта», «гамма», «тэта», «</w:t>
            </w:r>
            <w:proofErr w:type="spellStart"/>
            <w:r w:rsidRPr="0059267C">
              <w:rPr>
                <w:rFonts w:eastAsia="Times New Roman"/>
              </w:rPr>
              <w:t>вега</w:t>
            </w:r>
            <w:proofErr w:type="spellEnd"/>
            <w:r w:rsidRPr="0059267C">
              <w:rPr>
                <w:rFonts w:eastAsia="Times New Roman"/>
              </w:rPr>
              <w:t>», «</w:t>
            </w:r>
            <w:proofErr w:type="spellStart"/>
            <w:r w:rsidRPr="0059267C">
              <w:rPr>
                <w:rFonts w:eastAsia="Times New Roman"/>
              </w:rPr>
              <w:t>ро</w:t>
            </w:r>
            <w:proofErr w:type="spellEnd"/>
            <w:r w:rsidRPr="0059267C">
              <w:rPr>
                <w:rFonts w:eastAsia="Times New Roman"/>
              </w:rPr>
              <w:t xml:space="preserve">».  </w:t>
            </w:r>
          </w:p>
          <w:p w14:paraId="1A094530" w14:textId="3916DCBB" w:rsidR="0059267C" w:rsidRPr="0059267C" w:rsidRDefault="0059267C" w:rsidP="0059267C">
            <w:pPr>
              <w:keepNext/>
              <w:widowControl w:val="0"/>
              <w:suppressAutoHyphens/>
              <w:autoSpaceDE w:val="0"/>
              <w:autoSpaceDN w:val="0"/>
              <w:adjustRightInd w:val="0"/>
              <w:ind w:left="51"/>
              <w:jc w:val="both"/>
              <w:rPr>
                <w:rFonts w:eastAsia="Times New Roman"/>
              </w:rPr>
            </w:pPr>
            <w:r w:rsidRPr="0059267C">
              <w:rPr>
                <w:rFonts w:eastAsia="Times New Roman"/>
              </w:rPr>
              <w:t>4.</w:t>
            </w:r>
            <w:r w:rsidRPr="0059267C">
              <w:rPr>
                <w:rFonts w:eastAsia="Times New Roman"/>
              </w:rPr>
              <w:tab/>
            </w:r>
            <w:r>
              <w:rPr>
                <w:rFonts w:eastAsia="Times New Roman"/>
              </w:rPr>
              <w:t>Объясните п</w:t>
            </w:r>
            <w:r w:rsidRPr="0059267C">
              <w:rPr>
                <w:rFonts w:eastAsia="Times New Roman"/>
              </w:rPr>
              <w:t xml:space="preserve">онятие и </w:t>
            </w:r>
            <w:r>
              <w:rPr>
                <w:rFonts w:eastAsia="Times New Roman"/>
              </w:rPr>
              <w:t xml:space="preserve">опишите </w:t>
            </w:r>
            <w:r w:rsidRPr="0059267C">
              <w:rPr>
                <w:rFonts w:eastAsia="Times New Roman"/>
              </w:rPr>
              <w:t>техник</w:t>
            </w:r>
            <w:r>
              <w:rPr>
                <w:rFonts w:eastAsia="Times New Roman"/>
              </w:rPr>
              <w:t>у</w:t>
            </w:r>
            <w:r w:rsidRPr="0059267C">
              <w:rPr>
                <w:rFonts w:eastAsia="Times New Roman"/>
              </w:rPr>
              <w:t xml:space="preserve"> дельта-хеджирования. </w:t>
            </w:r>
          </w:p>
          <w:p w14:paraId="438EC5B9" w14:textId="54F4E045" w:rsidR="0059267C" w:rsidRPr="005B70F7" w:rsidRDefault="0059267C" w:rsidP="0059267C">
            <w:pPr>
              <w:keepNext/>
              <w:widowControl w:val="0"/>
              <w:suppressAutoHyphens/>
              <w:autoSpaceDE w:val="0"/>
              <w:autoSpaceDN w:val="0"/>
              <w:adjustRightInd w:val="0"/>
              <w:ind w:left="51"/>
              <w:jc w:val="both"/>
              <w:rPr>
                <w:rFonts w:eastAsia="Times New Roman"/>
              </w:rPr>
            </w:pPr>
            <w:r>
              <w:rPr>
                <w:rFonts w:eastAsia="Times New Roman"/>
              </w:rPr>
              <w:t>5</w:t>
            </w:r>
            <w:r w:rsidRPr="0059267C">
              <w:rPr>
                <w:rFonts w:eastAsia="Times New Roman"/>
              </w:rPr>
              <w:t>.</w:t>
            </w:r>
            <w:r w:rsidRPr="0059267C">
              <w:rPr>
                <w:rFonts w:eastAsia="Times New Roman"/>
              </w:rPr>
              <w:tab/>
            </w:r>
            <w:r>
              <w:rPr>
                <w:rFonts w:eastAsia="Times New Roman"/>
              </w:rPr>
              <w:t>Перечислите характерные о</w:t>
            </w:r>
            <w:r w:rsidRPr="0059267C">
              <w:rPr>
                <w:rFonts w:eastAsia="Times New Roman"/>
              </w:rPr>
              <w:t>собенности российского опционного рынка.</w:t>
            </w:r>
          </w:p>
          <w:p w14:paraId="283EC74F" w14:textId="6B8BEF02" w:rsidR="005B70F7" w:rsidRPr="0059267C" w:rsidRDefault="005B70F7" w:rsidP="001B71E9">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ые источники: [2.1]</w:t>
            </w:r>
            <w:r w:rsidR="00BC7303">
              <w:rPr>
                <w:rFonts w:eastAsia="Times New Roman"/>
                <w:bCs/>
                <w:i/>
              </w:rPr>
              <w:t xml:space="preserve">, </w:t>
            </w:r>
            <w:r w:rsidR="00D16F10" w:rsidRPr="00D16F10">
              <w:rPr>
                <w:rFonts w:eastAsia="Times New Roman"/>
                <w:bCs/>
                <w:i/>
              </w:rPr>
              <w:t>[3.1], [3.</w:t>
            </w:r>
            <w:r w:rsidR="00D16F10">
              <w:rPr>
                <w:rFonts w:eastAsia="Times New Roman"/>
                <w:bCs/>
                <w:i/>
                <w:lang w:val="en-US"/>
              </w:rPr>
              <w:t>2</w:t>
            </w:r>
            <w:r w:rsidR="00D16F10" w:rsidRPr="00D16F10">
              <w:rPr>
                <w:rFonts w:eastAsia="Times New Roman"/>
                <w:bCs/>
                <w:i/>
              </w:rPr>
              <w:t>] [3.3], [3.4]</w:t>
            </w:r>
          </w:p>
        </w:tc>
        <w:tc>
          <w:tcPr>
            <w:tcW w:w="1984" w:type="dxa"/>
            <w:shd w:val="clear" w:color="auto" w:fill="auto"/>
            <w:noWrap/>
          </w:tcPr>
          <w:p w14:paraId="0B70F2B3" w14:textId="77777777" w:rsidR="005B70F7" w:rsidRPr="005B70F7" w:rsidRDefault="005B70F7" w:rsidP="005B70F7">
            <w:pPr>
              <w:keepNext/>
              <w:widowControl w:val="0"/>
              <w:autoSpaceDE w:val="0"/>
              <w:autoSpaceDN w:val="0"/>
              <w:adjustRightInd w:val="0"/>
              <w:rPr>
                <w:rFonts w:eastAsia="Times New Roman"/>
              </w:rPr>
            </w:pPr>
            <w:r w:rsidRPr="005B70F7">
              <w:rPr>
                <w:rFonts w:eastAsia="Times New Roman"/>
              </w:rPr>
              <w:t>1. Проведение письменного экспресс-теста.</w:t>
            </w:r>
          </w:p>
          <w:p w14:paraId="071B7E12" w14:textId="77777777" w:rsidR="005B70F7" w:rsidRPr="005B70F7" w:rsidRDefault="005B70F7" w:rsidP="005B70F7">
            <w:pPr>
              <w:keepNext/>
              <w:widowControl w:val="0"/>
              <w:autoSpaceDE w:val="0"/>
              <w:autoSpaceDN w:val="0"/>
              <w:adjustRightInd w:val="0"/>
              <w:rPr>
                <w:rFonts w:eastAsia="Times New Roman"/>
              </w:rPr>
            </w:pPr>
            <w:r w:rsidRPr="005B70F7">
              <w:rPr>
                <w:rFonts w:eastAsia="Times New Roman"/>
              </w:rPr>
              <w:t>2. Обсуждение вопросов темы.</w:t>
            </w:r>
          </w:p>
          <w:p w14:paraId="44C01F21" w14:textId="77777777" w:rsidR="005B70F7" w:rsidRPr="005B70F7" w:rsidRDefault="005B70F7" w:rsidP="005B70F7">
            <w:pPr>
              <w:keepNext/>
              <w:widowControl w:val="0"/>
              <w:autoSpaceDE w:val="0"/>
              <w:autoSpaceDN w:val="0"/>
              <w:adjustRightInd w:val="0"/>
              <w:rPr>
                <w:rFonts w:eastAsia="Times New Roman"/>
              </w:rPr>
            </w:pPr>
            <w:r w:rsidRPr="005B70F7">
              <w:rPr>
                <w:rFonts w:eastAsia="Times New Roman"/>
              </w:rPr>
              <w:t>3. Решение расчетных задач.</w:t>
            </w:r>
          </w:p>
        </w:tc>
      </w:tr>
      <w:tr w:rsidR="0059267C" w:rsidRPr="005B70F7" w14:paraId="58997073" w14:textId="77777777" w:rsidTr="004E3C5E">
        <w:tc>
          <w:tcPr>
            <w:tcW w:w="2550" w:type="dxa"/>
            <w:shd w:val="clear" w:color="auto" w:fill="auto"/>
            <w:noWrap/>
          </w:tcPr>
          <w:p w14:paraId="1A9B7842" w14:textId="77777777" w:rsidR="0059267C" w:rsidRPr="0059267C" w:rsidRDefault="0059267C" w:rsidP="0059267C">
            <w:pPr>
              <w:keepNext/>
              <w:widowControl w:val="0"/>
              <w:autoSpaceDE w:val="0"/>
              <w:autoSpaceDN w:val="0"/>
              <w:adjustRightInd w:val="0"/>
              <w:rPr>
                <w:rFonts w:eastAsia="Calibri"/>
                <w:lang w:eastAsia="ar-SA"/>
              </w:rPr>
            </w:pPr>
            <w:r w:rsidRPr="0059267C">
              <w:rPr>
                <w:rFonts w:eastAsia="Calibri"/>
                <w:lang w:eastAsia="ar-SA"/>
              </w:rPr>
              <w:t xml:space="preserve">Тема 7. Кривые и поверхности волатильности. Индекс волатильности. </w:t>
            </w:r>
          </w:p>
          <w:p w14:paraId="6831A5FE" w14:textId="596133A6" w:rsidR="0059267C" w:rsidRPr="0059267C" w:rsidRDefault="0059267C" w:rsidP="0059267C">
            <w:pPr>
              <w:keepNext/>
              <w:widowControl w:val="0"/>
              <w:autoSpaceDE w:val="0"/>
              <w:autoSpaceDN w:val="0"/>
              <w:adjustRightInd w:val="0"/>
              <w:rPr>
                <w:rFonts w:eastAsia="Calibri"/>
                <w:lang w:eastAsia="ar-SA"/>
              </w:rPr>
            </w:pPr>
            <w:r w:rsidRPr="0059267C">
              <w:rPr>
                <w:rFonts w:eastAsia="Calibri"/>
                <w:lang w:eastAsia="ar-SA"/>
              </w:rPr>
              <w:t>Производные инструменты на индекс волатильности</w:t>
            </w:r>
          </w:p>
        </w:tc>
        <w:tc>
          <w:tcPr>
            <w:tcW w:w="5956" w:type="dxa"/>
            <w:shd w:val="clear" w:color="auto" w:fill="auto"/>
            <w:noWrap/>
          </w:tcPr>
          <w:p w14:paraId="3A82E106" w14:textId="77777777" w:rsidR="0059267C" w:rsidRDefault="0059267C" w:rsidP="0059267C">
            <w:pPr>
              <w:keepNext/>
              <w:widowControl w:val="0"/>
              <w:suppressAutoHyphens/>
              <w:autoSpaceDE w:val="0"/>
              <w:autoSpaceDN w:val="0"/>
              <w:adjustRightInd w:val="0"/>
              <w:ind w:left="51"/>
              <w:jc w:val="both"/>
              <w:rPr>
                <w:rFonts w:eastAsia="Times New Roman"/>
              </w:rPr>
            </w:pPr>
            <w:r>
              <w:rPr>
                <w:rFonts w:eastAsia="Times New Roman"/>
              </w:rPr>
              <w:t>1. Объясните, что такое п</w:t>
            </w:r>
            <w:r w:rsidRPr="0059267C">
              <w:rPr>
                <w:rFonts w:eastAsia="Times New Roman"/>
              </w:rPr>
              <w:t xml:space="preserve">одразумеваемая волатильность опционов. </w:t>
            </w:r>
          </w:p>
          <w:p w14:paraId="5A74BFF8" w14:textId="77777777" w:rsidR="00043AD7" w:rsidRDefault="0059267C" w:rsidP="0059267C">
            <w:pPr>
              <w:keepNext/>
              <w:widowControl w:val="0"/>
              <w:suppressAutoHyphens/>
              <w:autoSpaceDE w:val="0"/>
              <w:autoSpaceDN w:val="0"/>
              <w:adjustRightInd w:val="0"/>
              <w:ind w:left="51"/>
              <w:jc w:val="both"/>
              <w:rPr>
                <w:rFonts w:eastAsia="Times New Roman"/>
              </w:rPr>
            </w:pPr>
            <w:r>
              <w:rPr>
                <w:rFonts w:eastAsia="Times New Roman"/>
              </w:rPr>
              <w:t>2. Дайте о</w:t>
            </w:r>
            <w:r w:rsidRPr="0059267C">
              <w:rPr>
                <w:rFonts w:eastAsia="Times New Roman"/>
              </w:rPr>
              <w:t xml:space="preserve">пределение и </w:t>
            </w:r>
            <w:r>
              <w:rPr>
                <w:rFonts w:eastAsia="Times New Roman"/>
              </w:rPr>
              <w:t>продемонстрируйте на конкретных примерах</w:t>
            </w:r>
            <w:r w:rsidR="00043AD7">
              <w:rPr>
                <w:rFonts w:eastAsia="Times New Roman"/>
              </w:rPr>
              <w:t xml:space="preserve">, что такое </w:t>
            </w:r>
            <w:r>
              <w:rPr>
                <w:rFonts w:eastAsia="Times New Roman"/>
              </w:rPr>
              <w:t xml:space="preserve"> </w:t>
            </w:r>
            <w:r w:rsidRPr="0059267C">
              <w:rPr>
                <w:rFonts w:eastAsia="Times New Roman"/>
              </w:rPr>
              <w:t>«улыбка» волатильности</w:t>
            </w:r>
            <w:r w:rsidR="00043AD7">
              <w:rPr>
                <w:rFonts w:eastAsia="Times New Roman"/>
              </w:rPr>
              <w:t>.</w:t>
            </w:r>
            <w:r w:rsidRPr="0059267C">
              <w:rPr>
                <w:rFonts w:eastAsia="Times New Roman"/>
              </w:rPr>
              <w:t xml:space="preserve"> </w:t>
            </w:r>
          </w:p>
          <w:p w14:paraId="2E679020" w14:textId="77777777" w:rsidR="00043AD7" w:rsidRDefault="00043AD7" w:rsidP="0059267C">
            <w:pPr>
              <w:keepNext/>
              <w:widowControl w:val="0"/>
              <w:suppressAutoHyphens/>
              <w:autoSpaceDE w:val="0"/>
              <w:autoSpaceDN w:val="0"/>
              <w:adjustRightInd w:val="0"/>
              <w:ind w:left="51"/>
              <w:jc w:val="both"/>
              <w:rPr>
                <w:rFonts w:eastAsia="Times New Roman"/>
              </w:rPr>
            </w:pPr>
            <w:r>
              <w:rPr>
                <w:rFonts w:eastAsia="Times New Roman"/>
              </w:rPr>
              <w:t>3. Расскажите, как происходит ф</w:t>
            </w:r>
            <w:r w:rsidR="0059267C" w:rsidRPr="0059267C">
              <w:rPr>
                <w:rFonts w:eastAsia="Times New Roman"/>
              </w:rPr>
              <w:t xml:space="preserve">ормирование поверхности волатильности. </w:t>
            </w:r>
          </w:p>
          <w:p w14:paraId="7489C434" w14:textId="77777777" w:rsidR="00043AD7" w:rsidRDefault="00043AD7" w:rsidP="00043AD7">
            <w:pPr>
              <w:keepNext/>
              <w:widowControl w:val="0"/>
              <w:suppressAutoHyphens/>
              <w:autoSpaceDE w:val="0"/>
              <w:autoSpaceDN w:val="0"/>
              <w:adjustRightInd w:val="0"/>
              <w:ind w:left="51"/>
              <w:jc w:val="both"/>
              <w:rPr>
                <w:rFonts w:eastAsia="Times New Roman"/>
              </w:rPr>
            </w:pPr>
            <w:r>
              <w:rPr>
                <w:rFonts w:eastAsia="Times New Roman"/>
              </w:rPr>
              <w:t>4. Дайте п</w:t>
            </w:r>
            <w:r w:rsidR="0059267C" w:rsidRPr="0059267C">
              <w:rPr>
                <w:rFonts w:eastAsia="Times New Roman"/>
              </w:rPr>
              <w:t xml:space="preserve">онятие индекса волатильности, </w:t>
            </w:r>
            <w:r>
              <w:rPr>
                <w:rFonts w:eastAsia="Times New Roman"/>
              </w:rPr>
              <w:t xml:space="preserve">покажите </w:t>
            </w:r>
            <w:r w:rsidR="0059267C" w:rsidRPr="0059267C">
              <w:rPr>
                <w:rFonts w:eastAsia="Times New Roman"/>
              </w:rPr>
              <w:t>методик</w:t>
            </w:r>
            <w:r>
              <w:rPr>
                <w:rFonts w:eastAsia="Times New Roman"/>
              </w:rPr>
              <w:t>у</w:t>
            </w:r>
            <w:r w:rsidR="0059267C" w:rsidRPr="0059267C">
              <w:rPr>
                <w:rFonts w:eastAsia="Times New Roman"/>
              </w:rPr>
              <w:t xml:space="preserve"> </w:t>
            </w:r>
            <w:r>
              <w:rPr>
                <w:rFonts w:eastAsia="Times New Roman"/>
              </w:rPr>
              <w:t xml:space="preserve">их </w:t>
            </w:r>
            <w:r w:rsidR="0059267C" w:rsidRPr="0059267C">
              <w:rPr>
                <w:rFonts w:eastAsia="Times New Roman"/>
              </w:rPr>
              <w:t xml:space="preserve">расчета. </w:t>
            </w:r>
          </w:p>
          <w:p w14:paraId="53B9EF1E" w14:textId="1FAE15DF" w:rsidR="0059267C" w:rsidRPr="00043AD7" w:rsidRDefault="0059267C" w:rsidP="00043AD7">
            <w:pPr>
              <w:keepNext/>
              <w:widowControl w:val="0"/>
              <w:suppressAutoHyphens/>
              <w:autoSpaceDE w:val="0"/>
              <w:autoSpaceDN w:val="0"/>
              <w:adjustRightInd w:val="0"/>
              <w:ind w:left="51"/>
              <w:jc w:val="both"/>
              <w:rPr>
                <w:rFonts w:eastAsia="Times New Roman"/>
                <w:i/>
                <w:iCs/>
              </w:rPr>
            </w:pPr>
            <w:r w:rsidRPr="00043AD7">
              <w:rPr>
                <w:rFonts w:eastAsia="Times New Roman"/>
                <w:i/>
                <w:iCs/>
              </w:rPr>
              <w:t>Рекомендуемые источники: [2.1], [3.1], [3.3].</w:t>
            </w:r>
          </w:p>
        </w:tc>
        <w:tc>
          <w:tcPr>
            <w:tcW w:w="1984" w:type="dxa"/>
            <w:shd w:val="clear" w:color="auto" w:fill="auto"/>
            <w:noWrap/>
          </w:tcPr>
          <w:p w14:paraId="7A059021" w14:textId="77777777" w:rsidR="0059267C" w:rsidRPr="0059267C" w:rsidRDefault="0059267C" w:rsidP="0059267C">
            <w:pPr>
              <w:keepNext/>
              <w:widowControl w:val="0"/>
              <w:autoSpaceDE w:val="0"/>
              <w:autoSpaceDN w:val="0"/>
              <w:adjustRightInd w:val="0"/>
              <w:rPr>
                <w:rFonts w:eastAsia="Times New Roman"/>
              </w:rPr>
            </w:pPr>
            <w:r w:rsidRPr="0059267C">
              <w:rPr>
                <w:rFonts w:eastAsia="Times New Roman"/>
              </w:rPr>
              <w:t>1. Проведение письменного экспресс-теста.</w:t>
            </w:r>
          </w:p>
          <w:p w14:paraId="42774424" w14:textId="77777777" w:rsidR="0059267C" w:rsidRPr="0059267C" w:rsidRDefault="0059267C" w:rsidP="0059267C">
            <w:pPr>
              <w:keepNext/>
              <w:widowControl w:val="0"/>
              <w:autoSpaceDE w:val="0"/>
              <w:autoSpaceDN w:val="0"/>
              <w:adjustRightInd w:val="0"/>
              <w:rPr>
                <w:rFonts w:eastAsia="Times New Roman"/>
              </w:rPr>
            </w:pPr>
            <w:r w:rsidRPr="0059267C">
              <w:rPr>
                <w:rFonts w:eastAsia="Times New Roman"/>
              </w:rPr>
              <w:t>2. Обсуждение вопросов темы.</w:t>
            </w:r>
          </w:p>
          <w:p w14:paraId="1F1736AE" w14:textId="747DE02F" w:rsidR="0059267C" w:rsidRPr="005B70F7" w:rsidRDefault="0059267C" w:rsidP="0059267C">
            <w:pPr>
              <w:keepNext/>
              <w:widowControl w:val="0"/>
              <w:autoSpaceDE w:val="0"/>
              <w:autoSpaceDN w:val="0"/>
              <w:adjustRightInd w:val="0"/>
              <w:rPr>
                <w:rFonts w:eastAsia="Times New Roman"/>
              </w:rPr>
            </w:pPr>
            <w:r w:rsidRPr="0059267C">
              <w:rPr>
                <w:rFonts w:eastAsia="Times New Roman"/>
              </w:rPr>
              <w:t>3. Решение расчетных задач.</w:t>
            </w:r>
          </w:p>
        </w:tc>
      </w:tr>
      <w:tr w:rsidR="00043AD7" w:rsidRPr="005B70F7" w14:paraId="02F4CE7C" w14:textId="77777777" w:rsidTr="004E3C5E">
        <w:tc>
          <w:tcPr>
            <w:tcW w:w="2550" w:type="dxa"/>
            <w:shd w:val="clear" w:color="auto" w:fill="auto"/>
            <w:noWrap/>
          </w:tcPr>
          <w:p w14:paraId="64DA53C5" w14:textId="71788119" w:rsidR="00043AD7" w:rsidRPr="0059267C" w:rsidRDefault="00043AD7" w:rsidP="0059267C">
            <w:pPr>
              <w:keepNext/>
              <w:widowControl w:val="0"/>
              <w:autoSpaceDE w:val="0"/>
              <w:autoSpaceDN w:val="0"/>
              <w:adjustRightInd w:val="0"/>
              <w:rPr>
                <w:rFonts w:eastAsia="Calibri"/>
                <w:lang w:eastAsia="ar-SA"/>
              </w:rPr>
            </w:pPr>
            <w:r w:rsidRPr="00043AD7">
              <w:rPr>
                <w:rFonts w:eastAsia="Calibri"/>
                <w:lang w:eastAsia="ar-SA"/>
              </w:rPr>
              <w:t>Тема 8. Статические и динамические опционные стратегии. Построение и анализ результативности опционных стратегий</w:t>
            </w:r>
          </w:p>
        </w:tc>
        <w:tc>
          <w:tcPr>
            <w:tcW w:w="5956" w:type="dxa"/>
            <w:shd w:val="clear" w:color="auto" w:fill="auto"/>
            <w:noWrap/>
          </w:tcPr>
          <w:p w14:paraId="3A4B595A" w14:textId="77777777" w:rsidR="00043AD7" w:rsidRPr="00043AD7" w:rsidRDefault="00043AD7" w:rsidP="00043AD7">
            <w:pPr>
              <w:keepNext/>
              <w:widowControl w:val="0"/>
              <w:suppressAutoHyphens/>
              <w:autoSpaceDE w:val="0"/>
              <w:autoSpaceDN w:val="0"/>
              <w:adjustRightInd w:val="0"/>
              <w:ind w:left="51"/>
              <w:jc w:val="both"/>
              <w:rPr>
                <w:rFonts w:eastAsia="Times New Roman"/>
              </w:rPr>
            </w:pPr>
            <w:r w:rsidRPr="00043AD7">
              <w:rPr>
                <w:rFonts w:eastAsia="Times New Roman"/>
              </w:rPr>
              <w:t>1.</w:t>
            </w:r>
            <w:r w:rsidRPr="00043AD7">
              <w:rPr>
                <w:rFonts w:eastAsia="Times New Roman"/>
              </w:rPr>
              <w:tab/>
              <w:t xml:space="preserve">Объясните, почему опционные трейдеры иногда называют опционы «с большим проигрышем» опционами на волатильность? </w:t>
            </w:r>
          </w:p>
          <w:p w14:paraId="77AF9EB8" w14:textId="77777777" w:rsidR="00043AD7" w:rsidRPr="00043AD7" w:rsidRDefault="00043AD7" w:rsidP="00043AD7">
            <w:pPr>
              <w:keepNext/>
              <w:widowControl w:val="0"/>
              <w:suppressAutoHyphens/>
              <w:autoSpaceDE w:val="0"/>
              <w:autoSpaceDN w:val="0"/>
              <w:adjustRightInd w:val="0"/>
              <w:ind w:left="51"/>
              <w:jc w:val="both"/>
              <w:rPr>
                <w:rFonts w:eastAsia="Times New Roman"/>
              </w:rPr>
            </w:pPr>
            <w:r w:rsidRPr="00043AD7">
              <w:rPr>
                <w:rFonts w:eastAsia="Times New Roman"/>
              </w:rPr>
              <w:t>2.</w:t>
            </w:r>
            <w:r w:rsidRPr="00043AD7">
              <w:rPr>
                <w:rFonts w:eastAsia="Times New Roman"/>
              </w:rPr>
              <w:tab/>
              <w:t xml:space="preserve">На примерах покажите, какие опционные стратегии целесообразно использовать участникам торговли на бычьем, медвежьем и боковом тренде. </w:t>
            </w:r>
          </w:p>
          <w:p w14:paraId="2768EE8F" w14:textId="77777777" w:rsidR="00043AD7" w:rsidRPr="00043AD7" w:rsidRDefault="00043AD7" w:rsidP="00043AD7">
            <w:pPr>
              <w:keepNext/>
              <w:widowControl w:val="0"/>
              <w:suppressAutoHyphens/>
              <w:autoSpaceDE w:val="0"/>
              <w:autoSpaceDN w:val="0"/>
              <w:adjustRightInd w:val="0"/>
              <w:ind w:left="51"/>
              <w:jc w:val="both"/>
              <w:rPr>
                <w:rFonts w:eastAsia="Times New Roman"/>
              </w:rPr>
            </w:pPr>
            <w:r w:rsidRPr="00043AD7">
              <w:rPr>
                <w:rFonts w:eastAsia="Times New Roman"/>
              </w:rPr>
              <w:t>3.</w:t>
            </w:r>
            <w:r w:rsidRPr="00043AD7">
              <w:rPr>
                <w:rFonts w:eastAsia="Times New Roman"/>
              </w:rPr>
              <w:tab/>
              <w:t>Изобразите графически зависимость финансового результата по длинным и коротким позициям в комбинациях «</w:t>
            </w:r>
            <w:proofErr w:type="spellStart"/>
            <w:r w:rsidRPr="00043AD7">
              <w:rPr>
                <w:rFonts w:eastAsia="Times New Roman"/>
              </w:rPr>
              <w:t>стрэддл</w:t>
            </w:r>
            <w:proofErr w:type="spellEnd"/>
            <w:r w:rsidRPr="00043AD7">
              <w:rPr>
                <w:rFonts w:eastAsia="Times New Roman"/>
              </w:rPr>
              <w:t>», «</w:t>
            </w:r>
            <w:proofErr w:type="spellStart"/>
            <w:r w:rsidRPr="00043AD7">
              <w:rPr>
                <w:rFonts w:eastAsia="Times New Roman"/>
              </w:rPr>
              <w:t>стрэнгл</w:t>
            </w:r>
            <w:proofErr w:type="spellEnd"/>
            <w:r w:rsidRPr="00043AD7">
              <w:rPr>
                <w:rFonts w:eastAsia="Times New Roman"/>
              </w:rPr>
              <w:t>», «</w:t>
            </w:r>
            <w:proofErr w:type="spellStart"/>
            <w:r w:rsidRPr="00043AD7">
              <w:rPr>
                <w:rFonts w:eastAsia="Times New Roman"/>
              </w:rPr>
              <w:t>стрип</w:t>
            </w:r>
            <w:proofErr w:type="spellEnd"/>
            <w:r w:rsidRPr="00043AD7">
              <w:rPr>
                <w:rFonts w:eastAsia="Times New Roman"/>
              </w:rPr>
              <w:t>», «</w:t>
            </w:r>
            <w:proofErr w:type="spellStart"/>
            <w:r w:rsidRPr="00043AD7">
              <w:rPr>
                <w:rFonts w:eastAsia="Times New Roman"/>
              </w:rPr>
              <w:t>стрэп</w:t>
            </w:r>
            <w:proofErr w:type="spellEnd"/>
            <w:r w:rsidRPr="00043AD7">
              <w:rPr>
                <w:rFonts w:eastAsia="Times New Roman"/>
              </w:rPr>
              <w:t xml:space="preserve">» от значения цены базисного актива на момент экспирации. </w:t>
            </w:r>
          </w:p>
          <w:p w14:paraId="7F94A535" w14:textId="77777777" w:rsidR="00043AD7" w:rsidRPr="00043AD7" w:rsidRDefault="00043AD7" w:rsidP="00043AD7">
            <w:pPr>
              <w:keepNext/>
              <w:widowControl w:val="0"/>
              <w:suppressAutoHyphens/>
              <w:autoSpaceDE w:val="0"/>
              <w:autoSpaceDN w:val="0"/>
              <w:adjustRightInd w:val="0"/>
              <w:ind w:left="51"/>
              <w:jc w:val="both"/>
              <w:rPr>
                <w:rFonts w:eastAsia="Times New Roman"/>
              </w:rPr>
            </w:pPr>
            <w:r w:rsidRPr="00043AD7">
              <w:rPr>
                <w:rFonts w:eastAsia="Times New Roman"/>
              </w:rPr>
              <w:t>4.</w:t>
            </w:r>
            <w:r w:rsidRPr="00043AD7">
              <w:rPr>
                <w:rFonts w:eastAsia="Times New Roman"/>
              </w:rPr>
              <w:tab/>
              <w:t xml:space="preserve">Раскройте сущность стратегии торговли спредами. Покажите на условных примерах, как наличие противоположных позиций в разных инструментах позволяет снизить риск операций с опционными </w:t>
            </w:r>
          </w:p>
          <w:p w14:paraId="0492EA7A" w14:textId="77777777" w:rsidR="00043AD7" w:rsidRPr="00043AD7" w:rsidRDefault="00043AD7" w:rsidP="00043AD7">
            <w:pPr>
              <w:keepNext/>
              <w:widowControl w:val="0"/>
              <w:suppressAutoHyphens/>
              <w:autoSpaceDE w:val="0"/>
              <w:autoSpaceDN w:val="0"/>
              <w:adjustRightInd w:val="0"/>
              <w:ind w:left="51"/>
              <w:jc w:val="both"/>
              <w:rPr>
                <w:rFonts w:eastAsia="Times New Roman"/>
              </w:rPr>
            </w:pPr>
            <w:r w:rsidRPr="00043AD7">
              <w:rPr>
                <w:rFonts w:eastAsia="Times New Roman"/>
              </w:rPr>
              <w:t xml:space="preserve">контрактами. </w:t>
            </w:r>
          </w:p>
          <w:p w14:paraId="539E3680" w14:textId="60D4841D" w:rsidR="00043AD7" w:rsidRDefault="00043AD7" w:rsidP="00043AD7">
            <w:pPr>
              <w:keepNext/>
              <w:widowControl w:val="0"/>
              <w:suppressAutoHyphens/>
              <w:autoSpaceDE w:val="0"/>
              <w:autoSpaceDN w:val="0"/>
              <w:adjustRightInd w:val="0"/>
              <w:ind w:left="51"/>
              <w:jc w:val="both"/>
              <w:rPr>
                <w:rFonts w:eastAsia="Times New Roman"/>
              </w:rPr>
            </w:pPr>
            <w:r>
              <w:rPr>
                <w:rFonts w:eastAsia="Times New Roman"/>
              </w:rPr>
              <w:t>5</w:t>
            </w:r>
            <w:r w:rsidRPr="00043AD7">
              <w:rPr>
                <w:rFonts w:eastAsia="Times New Roman"/>
              </w:rPr>
              <w:t>.</w:t>
            </w:r>
            <w:r w:rsidRPr="00043AD7">
              <w:rPr>
                <w:rFonts w:eastAsia="Times New Roman"/>
              </w:rPr>
              <w:tab/>
            </w:r>
            <w:r>
              <w:rPr>
                <w:rFonts w:eastAsia="Times New Roman"/>
              </w:rPr>
              <w:t>Объясните ц</w:t>
            </w:r>
            <w:r w:rsidRPr="00043AD7">
              <w:rPr>
                <w:rFonts w:eastAsia="Times New Roman"/>
              </w:rPr>
              <w:t>ели и принципы динамического пересмотра опционной стратегии.</w:t>
            </w:r>
          </w:p>
          <w:p w14:paraId="26CCA07B" w14:textId="12254396" w:rsidR="00043AD7" w:rsidRPr="00043AD7" w:rsidRDefault="00043AD7" w:rsidP="00043AD7">
            <w:pPr>
              <w:keepNext/>
              <w:widowControl w:val="0"/>
              <w:suppressAutoHyphens/>
              <w:autoSpaceDE w:val="0"/>
              <w:autoSpaceDN w:val="0"/>
              <w:adjustRightInd w:val="0"/>
              <w:ind w:left="51"/>
              <w:jc w:val="both"/>
              <w:rPr>
                <w:rFonts w:eastAsia="Times New Roman"/>
                <w:i/>
                <w:iCs/>
              </w:rPr>
            </w:pPr>
            <w:r w:rsidRPr="00043AD7">
              <w:rPr>
                <w:rFonts w:eastAsia="Times New Roman"/>
                <w:i/>
                <w:iCs/>
              </w:rPr>
              <w:t xml:space="preserve">Рекомендуемые источники: </w:t>
            </w:r>
            <w:r w:rsidR="00D16F10">
              <w:rPr>
                <w:rFonts w:eastAsia="Times New Roman"/>
                <w:bCs/>
                <w:i/>
              </w:rPr>
              <w:t xml:space="preserve">[2.1], </w:t>
            </w:r>
            <w:r w:rsidR="00D16F10" w:rsidRPr="00D16F10">
              <w:rPr>
                <w:rFonts w:eastAsia="Times New Roman"/>
                <w:bCs/>
                <w:i/>
              </w:rPr>
              <w:t>[3.1], [3.</w:t>
            </w:r>
            <w:r w:rsidR="00D16F10">
              <w:rPr>
                <w:rFonts w:eastAsia="Times New Roman"/>
                <w:bCs/>
                <w:i/>
                <w:lang w:val="en-US"/>
              </w:rPr>
              <w:t>2</w:t>
            </w:r>
            <w:r w:rsidR="00D16F10" w:rsidRPr="00D16F10">
              <w:rPr>
                <w:rFonts w:eastAsia="Times New Roman"/>
                <w:bCs/>
                <w:i/>
              </w:rPr>
              <w:t>] [3.3], [3.4]</w:t>
            </w:r>
          </w:p>
        </w:tc>
        <w:tc>
          <w:tcPr>
            <w:tcW w:w="1984" w:type="dxa"/>
            <w:shd w:val="clear" w:color="auto" w:fill="auto"/>
            <w:noWrap/>
          </w:tcPr>
          <w:p w14:paraId="7D112B34" w14:textId="77777777" w:rsidR="00043AD7" w:rsidRPr="00043AD7" w:rsidRDefault="00043AD7" w:rsidP="00043AD7">
            <w:pPr>
              <w:keepNext/>
              <w:widowControl w:val="0"/>
              <w:autoSpaceDE w:val="0"/>
              <w:autoSpaceDN w:val="0"/>
              <w:adjustRightInd w:val="0"/>
              <w:rPr>
                <w:rFonts w:eastAsia="Times New Roman"/>
              </w:rPr>
            </w:pPr>
            <w:r w:rsidRPr="00043AD7">
              <w:rPr>
                <w:rFonts w:eastAsia="Times New Roman"/>
              </w:rPr>
              <w:t>1. Проведение письменного экспресс-теста.</w:t>
            </w:r>
          </w:p>
          <w:p w14:paraId="16B35C4F" w14:textId="77777777" w:rsidR="00043AD7" w:rsidRPr="00043AD7" w:rsidRDefault="00043AD7" w:rsidP="00043AD7">
            <w:pPr>
              <w:keepNext/>
              <w:widowControl w:val="0"/>
              <w:autoSpaceDE w:val="0"/>
              <w:autoSpaceDN w:val="0"/>
              <w:adjustRightInd w:val="0"/>
              <w:rPr>
                <w:rFonts w:eastAsia="Times New Roman"/>
              </w:rPr>
            </w:pPr>
            <w:r w:rsidRPr="00043AD7">
              <w:rPr>
                <w:rFonts w:eastAsia="Times New Roman"/>
              </w:rPr>
              <w:t>2. Обсуждение вопросов темы.</w:t>
            </w:r>
          </w:p>
          <w:p w14:paraId="13356873" w14:textId="79E90442" w:rsidR="00043AD7" w:rsidRPr="0059267C" w:rsidRDefault="00043AD7" w:rsidP="00043AD7">
            <w:pPr>
              <w:keepNext/>
              <w:widowControl w:val="0"/>
              <w:autoSpaceDE w:val="0"/>
              <w:autoSpaceDN w:val="0"/>
              <w:adjustRightInd w:val="0"/>
              <w:rPr>
                <w:rFonts w:eastAsia="Times New Roman"/>
              </w:rPr>
            </w:pPr>
            <w:r w:rsidRPr="00043AD7">
              <w:rPr>
                <w:rFonts w:eastAsia="Times New Roman"/>
              </w:rPr>
              <w:t>3. Решение расчетных задач.</w:t>
            </w:r>
          </w:p>
        </w:tc>
      </w:tr>
      <w:tr w:rsidR="00043AD7" w:rsidRPr="005B70F7" w14:paraId="7D3207DF" w14:textId="77777777" w:rsidTr="004E3C5E">
        <w:tc>
          <w:tcPr>
            <w:tcW w:w="2550" w:type="dxa"/>
            <w:shd w:val="clear" w:color="auto" w:fill="auto"/>
            <w:noWrap/>
          </w:tcPr>
          <w:p w14:paraId="3C9C4FD4" w14:textId="2FE4BF2B" w:rsidR="00043AD7" w:rsidRPr="00043AD7" w:rsidRDefault="00043AD7" w:rsidP="0059267C">
            <w:pPr>
              <w:keepNext/>
              <w:widowControl w:val="0"/>
              <w:autoSpaceDE w:val="0"/>
              <w:autoSpaceDN w:val="0"/>
              <w:adjustRightInd w:val="0"/>
              <w:rPr>
                <w:rFonts w:eastAsia="Calibri"/>
                <w:lang w:eastAsia="ar-SA"/>
              </w:rPr>
            </w:pPr>
            <w:bookmarkStart w:id="22" w:name="_Hlk88412508"/>
            <w:r w:rsidRPr="00043AD7">
              <w:rPr>
                <w:rFonts w:eastAsia="Calibri"/>
                <w:lang w:eastAsia="ar-SA"/>
              </w:rPr>
              <w:lastRenderedPageBreak/>
              <w:t>Тема 9. Экзотические производные финансовые инструменты. Классификация и ценообразование</w:t>
            </w:r>
          </w:p>
        </w:tc>
        <w:tc>
          <w:tcPr>
            <w:tcW w:w="5956" w:type="dxa"/>
            <w:shd w:val="clear" w:color="auto" w:fill="auto"/>
            <w:noWrap/>
          </w:tcPr>
          <w:p w14:paraId="747917C9" w14:textId="77777777" w:rsidR="00043AD7" w:rsidRDefault="00043AD7" w:rsidP="00043AD7">
            <w:pPr>
              <w:keepNext/>
              <w:widowControl w:val="0"/>
              <w:suppressAutoHyphens/>
              <w:autoSpaceDE w:val="0"/>
              <w:autoSpaceDN w:val="0"/>
              <w:adjustRightInd w:val="0"/>
              <w:ind w:left="51"/>
              <w:jc w:val="both"/>
              <w:rPr>
                <w:rFonts w:eastAsia="Times New Roman"/>
              </w:rPr>
            </w:pPr>
            <w:r>
              <w:rPr>
                <w:rFonts w:eastAsia="Times New Roman"/>
              </w:rPr>
              <w:t>1. Дайте определение э</w:t>
            </w:r>
            <w:r w:rsidRPr="00043AD7">
              <w:rPr>
                <w:rFonts w:eastAsia="Times New Roman"/>
              </w:rPr>
              <w:t>кзотически</w:t>
            </w:r>
            <w:r>
              <w:rPr>
                <w:rFonts w:eastAsia="Times New Roman"/>
              </w:rPr>
              <w:t>х ПФИ</w:t>
            </w:r>
            <w:r w:rsidRPr="00043AD7">
              <w:rPr>
                <w:rFonts w:eastAsia="Times New Roman"/>
              </w:rPr>
              <w:t xml:space="preserve">, </w:t>
            </w:r>
            <w:r>
              <w:rPr>
                <w:rFonts w:eastAsia="Times New Roman"/>
              </w:rPr>
              <w:t>назовите</w:t>
            </w:r>
            <w:r w:rsidRPr="00043AD7">
              <w:rPr>
                <w:rFonts w:eastAsia="Times New Roman"/>
              </w:rPr>
              <w:t xml:space="preserve"> варьируемые существенные условия договоров</w:t>
            </w:r>
            <w:r>
              <w:rPr>
                <w:rFonts w:eastAsia="Times New Roman"/>
              </w:rPr>
              <w:t>.</w:t>
            </w:r>
          </w:p>
          <w:p w14:paraId="6C52B31D" w14:textId="77777777" w:rsidR="00043AD7" w:rsidRDefault="00043AD7" w:rsidP="00043AD7">
            <w:pPr>
              <w:keepNext/>
              <w:widowControl w:val="0"/>
              <w:suppressAutoHyphens/>
              <w:autoSpaceDE w:val="0"/>
              <w:autoSpaceDN w:val="0"/>
              <w:adjustRightInd w:val="0"/>
              <w:ind w:left="51"/>
              <w:jc w:val="both"/>
              <w:rPr>
                <w:rFonts w:eastAsia="Times New Roman"/>
              </w:rPr>
            </w:pPr>
            <w:r>
              <w:rPr>
                <w:rFonts w:eastAsia="Times New Roman"/>
              </w:rPr>
              <w:t>2. Дайте</w:t>
            </w:r>
            <w:r w:rsidRPr="00043AD7">
              <w:rPr>
                <w:rFonts w:eastAsia="Times New Roman"/>
              </w:rPr>
              <w:t xml:space="preserve"> классификаци</w:t>
            </w:r>
            <w:r>
              <w:rPr>
                <w:rFonts w:eastAsia="Times New Roman"/>
              </w:rPr>
              <w:t>ю</w:t>
            </w:r>
            <w:r w:rsidRPr="00043AD7">
              <w:rPr>
                <w:rFonts w:eastAsia="Times New Roman"/>
              </w:rPr>
              <w:t xml:space="preserve"> экзотических форвардных контрактов, </w:t>
            </w:r>
            <w:r>
              <w:rPr>
                <w:rFonts w:eastAsia="Times New Roman"/>
              </w:rPr>
              <w:t xml:space="preserve">объясните </w:t>
            </w:r>
            <w:r w:rsidRPr="00043AD7">
              <w:rPr>
                <w:rFonts w:eastAsia="Times New Roman"/>
              </w:rPr>
              <w:t>специфик</w:t>
            </w:r>
            <w:r>
              <w:rPr>
                <w:rFonts w:eastAsia="Times New Roman"/>
              </w:rPr>
              <w:t>у их</w:t>
            </w:r>
            <w:r w:rsidRPr="00043AD7">
              <w:rPr>
                <w:rFonts w:eastAsia="Times New Roman"/>
              </w:rPr>
              <w:t xml:space="preserve"> ценообразования. </w:t>
            </w:r>
          </w:p>
          <w:p w14:paraId="4D9CD46A" w14:textId="77777777" w:rsidR="00043AD7" w:rsidRDefault="00043AD7" w:rsidP="00043AD7">
            <w:pPr>
              <w:keepNext/>
              <w:widowControl w:val="0"/>
              <w:suppressAutoHyphens/>
              <w:autoSpaceDE w:val="0"/>
              <w:autoSpaceDN w:val="0"/>
              <w:adjustRightInd w:val="0"/>
              <w:ind w:left="51"/>
              <w:jc w:val="both"/>
              <w:rPr>
                <w:rFonts w:eastAsia="Times New Roman"/>
              </w:rPr>
            </w:pPr>
            <w:r>
              <w:rPr>
                <w:rFonts w:eastAsia="Times New Roman"/>
              </w:rPr>
              <w:t>3. Объясните, что такое о</w:t>
            </w:r>
            <w:r w:rsidRPr="00043AD7">
              <w:rPr>
                <w:rFonts w:eastAsia="Times New Roman"/>
              </w:rPr>
              <w:t xml:space="preserve">ткрытые форварды. </w:t>
            </w:r>
          </w:p>
          <w:p w14:paraId="3EB1A527" w14:textId="77777777" w:rsidR="00043AD7" w:rsidRDefault="00043AD7" w:rsidP="00043AD7">
            <w:pPr>
              <w:keepNext/>
              <w:widowControl w:val="0"/>
              <w:suppressAutoHyphens/>
              <w:autoSpaceDE w:val="0"/>
              <w:autoSpaceDN w:val="0"/>
              <w:adjustRightInd w:val="0"/>
              <w:ind w:left="51"/>
              <w:jc w:val="both"/>
              <w:rPr>
                <w:rFonts w:eastAsia="Times New Roman"/>
              </w:rPr>
            </w:pPr>
            <w:r>
              <w:rPr>
                <w:rFonts w:eastAsia="Times New Roman"/>
              </w:rPr>
              <w:t>4. Дайте классификацию э</w:t>
            </w:r>
            <w:r w:rsidRPr="00043AD7">
              <w:rPr>
                <w:rFonts w:eastAsia="Times New Roman"/>
              </w:rPr>
              <w:t>кзотически</w:t>
            </w:r>
            <w:r>
              <w:rPr>
                <w:rFonts w:eastAsia="Times New Roman"/>
              </w:rPr>
              <w:t xml:space="preserve">х </w:t>
            </w:r>
            <w:r w:rsidRPr="00043AD7">
              <w:rPr>
                <w:rFonts w:eastAsia="Times New Roman"/>
              </w:rPr>
              <w:t>опцион</w:t>
            </w:r>
            <w:r>
              <w:rPr>
                <w:rFonts w:eastAsia="Times New Roman"/>
              </w:rPr>
              <w:t>ов.</w:t>
            </w:r>
            <w:r w:rsidRPr="00043AD7">
              <w:rPr>
                <w:rFonts w:eastAsia="Times New Roman"/>
              </w:rPr>
              <w:t xml:space="preserve"> нестандартные американские опционы, опционы, </w:t>
            </w:r>
            <w:r>
              <w:rPr>
                <w:rFonts w:eastAsia="Times New Roman"/>
              </w:rPr>
              <w:t>5. Объясните, что такое э</w:t>
            </w:r>
            <w:r w:rsidRPr="00043AD7">
              <w:rPr>
                <w:rFonts w:eastAsia="Times New Roman"/>
              </w:rPr>
              <w:t xml:space="preserve">кзотические свопы. </w:t>
            </w:r>
            <w:r>
              <w:rPr>
                <w:rFonts w:eastAsia="Times New Roman"/>
              </w:rPr>
              <w:t>Назовите их о</w:t>
            </w:r>
            <w:r w:rsidRPr="00043AD7">
              <w:rPr>
                <w:rFonts w:eastAsia="Times New Roman"/>
              </w:rPr>
              <w:t xml:space="preserve">собенности, </w:t>
            </w:r>
            <w:r>
              <w:rPr>
                <w:rFonts w:eastAsia="Times New Roman"/>
              </w:rPr>
              <w:t xml:space="preserve">приведите </w:t>
            </w:r>
            <w:r w:rsidRPr="00043AD7">
              <w:rPr>
                <w:rFonts w:eastAsia="Times New Roman"/>
              </w:rPr>
              <w:t>структур</w:t>
            </w:r>
            <w:r>
              <w:rPr>
                <w:rFonts w:eastAsia="Times New Roman"/>
              </w:rPr>
              <w:t>у</w:t>
            </w:r>
            <w:r w:rsidRPr="00043AD7">
              <w:rPr>
                <w:rFonts w:eastAsia="Times New Roman"/>
              </w:rPr>
              <w:t xml:space="preserve"> денежных потоков, ценообразование экзотических свопов. </w:t>
            </w:r>
          </w:p>
          <w:p w14:paraId="53AF3C93" w14:textId="70FAD1C2" w:rsidR="00043AD7" w:rsidRPr="00043AD7" w:rsidRDefault="00043AD7" w:rsidP="00043AD7">
            <w:pPr>
              <w:keepNext/>
              <w:widowControl w:val="0"/>
              <w:suppressAutoHyphens/>
              <w:autoSpaceDE w:val="0"/>
              <w:autoSpaceDN w:val="0"/>
              <w:adjustRightInd w:val="0"/>
              <w:ind w:left="51"/>
              <w:jc w:val="both"/>
              <w:rPr>
                <w:rFonts w:eastAsia="Times New Roman"/>
                <w:i/>
                <w:iCs/>
              </w:rPr>
            </w:pPr>
            <w:r w:rsidRPr="00043AD7">
              <w:rPr>
                <w:rFonts w:eastAsia="Times New Roman"/>
                <w:i/>
                <w:iCs/>
              </w:rPr>
              <w:t xml:space="preserve">Рекомендуемые источники: </w:t>
            </w:r>
            <w:r w:rsidR="00D16F10" w:rsidRPr="00D16F10">
              <w:rPr>
                <w:rFonts w:eastAsia="Times New Roman"/>
                <w:i/>
                <w:iCs/>
              </w:rPr>
              <w:t>[2.</w:t>
            </w:r>
            <w:r w:rsidR="004D3392">
              <w:rPr>
                <w:rFonts w:eastAsia="Times New Roman"/>
                <w:i/>
                <w:iCs/>
              </w:rPr>
              <w:t>1</w:t>
            </w:r>
            <w:r w:rsidR="00D16F10" w:rsidRPr="00D16F10">
              <w:rPr>
                <w:rFonts w:eastAsia="Times New Roman"/>
                <w:i/>
                <w:iCs/>
              </w:rPr>
              <w:t>], [3.1], [3.3], [3.4]</w:t>
            </w:r>
          </w:p>
        </w:tc>
        <w:tc>
          <w:tcPr>
            <w:tcW w:w="1984" w:type="dxa"/>
            <w:shd w:val="clear" w:color="auto" w:fill="auto"/>
            <w:noWrap/>
          </w:tcPr>
          <w:p w14:paraId="42574872" w14:textId="77777777" w:rsidR="00043AD7" w:rsidRPr="00043AD7" w:rsidRDefault="00043AD7" w:rsidP="00043AD7">
            <w:pPr>
              <w:keepNext/>
              <w:widowControl w:val="0"/>
              <w:autoSpaceDE w:val="0"/>
              <w:autoSpaceDN w:val="0"/>
              <w:adjustRightInd w:val="0"/>
              <w:rPr>
                <w:rFonts w:eastAsia="Times New Roman"/>
              </w:rPr>
            </w:pPr>
            <w:r w:rsidRPr="00043AD7">
              <w:rPr>
                <w:rFonts w:eastAsia="Times New Roman"/>
              </w:rPr>
              <w:t>1. Проведение письменного экспресс-теста.</w:t>
            </w:r>
          </w:p>
          <w:p w14:paraId="2983166E" w14:textId="77777777" w:rsidR="00043AD7" w:rsidRPr="00043AD7" w:rsidRDefault="00043AD7" w:rsidP="00043AD7">
            <w:pPr>
              <w:keepNext/>
              <w:widowControl w:val="0"/>
              <w:autoSpaceDE w:val="0"/>
              <w:autoSpaceDN w:val="0"/>
              <w:adjustRightInd w:val="0"/>
              <w:rPr>
                <w:rFonts w:eastAsia="Times New Roman"/>
              </w:rPr>
            </w:pPr>
            <w:r w:rsidRPr="00043AD7">
              <w:rPr>
                <w:rFonts w:eastAsia="Times New Roman"/>
              </w:rPr>
              <w:t>2. Обсуждение вопросов темы.</w:t>
            </w:r>
          </w:p>
          <w:p w14:paraId="04B3B4F7" w14:textId="25004BB6" w:rsidR="00043AD7" w:rsidRPr="00043AD7" w:rsidRDefault="00043AD7" w:rsidP="00043AD7">
            <w:pPr>
              <w:keepNext/>
              <w:widowControl w:val="0"/>
              <w:autoSpaceDE w:val="0"/>
              <w:autoSpaceDN w:val="0"/>
              <w:adjustRightInd w:val="0"/>
              <w:rPr>
                <w:rFonts w:eastAsia="Times New Roman"/>
              </w:rPr>
            </w:pPr>
            <w:r w:rsidRPr="00043AD7">
              <w:rPr>
                <w:rFonts w:eastAsia="Times New Roman"/>
              </w:rPr>
              <w:t>3. Решение расчетных задач.</w:t>
            </w:r>
          </w:p>
        </w:tc>
      </w:tr>
      <w:tr w:rsidR="00043AD7" w:rsidRPr="005B70F7" w14:paraId="0DB65C88" w14:textId="77777777" w:rsidTr="004E3C5E">
        <w:tc>
          <w:tcPr>
            <w:tcW w:w="2550" w:type="dxa"/>
            <w:shd w:val="clear" w:color="auto" w:fill="auto"/>
            <w:noWrap/>
          </w:tcPr>
          <w:p w14:paraId="0C655943" w14:textId="77777777" w:rsidR="00043AD7" w:rsidRPr="00043AD7" w:rsidRDefault="00043AD7" w:rsidP="00043AD7">
            <w:pPr>
              <w:keepNext/>
              <w:widowControl w:val="0"/>
              <w:autoSpaceDE w:val="0"/>
              <w:autoSpaceDN w:val="0"/>
              <w:adjustRightInd w:val="0"/>
              <w:rPr>
                <w:rFonts w:eastAsia="Calibri"/>
                <w:lang w:eastAsia="ar-SA"/>
              </w:rPr>
            </w:pPr>
            <w:r w:rsidRPr="00043AD7">
              <w:rPr>
                <w:rFonts w:eastAsia="Calibri"/>
                <w:lang w:eastAsia="ar-SA"/>
              </w:rPr>
              <w:t xml:space="preserve">Тема 10. Структурированные финансовые продукты. Классификация и ценообразование </w:t>
            </w:r>
          </w:p>
          <w:p w14:paraId="43955836" w14:textId="4982398D" w:rsidR="00043AD7" w:rsidRPr="00043AD7" w:rsidRDefault="00043AD7" w:rsidP="00043AD7">
            <w:pPr>
              <w:keepNext/>
              <w:widowControl w:val="0"/>
              <w:autoSpaceDE w:val="0"/>
              <w:autoSpaceDN w:val="0"/>
              <w:adjustRightInd w:val="0"/>
              <w:rPr>
                <w:rFonts w:eastAsia="Calibri"/>
                <w:lang w:eastAsia="ar-SA"/>
              </w:rPr>
            </w:pPr>
          </w:p>
        </w:tc>
        <w:tc>
          <w:tcPr>
            <w:tcW w:w="5956" w:type="dxa"/>
            <w:shd w:val="clear" w:color="auto" w:fill="auto"/>
            <w:noWrap/>
          </w:tcPr>
          <w:p w14:paraId="33BE6376" w14:textId="27C48414" w:rsidR="002928C4" w:rsidRDefault="00043AD7" w:rsidP="00043AD7">
            <w:pPr>
              <w:keepNext/>
              <w:widowControl w:val="0"/>
              <w:suppressAutoHyphens/>
              <w:autoSpaceDE w:val="0"/>
              <w:autoSpaceDN w:val="0"/>
              <w:adjustRightInd w:val="0"/>
              <w:ind w:left="51"/>
              <w:jc w:val="both"/>
              <w:rPr>
                <w:rFonts w:eastAsia="Times New Roman"/>
              </w:rPr>
            </w:pPr>
            <w:r>
              <w:rPr>
                <w:rFonts w:eastAsia="Times New Roman"/>
              </w:rPr>
              <w:t>1. Дайте понятие, объясните</w:t>
            </w:r>
            <w:r w:rsidRPr="00043AD7">
              <w:rPr>
                <w:rFonts w:eastAsia="Times New Roman"/>
              </w:rPr>
              <w:t xml:space="preserve"> </w:t>
            </w:r>
            <w:r w:rsidR="000B0F7F" w:rsidRPr="00043AD7">
              <w:rPr>
                <w:rFonts w:eastAsia="Times New Roman"/>
              </w:rPr>
              <w:t>сущность структурированных</w:t>
            </w:r>
            <w:r w:rsidRPr="00043AD7">
              <w:rPr>
                <w:rFonts w:eastAsia="Times New Roman"/>
              </w:rPr>
              <w:t xml:space="preserve"> финансовых продуктов, гибридных ценных бумаг</w:t>
            </w:r>
            <w:r w:rsidR="002928C4">
              <w:rPr>
                <w:rFonts w:eastAsia="Times New Roman"/>
              </w:rPr>
              <w:t>.</w:t>
            </w:r>
          </w:p>
          <w:p w14:paraId="711B7EED" w14:textId="77777777" w:rsidR="002928C4" w:rsidRDefault="002928C4" w:rsidP="00043AD7">
            <w:pPr>
              <w:keepNext/>
              <w:widowControl w:val="0"/>
              <w:suppressAutoHyphens/>
              <w:autoSpaceDE w:val="0"/>
              <w:autoSpaceDN w:val="0"/>
              <w:adjustRightInd w:val="0"/>
              <w:ind w:left="51"/>
              <w:jc w:val="both"/>
              <w:rPr>
                <w:rFonts w:eastAsia="Times New Roman"/>
              </w:rPr>
            </w:pPr>
            <w:r>
              <w:rPr>
                <w:rFonts w:eastAsia="Times New Roman"/>
              </w:rPr>
              <w:t>2. Дайте о</w:t>
            </w:r>
            <w:r w:rsidR="00043AD7" w:rsidRPr="00043AD7">
              <w:rPr>
                <w:rFonts w:eastAsia="Times New Roman"/>
              </w:rPr>
              <w:t>бщ</w:t>
            </w:r>
            <w:r>
              <w:rPr>
                <w:rFonts w:eastAsia="Times New Roman"/>
              </w:rPr>
              <w:t>ую</w:t>
            </w:r>
            <w:r w:rsidR="00043AD7" w:rsidRPr="00043AD7">
              <w:rPr>
                <w:rFonts w:eastAsia="Times New Roman"/>
              </w:rPr>
              <w:t xml:space="preserve"> классификация и практические примеры </w:t>
            </w:r>
            <w:r>
              <w:rPr>
                <w:rFonts w:eastAsia="Times New Roman"/>
              </w:rPr>
              <w:t>с</w:t>
            </w:r>
            <w:r w:rsidR="00043AD7" w:rsidRPr="00043AD7">
              <w:rPr>
                <w:rFonts w:eastAsia="Times New Roman"/>
              </w:rPr>
              <w:t>труктурированны</w:t>
            </w:r>
            <w:r>
              <w:rPr>
                <w:rFonts w:eastAsia="Times New Roman"/>
              </w:rPr>
              <w:t>х</w:t>
            </w:r>
            <w:r w:rsidR="00043AD7" w:rsidRPr="00043AD7">
              <w:rPr>
                <w:rFonts w:eastAsia="Times New Roman"/>
              </w:rPr>
              <w:t xml:space="preserve"> нот</w:t>
            </w:r>
            <w:r>
              <w:rPr>
                <w:rFonts w:eastAsia="Times New Roman"/>
              </w:rPr>
              <w:t>.</w:t>
            </w:r>
            <w:r w:rsidR="00043AD7" w:rsidRPr="00043AD7">
              <w:rPr>
                <w:rFonts w:eastAsia="Times New Roman"/>
              </w:rPr>
              <w:t xml:space="preserve"> </w:t>
            </w:r>
          </w:p>
          <w:p w14:paraId="0471ADAE" w14:textId="77777777" w:rsidR="002928C4" w:rsidRDefault="002928C4" w:rsidP="00043AD7">
            <w:pPr>
              <w:keepNext/>
              <w:widowControl w:val="0"/>
              <w:suppressAutoHyphens/>
              <w:autoSpaceDE w:val="0"/>
              <w:autoSpaceDN w:val="0"/>
              <w:adjustRightInd w:val="0"/>
              <w:ind w:left="51"/>
              <w:jc w:val="both"/>
              <w:rPr>
                <w:rFonts w:eastAsia="Times New Roman"/>
              </w:rPr>
            </w:pPr>
            <w:r>
              <w:rPr>
                <w:rFonts w:eastAsia="Times New Roman"/>
              </w:rPr>
              <w:t>3. Дайте п</w:t>
            </w:r>
            <w:r w:rsidR="00043AD7" w:rsidRPr="00043AD7">
              <w:rPr>
                <w:rFonts w:eastAsia="Times New Roman"/>
              </w:rPr>
              <w:t xml:space="preserve">онятие встроенного производного финансового инструмента. </w:t>
            </w:r>
          </w:p>
          <w:p w14:paraId="77211F72" w14:textId="77777777" w:rsidR="00043AD7" w:rsidRDefault="002928C4" w:rsidP="00043AD7">
            <w:pPr>
              <w:keepNext/>
              <w:widowControl w:val="0"/>
              <w:suppressAutoHyphens/>
              <w:autoSpaceDE w:val="0"/>
              <w:autoSpaceDN w:val="0"/>
              <w:adjustRightInd w:val="0"/>
              <w:ind w:left="51"/>
              <w:jc w:val="both"/>
              <w:rPr>
                <w:rFonts w:eastAsia="Times New Roman"/>
              </w:rPr>
            </w:pPr>
            <w:r>
              <w:rPr>
                <w:rFonts w:eastAsia="Times New Roman"/>
              </w:rPr>
              <w:t xml:space="preserve">4. Объясните общие принципы </w:t>
            </w:r>
            <w:r w:rsidR="00043AD7" w:rsidRPr="00043AD7">
              <w:rPr>
                <w:rFonts w:eastAsia="Times New Roman"/>
              </w:rPr>
              <w:t>определени</w:t>
            </w:r>
            <w:r>
              <w:rPr>
                <w:rFonts w:eastAsia="Times New Roman"/>
              </w:rPr>
              <w:t>я</w:t>
            </w:r>
            <w:r w:rsidR="00043AD7" w:rsidRPr="00043AD7">
              <w:rPr>
                <w:rFonts w:eastAsia="Times New Roman"/>
              </w:rPr>
              <w:t xml:space="preserve"> стоимости структурированных финансовых продуктов.</w:t>
            </w:r>
          </w:p>
          <w:p w14:paraId="5365DBE5" w14:textId="08B84390" w:rsidR="002928C4" w:rsidRDefault="002928C4" w:rsidP="00043AD7">
            <w:pPr>
              <w:keepNext/>
              <w:widowControl w:val="0"/>
              <w:suppressAutoHyphens/>
              <w:autoSpaceDE w:val="0"/>
              <w:autoSpaceDN w:val="0"/>
              <w:adjustRightInd w:val="0"/>
              <w:ind w:left="51"/>
              <w:jc w:val="both"/>
              <w:rPr>
                <w:rFonts w:eastAsia="Times New Roman"/>
              </w:rPr>
            </w:pPr>
            <w:r w:rsidRPr="00043AD7">
              <w:rPr>
                <w:rFonts w:eastAsia="Times New Roman"/>
                <w:i/>
                <w:iCs/>
              </w:rPr>
              <w:t xml:space="preserve">Рекомендуемые источники: </w:t>
            </w:r>
            <w:r w:rsidR="00D16F10" w:rsidRPr="00D16F10">
              <w:rPr>
                <w:rFonts w:eastAsia="Times New Roman"/>
                <w:i/>
                <w:iCs/>
              </w:rPr>
              <w:t>[2.</w:t>
            </w:r>
            <w:r w:rsidR="004D3392">
              <w:rPr>
                <w:rFonts w:eastAsia="Times New Roman"/>
                <w:i/>
                <w:iCs/>
              </w:rPr>
              <w:t>1</w:t>
            </w:r>
            <w:r w:rsidR="00D16F10" w:rsidRPr="00D16F10">
              <w:rPr>
                <w:rFonts w:eastAsia="Times New Roman"/>
                <w:i/>
                <w:iCs/>
              </w:rPr>
              <w:t>], [3.1], [3.3], [3.4]</w:t>
            </w:r>
          </w:p>
        </w:tc>
        <w:tc>
          <w:tcPr>
            <w:tcW w:w="1984" w:type="dxa"/>
            <w:shd w:val="clear" w:color="auto" w:fill="auto"/>
            <w:noWrap/>
          </w:tcPr>
          <w:p w14:paraId="34326C2A" w14:textId="77777777" w:rsidR="00043AD7" w:rsidRPr="00043AD7" w:rsidRDefault="00043AD7" w:rsidP="00043AD7">
            <w:pPr>
              <w:keepNext/>
              <w:widowControl w:val="0"/>
              <w:autoSpaceDE w:val="0"/>
              <w:autoSpaceDN w:val="0"/>
              <w:adjustRightInd w:val="0"/>
              <w:rPr>
                <w:rFonts w:eastAsia="Times New Roman"/>
              </w:rPr>
            </w:pPr>
            <w:r w:rsidRPr="00043AD7">
              <w:rPr>
                <w:rFonts w:eastAsia="Times New Roman"/>
              </w:rPr>
              <w:t>1. Проведение письменного экспресс-теста.</w:t>
            </w:r>
          </w:p>
          <w:p w14:paraId="0D6C6705" w14:textId="77777777" w:rsidR="00043AD7" w:rsidRPr="00043AD7" w:rsidRDefault="00043AD7" w:rsidP="00043AD7">
            <w:pPr>
              <w:keepNext/>
              <w:widowControl w:val="0"/>
              <w:autoSpaceDE w:val="0"/>
              <w:autoSpaceDN w:val="0"/>
              <w:adjustRightInd w:val="0"/>
              <w:rPr>
                <w:rFonts w:eastAsia="Times New Roman"/>
              </w:rPr>
            </w:pPr>
            <w:r w:rsidRPr="00043AD7">
              <w:rPr>
                <w:rFonts w:eastAsia="Times New Roman"/>
              </w:rPr>
              <w:t>2. Обсуждение вопросов темы.</w:t>
            </w:r>
          </w:p>
          <w:p w14:paraId="05B1B696" w14:textId="12B8E38A" w:rsidR="00043AD7" w:rsidRPr="00043AD7" w:rsidRDefault="00043AD7" w:rsidP="00043AD7">
            <w:pPr>
              <w:keepNext/>
              <w:widowControl w:val="0"/>
              <w:autoSpaceDE w:val="0"/>
              <w:autoSpaceDN w:val="0"/>
              <w:adjustRightInd w:val="0"/>
              <w:rPr>
                <w:rFonts w:eastAsia="Times New Roman"/>
              </w:rPr>
            </w:pPr>
            <w:r w:rsidRPr="00043AD7">
              <w:rPr>
                <w:rFonts w:eastAsia="Times New Roman"/>
              </w:rPr>
              <w:t>3. Решение расчетных задач.</w:t>
            </w:r>
          </w:p>
        </w:tc>
      </w:tr>
      <w:tr w:rsidR="002928C4" w:rsidRPr="005B70F7" w14:paraId="09B73CED" w14:textId="77777777" w:rsidTr="004E3C5E">
        <w:tc>
          <w:tcPr>
            <w:tcW w:w="2550" w:type="dxa"/>
            <w:shd w:val="clear" w:color="auto" w:fill="auto"/>
            <w:noWrap/>
          </w:tcPr>
          <w:p w14:paraId="11F64CD9" w14:textId="71C9D303" w:rsidR="002928C4" w:rsidRPr="00043AD7" w:rsidRDefault="002928C4" w:rsidP="00043AD7">
            <w:pPr>
              <w:keepNext/>
              <w:widowControl w:val="0"/>
              <w:autoSpaceDE w:val="0"/>
              <w:autoSpaceDN w:val="0"/>
              <w:adjustRightInd w:val="0"/>
              <w:rPr>
                <w:rFonts w:eastAsia="Calibri"/>
                <w:lang w:eastAsia="ar-SA"/>
              </w:rPr>
            </w:pPr>
            <w:r w:rsidRPr="002928C4">
              <w:rPr>
                <w:rFonts w:eastAsia="Calibri"/>
                <w:lang w:eastAsia="ar-SA"/>
              </w:rPr>
              <w:t>Тема 11. Кредитные деривативы. Классификация и основы ценообразования</w:t>
            </w:r>
          </w:p>
        </w:tc>
        <w:tc>
          <w:tcPr>
            <w:tcW w:w="5956" w:type="dxa"/>
            <w:shd w:val="clear" w:color="auto" w:fill="auto"/>
            <w:noWrap/>
          </w:tcPr>
          <w:p w14:paraId="21BBCB99" w14:textId="77777777" w:rsidR="002928C4" w:rsidRDefault="002928C4" w:rsidP="00043AD7">
            <w:pPr>
              <w:keepNext/>
              <w:widowControl w:val="0"/>
              <w:suppressAutoHyphens/>
              <w:autoSpaceDE w:val="0"/>
              <w:autoSpaceDN w:val="0"/>
              <w:adjustRightInd w:val="0"/>
              <w:ind w:left="51"/>
              <w:jc w:val="both"/>
              <w:rPr>
                <w:rFonts w:eastAsia="Times New Roman"/>
              </w:rPr>
            </w:pPr>
            <w:r>
              <w:rPr>
                <w:rFonts w:eastAsia="Times New Roman"/>
              </w:rPr>
              <w:t>1. Дайте п</w:t>
            </w:r>
            <w:r w:rsidRPr="002928C4">
              <w:rPr>
                <w:rFonts w:eastAsia="Times New Roman"/>
              </w:rPr>
              <w:t xml:space="preserve">онятие, </w:t>
            </w:r>
            <w:r>
              <w:rPr>
                <w:rFonts w:eastAsia="Times New Roman"/>
              </w:rPr>
              <w:t xml:space="preserve">объясните </w:t>
            </w:r>
            <w:r w:rsidRPr="002928C4">
              <w:rPr>
                <w:rFonts w:eastAsia="Times New Roman"/>
              </w:rPr>
              <w:t xml:space="preserve">сущность и </w:t>
            </w:r>
            <w:r>
              <w:rPr>
                <w:rFonts w:eastAsia="Times New Roman"/>
              </w:rPr>
              <w:t xml:space="preserve">дайте </w:t>
            </w:r>
            <w:r w:rsidRPr="002928C4">
              <w:rPr>
                <w:rFonts w:eastAsia="Times New Roman"/>
              </w:rPr>
              <w:t>классификаци</w:t>
            </w:r>
            <w:r>
              <w:rPr>
                <w:rFonts w:eastAsia="Times New Roman"/>
              </w:rPr>
              <w:t>ю</w:t>
            </w:r>
            <w:r w:rsidRPr="002928C4">
              <w:rPr>
                <w:rFonts w:eastAsia="Times New Roman"/>
              </w:rPr>
              <w:t xml:space="preserve"> кредитных деривативов. </w:t>
            </w:r>
          </w:p>
          <w:p w14:paraId="25DBEB29" w14:textId="77777777" w:rsidR="002928C4" w:rsidRDefault="002928C4" w:rsidP="00043AD7">
            <w:pPr>
              <w:keepNext/>
              <w:widowControl w:val="0"/>
              <w:suppressAutoHyphens/>
              <w:autoSpaceDE w:val="0"/>
              <w:autoSpaceDN w:val="0"/>
              <w:adjustRightInd w:val="0"/>
              <w:ind w:left="51"/>
              <w:jc w:val="both"/>
              <w:rPr>
                <w:rFonts w:eastAsia="Times New Roman"/>
              </w:rPr>
            </w:pPr>
            <w:r>
              <w:rPr>
                <w:rFonts w:eastAsia="Times New Roman"/>
              </w:rPr>
              <w:t>2. Охарактеризуйте структуру, основных участников рынка, особенности с</w:t>
            </w:r>
            <w:r w:rsidRPr="002928C4">
              <w:rPr>
                <w:rFonts w:eastAsia="Times New Roman"/>
              </w:rPr>
              <w:t>воп</w:t>
            </w:r>
            <w:r>
              <w:rPr>
                <w:rFonts w:eastAsia="Times New Roman"/>
              </w:rPr>
              <w:t>ов</w:t>
            </w:r>
            <w:r w:rsidRPr="002928C4">
              <w:rPr>
                <w:rFonts w:eastAsia="Times New Roman"/>
              </w:rPr>
              <w:t xml:space="preserve"> кредитного дефолта как </w:t>
            </w:r>
            <w:r>
              <w:rPr>
                <w:rFonts w:eastAsia="Times New Roman"/>
              </w:rPr>
              <w:t>основного инструмента</w:t>
            </w:r>
            <w:r w:rsidRPr="002928C4">
              <w:rPr>
                <w:rFonts w:eastAsia="Times New Roman"/>
              </w:rPr>
              <w:t xml:space="preserve"> рынка кредитных деривативов. </w:t>
            </w:r>
          </w:p>
          <w:p w14:paraId="5DBB6D8B" w14:textId="77777777" w:rsidR="002928C4" w:rsidRDefault="002928C4" w:rsidP="00043AD7">
            <w:pPr>
              <w:keepNext/>
              <w:widowControl w:val="0"/>
              <w:suppressAutoHyphens/>
              <w:autoSpaceDE w:val="0"/>
              <w:autoSpaceDN w:val="0"/>
              <w:adjustRightInd w:val="0"/>
              <w:ind w:left="51"/>
              <w:jc w:val="both"/>
              <w:rPr>
                <w:rFonts w:eastAsia="Times New Roman"/>
              </w:rPr>
            </w:pPr>
            <w:r>
              <w:rPr>
                <w:rFonts w:eastAsia="Times New Roman"/>
              </w:rPr>
              <w:t>3. Расскажите о п</w:t>
            </w:r>
            <w:r w:rsidRPr="002928C4">
              <w:rPr>
                <w:rFonts w:eastAsia="Times New Roman"/>
              </w:rPr>
              <w:t>оряд</w:t>
            </w:r>
            <w:r>
              <w:rPr>
                <w:rFonts w:eastAsia="Times New Roman"/>
              </w:rPr>
              <w:t>ке</w:t>
            </w:r>
            <w:r w:rsidRPr="002928C4">
              <w:rPr>
                <w:rFonts w:eastAsia="Times New Roman"/>
              </w:rPr>
              <w:t xml:space="preserve"> исполнения расчетных кредитных дефолтных свопов. </w:t>
            </w:r>
          </w:p>
          <w:p w14:paraId="30EEDE93" w14:textId="6F463AC8" w:rsidR="002928C4" w:rsidRDefault="002928C4" w:rsidP="00043AD7">
            <w:pPr>
              <w:keepNext/>
              <w:widowControl w:val="0"/>
              <w:suppressAutoHyphens/>
              <w:autoSpaceDE w:val="0"/>
              <w:autoSpaceDN w:val="0"/>
              <w:adjustRightInd w:val="0"/>
              <w:ind w:left="51"/>
              <w:jc w:val="both"/>
              <w:rPr>
                <w:rFonts w:eastAsia="Times New Roman"/>
              </w:rPr>
            </w:pPr>
            <w:r>
              <w:rPr>
                <w:rFonts w:eastAsia="Times New Roman"/>
              </w:rPr>
              <w:t>4. Дайте классификацию к</w:t>
            </w:r>
            <w:r w:rsidRPr="002928C4">
              <w:rPr>
                <w:rFonts w:eastAsia="Times New Roman"/>
              </w:rPr>
              <w:t>лючевы</w:t>
            </w:r>
            <w:r>
              <w:rPr>
                <w:rFonts w:eastAsia="Times New Roman"/>
              </w:rPr>
              <w:t>х</w:t>
            </w:r>
            <w:r w:rsidRPr="002928C4">
              <w:rPr>
                <w:rFonts w:eastAsia="Times New Roman"/>
              </w:rPr>
              <w:t xml:space="preserve"> разновидност</w:t>
            </w:r>
            <w:r>
              <w:rPr>
                <w:rFonts w:eastAsia="Times New Roman"/>
              </w:rPr>
              <w:t>ей</w:t>
            </w:r>
            <w:r w:rsidRPr="002928C4">
              <w:rPr>
                <w:rFonts w:eastAsia="Times New Roman"/>
              </w:rPr>
              <w:t xml:space="preserve"> кредитных дефолтных свопов: </w:t>
            </w:r>
            <w:r>
              <w:rPr>
                <w:rFonts w:eastAsia="Times New Roman"/>
              </w:rPr>
              <w:t>5. Охарактеризуйте к</w:t>
            </w:r>
            <w:r w:rsidRPr="002928C4">
              <w:rPr>
                <w:rFonts w:eastAsia="Times New Roman"/>
              </w:rPr>
              <w:t>редитные опционы</w:t>
            </w:r>
            <w:r>
              <w:rPr>
                <w:rFonts w:eastAsia="Times New Roman"/>
              </w:rPr>
              <w:t>,</w:t>
            </w:r>
            <w:r w:rsidRPr="002928C4">
              <w:rPr>
                <w:rFonts w:eastAsia="Times New Roman"/>
              </w:rPr>
              <w:t xml:space="preserve"> </w:t>
            </w:r>
            <w:r>
              <w:rPr>
                <w:rFonts w:eastAsia="Times New Roman"/>
              </w:rPr>
              <w:t xml:space="preserve">приведите </w:t>
            </w:r>
            <w:r w:rsidRPr="002928C4">
              <w:rPr>
                <w:rFonts w:eastAsia="Times New Roman"/>
              </w:rPr>
              <w:t xml:space="preserve">факторы </w:t>
            </w:r>
            <w:r>
              <w:rPr>
                <w:rFonts w:eastAsia="Times New Roman"/>
              </w:rPr>
              <w:t xml:space="preserve">их </w:t>
            </w:r>
            <w:r w:rsidRPr="002928C4">
              <w:rPr>
                <w:rFonts w:eastAsia="Times New Roman"/>
              </w:rPr>
              <w:t xml:space="preserve">ценообразования. </w:t>
            </w:r>
            <w:r w:rsidRPr="002928C4">
              <w:rPr>
                <w:rFonts w:eastAsia="Times New Roman"/>
                <w:i/>
                <w:iCs/>
              </w:rPr>
              <w:t xml:space="preserve">Рекомендуемые источники: </w:t>
            </w:r>
            <w:r w:rsidR="00D16F10" w:rsidRPr="00D16F10">
              <w:rPr>
                <w:rFonts w:eastAsia="Times New Roman"/>
                <w:i/>
                <w:iCs/>
              </w:rPr>
              <w:t>[2.</w:t>
            </w:r>
            <w:r w:rsidR="004D3392">
              <w:rPr>
                <w:rFonts w:eastAsia="Times New Roman"/>
                <w:i/>
                <w:iCs/>
              </w:rPr>
              <w:t>1</w:t>
            </w:r>
            <w:r w:rsidR="00D16F10" w:rsidRPr="00D16F10">
              <w:rPr>
                <w:rFonts w:eastAsia="Times New Roman"/>
                <w:i/>
                <w:iCs/>
              </w:rPr>
              <w:t>], [3.1], [3.3], [3.4]</w:t>
            </w:r>
          </w:p>
        </w:tc>
        <w:tc>
          <w:tcPr>
            <w:tcW w:w="1984" w:type="dxa"/>
            <w:shd w:val="clear" w:color="auto" w:fill="auto"/>
            <w:noWrap/>
          </w:tcPr>
          <w:p w14:paraId="1B244E85" w14:textId="77777777" w:rsidR="002928C4" w:rsidRPr="002928C4" w:rsidRDefault="002928C4" w:rsidP="002928C4">
            <w:pPr>
              <w:keepNext/>
              <w:widowControl w:val="0"/>
              <w:autoSpaceDE w:val="0"/>
              <w:autoSpaceDN w:val="0"/>
              <w:adjustRightInd w:val="0"/>
              <w:rPr>
                <w:rFonts w:eastAsia="Times New Roman"/>
              </w:rPr>
            </w:pPr>
            <w:r w:rsidRPr="002928C4">
              <w:rPr>
                <w:rFonts w:eastAsia="Times New Roman"/>
              </w:rPr>
              <w:t>1. Проведение письменного экспресс-теста.</w:t>
            </w:r>
          </w:p>
          <w:p w14:paraId="5AE4FE29" w14:textId="77777777" w:rsidR="002928C4" w:rsidRPr="002928C4" w:rsidRDefault="002928C4" w:rsidP="002928C4">
            <w:pPr>
              <w:keepNext/>
              <w:widowControl w:val="0"/>
              <w:autoSpaceDE w:val="0"/>
              <w:autoSpaceDN w:val="0"/>
              <w:adjustRightInd w:val="0"/>
              <w:rPr>
                <w:rFonts w:eastAsia="Times New Roman"/>
              </w:rPr>
            </w:pPr>
            <w:r w:rsidRPr="002928C4">
              <w:rPr>
                <w:rFonts w:eastAsia="Times New Roman"/>
              </w:rPr>
              <w:t>2. Обсуждение вопросов темы.</w:t>
            </w:r>
          </w:p>
          <w:p w14:paraId="56DD7AA7" w14:textId="1DF74D6D" w:rsidR="002928C4" w:rsidRPr="00043AD7" w:rsidRDefault="002928C4" w:rsidP="002928C4">
            <w:pPr>
              <w:keepNext/>
              <w:widowControl w:val="0"/>
              <w:autoSpaceDE w:val="0"/>
              <w:autoSpaceDN w:val="0"/>
              <w:adjustRightInd w:val="0"/>
              <w:rPr>
                <w:rFonts w:eastAsia="Times New Roman"/>
              </w:rPr>
            </w:pPr>
            <w:r w:rsidRPr="002928C4">
              <w:rPr>
                <w:rFonts w:eastAsia="Times New Roman"/>
              </w:rPr>
              <w:t>3. Решение расчетных задач.</w:t>
            </w:r>
          </w:p>
        </w:tc>
      </w:tr>
      <w:tr w:rsidR="002928C4" w:rsidRPr="005B70F7" w14:paraId="1A892FFC" w14:textId="77777777" w:rsidTr="004E3C5E">
        <w:tc>
          <w:tcPr>
            <w:tcW w:w="2550" w:type="dxa"/>
            <w:shd w:val="clear" w:color="auto" w:fill="auto"/>
            <w:noWrap/>
          </w:tcPr>
          <w:p w14:paraId="2A3CA6FD" w14:textId="5EE18EFA" w:rsidR="002928C4" w:rsidRPr="002928C4" w:rsidRDefault="002928C4" w:rsidP="00043AD7">
            <w:pPr>
              <w:keepNext/>
              <w:widowControl w:val="0"/>
              <w:autoSpaceDE w:val="0"/>
              <w:autoSpaceDN w:val="0"/>
              <w:adjustRightInd w:val="0"/>
              <w:rPr>
                <w:rFonts w:eastAsia="Calibri"/>
                <w:lang w:eastAsia="ar-SA"/>
              </w:rPr>
            </w:pPr>
            <w:r w:rsidRPr="002928C4">
              <w:rPr>
                <w:rFonts w:eastAsia="Calibri"/>
                <w:lang w:eastAsia="ar-SA"/>
              </w:rPr>
              <w:t>Тема 12. Инфраструктура рынка производных финансовых инструментов. Организация риск-менеджмента на биржевом и внебиржевом рынке производных финансовых инструментов</w:t>
            </w:r>
          </w:p>
        </w:tc>
        <w:tc>
          <w:tcPr>
            <w:tcW w:w="5956" w:type="dxa"/>
            <w:shd w:val="clear" w:color="auto" w:fill="auto"/>
            <w:noWrap/>
          </w:tcPr>
          <w:p w14:paraId="6179BDA5" w14:textId="77777777" w:rsidR="00CE6FB9" w:rsidRDefault="00CE6FB9" w:rsidP="00043AD7">
            <w:pPr>
              <w:keepNext/>
              <w:widowControl w:val="0"/>
              <w:suppressAutoHyphens/>
              <w:autoSpaceDE w:val="0"/>
              <w:autoSpaceDN w:val="0"/>
              <w:adjustRightInd w:val="0"/>
              <w:ind w:left="51"/>
              <w:jc w:val="both"/>
              <w:rPr>
                <w:rFonts w:eastAsia="Times New Roman"/>
              </w:rPr>
            </w:pPr>
            <w:r>
              <w:rPr>
                <w:rFonts w:eastAsia="Times New Roman"/>
              </w:rPr>
              <w:t>1. Охарактеризуйте и</w:t>
            </w:r>
            <w:r w:rsidR="002928C4" w:rsidRPr="002928C4">
              <w:rPr>
                <w:rFonts w:eastAsia="Times New Roman"/>
              </w:rPr>
              <w:t>нфраструктур</w:t>
            </w:r>
            <w:r>
              <w:rPr>
                <w:rFonts w:eastAsia="Times New Roman"/>
              </w:rPr>
              <w:t>у</w:t>
            </w:r>
            <w:r w:rsidR="002928C4" w:rsidRPr="002928C4">
              <w:rPr>
                <w:rFonts w:eastAsia="Times New Roman"/>
              </w:rPr>
              <w:t xml:space="preserve"> биржевого рынка</w:t>
            </w:r>
            <w:r>
              <w:rPr>
                <w:rFonts w:eastAsia="Times New Roman"/>
              </w:rPr>
              <w:t>.</w:t>
            </w:r>
          </w:p>
          <w:p w14:paraId="327ABCC5" w14:textId="77777777" w:rsidR="00CE6FB9" w:rsidRDefault="00CE6FB9" w:rsidP="00043AD7">
            <w:pPr>
              <w:keepNext/>
              <w:widowControl w:val="0"/>
              <w:suppressAutoHyphens/>
              <w:autoSpaceDE w:val="0"/>
              <w:autoSpaceDN w:val="0"/>
              <w:adjustRightInd w:val="0"/>
              <w:ind w:left="51"/>
              <w:jc w:val="both"/>
              <w:rPr>
                <w:rFonts w:eastAsia="Times New Roman"/>
              </w:rPr>
            </w:pPr>
            <w:r>
              <w:rPr>
                <w:rFonts w:eastAsia="Times New Roman"/>
              </w:rPr>
              <w:t xml:space="preserve">2. Объясните, в чем состоит </w:t>
            </w:r>
            <w:r w:rsidR="002928C4" w:rsidRPr="002928C4">
              <w:rPr>
                <w:rFonts w:eastAsia="Times New Roman"/>
              </w:rPr>
              <w:t>распределение ответственности как механизм снижения рисков</w:t>
            </w:r>
            <w:r>
              <w:rPr>
                <w:rFonts w:eastAsia="Times New Roman"/>
              </w:rPr>
              <w:t>.</w:t>
            </w:r>
            <w:r w:rsidR="002928C4" w:rsidRPr="002928C4">
              <w:rPr>
                <w:rFonts w:eastAsia="Times New Roman"/>
              </w:rPr>
              <w:t xml:space="preserve"> </w:t>
            </w:r>
          </w:p>
          <w:p w14:paraId="23069CB1" w14:textId="77777777" w:rsidR="00CE6FB9" w:rsidRDefault="00CE6FB9" w:rsidP="00043AD7">
            <w:pPr>
              <w:keepNext/>
              <w:widowControl w:val="0"/>
              <w:suppressAutoHyphens/>
              <w:autoSpaceDE w:val="0"/>
              <w:autoSpaceDN w:val="0"/>
              <w:adjustRightInd w:val="0"/>
              <w:ind w:left="51"/>
              <w:jc w:val="both"/>
              <w:rPr>
                <w:rFonts w:eastAsia="Times New Roman"/>
              </w:rPr>
            </w:pPr>
            <w:r>
              <w:rPr>
                <w:rFonts w:eastAsia="Times New Roman"/>
              </w:rPr>
              <w:t xml:space="preserve">3. Расскажите о </w:t>
            </w:r>
            <w:r w:rsidR="002928C4" w:rsidRPr="002928C4">
              <w:rPr>
                <w:rFonts w:eastAsia="Times New Roman"/>
              </w:rPr>
              <w:t>рол</w:t>
            </w:r>
            <w:r>
              <w:rPr>
                <w:rFonts w:eastAsia="Times New Roman"/>
              </w:rPr>
              <w:t>и</w:t>
            </w:r>
            <w:r w:rsidR="002928C4" w:rsidRPr="002928C4">
              <w:rPr>
                <w:rFonts w:eastAsia="Times New Roman"/>
              </w:rPr>
              <w:t xml:space="preserve"> центрального контрагента на биржевом рынке производных финансовых инструментов. </w:t>
            </w:r>
          </w:p>
          <w:p w14:paraId="4C22F21D" w14:textId="77777777" w:rsidR="002928C4" w:rsidRDefault="00CE6FB9" w:rsidP="00043AD7">
            <w:pPr>
              <w:keepNext/>
              <w:widowControl w:val="0"/>
              <w:suppressAutoHyphens/>
              <w:autoSpaceDE w:val="0"/>
              <w:autoSpaceDN w:val="0"/>
              <w:adjustRightInd w:val="0"/>
              <w:ind w:left="51"/>
              <w:jc w:val="both"/>
              <w:rPr>
                <w:rFonts w:eastAsia="Times New Roman"/>
              </w:rPr>
            </w:pPr>
            <w:r>
              <w:rPr>
                <w:rFonts w:eastAsia="Times New Roman"/>
              </w:rPr>
              <w:t xml:space="preserve">4. Объясните, как функционирует </w:t>
            </w:r>
            <w:r w:rsidR="002928C4" w:rsidRPr="002928C4">
              <w:rPr>
                <w:rFonts w:eastAsia="Times New Roman"/>
              </w:rPr>
              <w:t>система SPAN.</w:t>
            </w:r>
          </w:p>
          <w:p w14:paraId="73DEF832" w14:textId="54CF2B6D" w:rsidR="00CE6FB9" w:rsidRPr="00CE6FB9" w:rsidRDefault="00CE6FB9" w:rsidP="00043AD7">
            <w:pPr>
              <w:keepNext/>
              <w:widowControl w:val="0"/>
              <w:suppressAutoHyphens/>
              <w:autoSpaceDE w:val="0"/>
              <w:autoSpaceDN w:val="0"/>
              <w:adjustRightInd w:val="0"/>
              <w:ind w:left="51"/>
              <w:jc w:val="both"/>
              <w:rPr>
                <w:rFonts w:eastAsia="Times New Roman"/>
                <w:i/>
                <w:iCs/>
              </w:rPr>
            </w:pPr>
            <w:r w:rsidRPr="00CE6FB9">
              <w:rPr>
                <w:rFonts w:eastAsia="Times New Roman"/>
                <w:i/>
                <w:iCs/>
              </w:rPr>
              <w:t xml:space="preserve">Рекомендуемые источники: </w:t>
            </w:r>
            <w:r w:rsidR="00D16F10" w:rsidRPr="00D16F10">
              <w:rPr>
                <w:rFonts w:eastAsia="Times New Roman"/>
                <w:i/>
                <w:iCs/>
              </w:rPr>
              <w:t>[2.</w:t>
            </w:r>
            <w:r w:rsidR="004D3392">
              <w:rPr>
                <w:rFonts w:eastAsia="Times New Roman"/>
                <w:i/>
                <w:iCs/>
              </w:rPr>
              <w:t>1</w:t>
            </w:r>
            <w:r w:rsidR="00D16F10" w:rsidRPr="00D16F10">
              <w:rPr>
                <w:rFonts w:eastAsia="Times New Roman"/>
                <w:i/>
                <w:iCs/>
              </w:rPr>
              <w:t>], [3.1], [3.3], [3.4]</w:t>
            </w:r>
          </w:p>
        </w:tc>
        <w:tc>
          <w:tcPr>
            <w:tcW w:w="1984" w:type="dxa"/>
            <w:shd w:val="clear" w:color="auto" w:fill="auto"/>
            <w:noWrap/>
          </w:tcPr>
          <w:p w14:paraId="3F21F99D" w14:textId="77777777" w:rsidR="00CE6FB9" w:rsidRPr="00CE6FB9" w:rsidRDefault="00CE6FB9" w:rsidP="00CE6FB9">
            <w:pPr>
              <w:keepNext/>
              <w:widowControl w:val="0"/>
              <w:autoSpaceDE w:val="0"/>
              <w:autoSpaceDN w:val="0"/>
              <w:adjustRightInd w:val="0"/>
              <w:rPr>
                <w:rFonts w:eastAsia="Times New Roman"/>
              </w:rPr>
            </w:pPr>
            <w:r w:rsidRPr="00CE6FB9">
              <w:rPr>
                <w:rFonts w:eastAsia="Times New Roman"/>
              </w:rPr>
              <w:t>1. Проведение письменного экспресс-теста.</w:t>
            </w:r>
          </w:p>
          <w:p w14:paraId="1571D2BB" w14:textId="77777777" w:rsidR="00CE6FB9" w:rsidRPr="00CE6FB9" w:rsidRDefault="00CE6FB9" w:rsidP="00CE6FB9">
            <w:pPr>
              <w:keepNext/>
              <w:widowControl w:val="0"/>
              <w:autoSpaceDE w:val="0"/>
              <w:autoSpaceDN w:val="0"/>
              <w:adjustRightInd w:val="0"/>
              <w:rPr>
                <w:rFonts w:eastAsia="Times New Roman"/>
              </w:rPr>
            </w:pPr>
            <w:r w:rsidRPr="00CE6FB9">
              <w:rPr>
                <w:rFonts w:eastAsia="Times New Roman"/>
              </w:rPr>
              <w:t>2. Обсуждение вопросов темы.</w:t>
            </w:r>
          </w:p>
          <w:p w14:paraId="4BE49086" w14:textId="4AAE097A" w:rsidR="002928C4" w:rsidRPr="002928C4" w:rsidRDefault="00CE6FB9" w:rsidP="00CE6FB9">
            <w:pPr>
              <w:keepNext/>
              <w:widowControl w:val="0"/>
              <w:autoSpaceDE w:val="0"/>
              <w:autoSpaceDN w:val="0"/>
              <w:adjustRightInd w:val="0"/>
              <w:rPr>
                <w:rFonts w:eastAsia="Times New Roman"/>
              </w:rPr>
            </w:pPr>
            <w:r w:rsidRPr="00CE6FB9">
              <w:rPr>
                <w:rFonts w:eastAsia="Times New Roman"/>
              </w:rPr>
              <w:t>3. Решение расчетных задач.</w:t>
            </w:r>
          </w:p>
        </w:tc>
      </w:tr>
      <w:bookmarkEnd w:id="22"/>
    </w:tbl>
    <w:p w14:paraId="04E2EAD3" w14:textId="3C7DB7D1" w:rsidR="005B70F7" w:rsidRDefault="005B70F7" w:rsidP="005B70F7">
      <w:pPr>
        <w:contextualSpacing/>
        <w:outlineLvl w:val="1"/>
        <w:rPr>
          <w:rFonts w:eastAsia="Calibri"/>
          <w:b/>
          <w:sz w:val="28"/>
          <w:szCs w:val="28"/>
          <w:lang w:eastAsia="ar-SA"/>
        </w:rPr>
      </w:pPr>
    </w:p>
    <w:p w14:paraId="3E01A45E" w14:textId="58B409D0" w:rsidR="004E3C5E" w:rsidRDefault="004E3C5E" w:rsidP="005B70F7">
      <w:pPr>
        <w:contextualSpacing/>
        <w:outlineLvl w:val="1"/>
        <w:rPr>
          <w:rFonts w:eastAsia="Calibri"/>
          <w:b/>
          <w:sz w:val="28"/>
          <w:szCs w:val="28"/>
          <w:lang w:eastAsia="ar-SA"/>
        </w:rPr>
      </w:pPr>
    </w:p>
    <w:p w14:paraId="0DE95FC2" w14:textId="6E8A56D3" w:rsidR="004E3C5E" w:rsidRDefault="004E3C5E" w:rsidP="005B70F7">
      <w:pPr>
        <w:contextualSpacing/>
        <w:outlineLvl w:val="1"/>
        <w:rPr>
          <w:rFonts w:eastAsia="Calibri"/>
          <w:b/>
          <w:sz w:val="28"/>
          <w:szCs w:val="28"/>
          <w:lang w:eastAsia="ar-SA"/>
        </w:rPr>
      </w:pPr>
    </w:p>
    <w:p w14:paraId="4C31CDF2" w14:textId="77777777" w:rsidR="004E3C5E" w:rsidRPr="005B70F7" w:rsidRDefault="004E3C5E" w:rsidP="005B70F7">
      <w:pPr>
        <w:contextualSpacing/>
        <w:outlineLvl w:val="1"/>
        <w:rPr>
          <w:rFonts w:eastAsia="Calibri"/>
          <w:b/>
          <w:sz w:val="28"/>
          <w:szCs w:val="28"/>
          <w:lang w:eastAsia="ar-SA"/>
        </w:rPr>
      </w:pPr>
    </w:p>
    <w:p w14:paraId="015D2680" w14:textId="77777777"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lastRenderedPageBreak/>
        <w:t xml:space="preserve">6. </w:t>
      </w:r>
      <w:bookmarkStart w:id="23" w:name="_Toc504346440"/>
      <w:bookmarkStart w:id="24" w:name="_Toc516149306"/>
      <w:bookmarkStart w:id="25" w:name="_Toc516153781"/>
      <w:bookmarkStart w:id="26" w:name="_Toc516155134"/>
      <w:bookmarkStart w:id="27" w:name="_Toc516155760"/>
      <w:bookmarkStart w:id="28" w:name="_Toc516155812"/>
      <w:bookmarkStart w:id="29"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3"/>
      <w:bookmarkEnd w:id="24"/>
      <w:bookmarkEnd w:id="25"/>
      <w:bookmarkEnd w:id="26"/>
      <w:bookmarkEnd w:id="27"/>
      <w:bookmarkEnd w:id="28"/>
      <w:bookmarkEnd w:id="29"/>
    </w:p>
    <w:p w14:paraId="6D9AB0CC" w14:textId="2E487B63"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tbl>
      <w:tblPr>
        <w:tblStyle w:val="afc"/>
        <w:tblW w:w="10490" w:type="dxa"/>
        <w:tblInd w:w="-856" w:type="dxa"/>
        <w:tblLook w:val="04A0" w:firstRow="1" w:lastRow="0" w:firstColumn="1" w:lastColumn="0" w:noHBand="0" w:noVBand="1"/>
      </w:tblPr>
      <w:tblGrid>
        <w:gridCol w:w="2978"/>
        <w:gridCol w:w="4819"/>
        <w:gridCol w:w="2693"/>
      </w:tblGrid>
      <w:tr w:rsidR="00CE6FB9" w:rsidRPr="004E3C5E" w14:paraId="14ACD70F" w14:textId="77777777" w:rsidTr="004E3C5E">
        <w:tc>
          <w:tcPr>
            <w:tcW w:w="2978" w:type="dxa"/>
            <w:shd w:val="clear" w:color="auto" w:fill="auto"/>
          </w:tcPr>
          <w:p w14:paraId="159F29B5" w14:textId="336D2EC2" w:rsidR="00CE6FB9" w:rsidRPr="004E3C5E" w:rsidRDefault="00CE6FB9" w:rsidP="004E3C5E">
            <w:pPr>
              <w:suppressAutoHyphens/>
              <w:jc w:val="center"/>
              <w:outlineLvl w:val="0"/>
              <w:rPr>
                <w:rFonts w:eastAsia="Calibri"/>
                <w:b/>
                <w:bCs/>
                <w:lang w:eastAsia="ar-SA"/>
              </w:rPr>
            </w:pPr>
            <w:r w:rsidRPr="004E3C5E">
              <w:rPr>
                <w:rFonts w:eastAsia="Calibri"/>
                <w:lang w:eastAsia="ar-SA"/>
              </w:rPr>
              <w:t>Наименование тем (разделов) дисциплины</w:t>
            </w:r>
          </w:p>
        </w:tc>
        <w:tc>
          <w:tcPr>
            <w:tcW w:w="4819" w:type="dxa"/>
            <w:shd w:val="clear" w:color="auto" w:fill="auto"/>
          </w:tcPr>
          <w:p w14:paraId="160FD30F" w14:textId="66881912" w:rsidR="00CE6FB9" w:rsidRPr="004E3C5E" w:rsidRDefault="00CE6FB9" w:rsidP="004E3C5E">
            <w:pPr>
              <w:suppressAutoHyphens/>
              <w:jc w:val="center"/>
              <w:outlineLvl w:val="0"/>
              <w:rPr>
                <w:rFonts w:eastAsia="Calibri"/>
                <w:b/>
                <w:bCs/>
                <w:lang w:eastAsia="ar-SA"/>
              </w:rPr>
            </w:pPr>
            <w:r w:rsidRPr="004E3C5E">
              <w:rPr>
                <w:rFonts w:eastAsia="Calibri"/>
                <w:lang w:eastAsia="ar-SA"/>
              </w:rPr>
              <w:t>Перечень вопросов, отводимых на самостоятельное освоение</w:t>
            </w:r>
          </w:p>
        </w:tc>
        <w:tc>
          <w:tcPr>
            <w:tcW w:w="2693" w:type="dxa"/>
          </w:tcPr>
          <w:p w14:paraId="782092CE" w14:textId="7DB4E9FE" w:rsidR="00CE6FB9" w:rsidRPr="004E3C5E" w:rsidRDefault="00CE6FB9" w:rsidP="004E3C5E">
            <w:pPr>
              <w:suppressAutoHyphens/>
              <w:jc w:val="center"/>
              <w:outlineLvl w:val="0"/>
              <w:rPr>
                <w:rFonts w:eastAsia="Calibri"/>
                <w:b/>
                <w:bCs/>
                <w:lang w:eastAsia="ar-SA"/>
              </w:rPr>
            </w:pPr>
            <w:r w:rsidRPr="004E3C5E">
              <w:rPr>
                <w:rFonts w:eastAsia="Calibri"/>
                <w:lang w:eastAsia="ar-SA"/>
              </w:rPr>
              <w:t>Формы внеаудиторной самостоятельной работы</w:t>
            </w:r>
          </w:p>
        </w:tc>
      </w:tr>
      <w:tr w:rsidR="00AD6B1D" w:rsidRPr="004E3C5E" w14:paraId="7603FD81" w14:textId="77777777" w:rsidTr="004E3C5E">
        <w:tc>
          <w:tcPr>
            <w:tcW w:w="2978" w:type="dxa"/>
            <w:shd w:val="clear" w:color="auto" w:fill="auto"/>
          </w:tcPr>
          <w:p w14:paraId="1104F616" w14:textId="77777777" w:rsidR="00AD6B1D" w:rsidRPr="004E3C5E" w:rsidRDefault="00AD6B1D" w:rsidP="004E3C5E">
            <w:pPr>
              <w:ind w:left="2"/>
            </w:pPr>
            <w:r w:rsidRPr="004E3C5E">
              <w:t xml:space="preserve">Тема 1. </w:t>
            </w:r>
          </w:p>
          <w:p w14:paraId="45C3156B" w14:textId="06615CF3" w:rsidR="00AD6B1D" w:rsidRPr="004E3C5E" w:rsidRDefault="00AD6B1D" w:rsidP="004E3C5E">
            <w:pPr>
              <w:suppressAutoHyphens/>
              <w:outlineLvl w:val="0"/>
              <w:rPr>
                <w:rFonts w:eastAsia="Calibri"/>
                <w:lang w:eastAsia="ar-SA"/>
              </w:rPr>
            </w:pPr>
            <w:r w:rsidRPr="004E3C5E">
              <w:t>Экономическая природа производных финансовых инструментов. Основные виды производных финансовых инструментов</w:t>
            </w:r>
          </w:p>
        </w:tc>
        <w:tc>
          <w:tcPr>
            <w:tcW w:w="4819" w:type="dxa"/>
          </w:tcPr>
          <w:p w14:paraId="77BD4814" w14:textId="77777777" w:rsidR="00AD6B1D" w:rsidRPr="004E3C5E" w:rsidRDefault="00AD6B1D" w:rsidP="004E3C5E">
            <w:pPr>
              <w:suppressAutoHyphens/>
              <w:outlineLvl w:val="0"/>
              <w:rPr>
                <w:rFonts w:eastAsia="Calibri"/>
                <w:lang w:eastAsia="ar-SA"/>
              </w:rPr>
            </w:pPr>
            <w:r w:rsidRPr="004E3C5E">
              <w:rPr>
                <w:rFonts w:eastAsia="Calibri"/>
                <w:lang w:eastAsia="ar-SA"/>
              </w:rPr>
              <w:t xml:space="preserve">1. Рассмотреть понятие и сущность производных финансовых инструментов. 2. Изучить критерии отнесения финансовых инструментов к производным. </w:t>
            </w:r>
          </w:p>
          <w:p w14:paraId="193EB770" w14:textId="77777777" w:rsidR="00AD6B1D" w:rsidRPr="004E3C5E" w:rsidRDefault="00AD6B1D" w:rsidP="004E3C5E">
            <w:pPr>
              <w:suppressAutoHyphens/>
              <w:outlineLvl w:val="0"/>
              <w:rPr>
                <w:rFonts w:eastAsia="Calibri"/>
                <w:lang w:eastAsia="ar-SA"/>
              </w:rPr>
            </w:pPr>
            <w:r w:rsidRPr="004E3C5E">
              <w:rPr>
                <w:rFonts w:eastAsia="Calibri"/>
                <w:lang w:eastAsia="ar-SA"/>
              </w:rPr>
              <w:t xml:space="preserve">3. Изучить классификации производных инструментов по различным признакам. рынкам обращения, по типу 4. На условных примерах показать специфические цели использования и функции ПФИ. </w:t>
            </w:r>
          </w:p>
          <w:p w14:paraId="681981D6" w14:textId="7F9B238B" w:rsidR="00AD6B1D" w:rsidRPr="004E3C5E" w:rsidRDefault="00AD6B1D" w:rsidP="004E3C5E">
            <w:pPr>
              <w:suppressAutoHyphens/>
              <w:outlineLvl w:val="0"/>
              <w:rPr>
                <w:rFonts w:eastAsia="Calibri"/>
                <w:lang w:eastAsia="ar-SA"/>
              </w:rPr>
            </w:pPr>
            <w:r w:rsidRPr="004E3C5E">
              <w:rPr>
                <w:rFonts w:eastAsia="Calibri"/>
                <w:lang w:eastAsia="ar-SA"/>
              </w:rPr>
              <w:t>5. Показать взаимосвязь  производных финансовых инструментов с иными видами финансовых инструментов.</w:t>
            </w:r>
          </w:p>
        </w:tc>
        <w:tc>
          <w:tcPr>
            <w:tcW w:w="2693" w:type="dxa"/>
          </w:tcPr>
          <w:p w14:paraId="3596D206" w14:textId="43C5A614" w:rsidR="00AD6B1D" w:rsidRPr="004E3C5E" w:rsidRDefault="00AD6B1D" w:rsidP="004E3C5E">
            <w:pPr>
              <w:suppressAutoHyphens/>
              <w:outlineLvl w:val="0"/>
              <w:rPr>
                <w:rFonts w:eastAsia="Calibri"/>
                <w:lang w:eastAsia="ar-SA"/>
              </w:rPr>
            </w:pPr>
            <w:r w:rsidRPr="004E3C5E">
              <w:rPr>
                <w:rFonts w:eastAsia="Calibri"/>
                <w:lang w:eastAsia="ar-SA"/>
              </w:rPr>
              <w:t>Работа с учебной, научной и справочной литературой. Работа с базами данных. Подготовка библиографии по тематике рынка производных финансовых инструментов. Подготовка презентации / выступления</w:t>
            </w:r>
          </w:p>
        </w:tc>
      </w:tr>
      <w:tr w:rsidR="00AD6B1D" w:rsidRPr="004E3C5E" w14:paraId="70226B0C" w14:textId="77777777" w:rsidTr="004E3C5E">
        <w:tc>
          <w:tcPr>
            <w:tcW w:w="2978" w:type="dxa"/>
            <w:shd w:val="clear" w:color="auto" w:fill="auto"/>
          </w:tcPr>
          <w:p w14:paraId="6037772B" w14:textId="77777777" w:rsidR="00AD6B1D" w:rsidRPr="004E3C5E" w:rsidRDefault="00AD6B1D" w:rsidP="004E3C5E">
            <w:pPr>
              <w:keepNext/>
              <w:widowControl w:val="0"/>
              <w:autoSpaceDE w:val="0"/>
              <w:autoSpaceDN w:val="0"/>
              <w:adjustRightInd w:val="0"/>
              <w:rPr>
                <w:rFonts w:eastAsia="Calibri"/>
                <w:lang w:eastAsia="ar-SA"/>
              </w:rPr>
            </w:pPr>
            <w:r w:rsidRPr="004E3C5E">
              <w:rPr>
                <w:rFonts w:eastAsia="Calibri"/>
                <w:lang w:eastAsia="ar-SA"/>
              </w:rPr>
              <w:t xml:space="preserve">Тема 2. Количественные и структурные характеристики рынков производных финансовых инструментов </w:t>
            </w:r>
          </w:p>
          <w:p w14:paraId="12212917" w14:textId="77777777" w:rsidR="00AD6B1D" w:rsidRPr="004E3C5E" w:rsidRDefault="00AD6B1D" w:rsidP="004E3C5E">
            <w:pPr>
              <w:suppressAutoHyphens/>
              <w:outlineLvl w:val="0"/>
              <w:rPr>
                <w:rFonts w:eastAsia="Calibri"/>
                <w:lang w:eastAsia="ar-SA"/>
              </w:rPr>
            </w:pPr>
          </w:p>
        </w:tc>
        <w:tc>
          <w:tcPr>
            <w:tcW w:w="4819" w:type="dxa"/>
          </w:tcPr>
          <w:p w14:paraId="58961F0B" w14:textId="77777777" w:rsidR="00407ED2" w:rsidRPr="004E3C5E" w:rsidRDefault="00AD6B1D" w:rsidP="004E3C5E">
            <w:pPr>
              <w:suppressAutoHyphens/>
              <w:outlineLvl w:val="0"/>
              <w:rPr>
                <w:rFonts w:eastAsia="Calibri"/>
                <w:lang w:eastAsia="ar-SA"/>
              </w:rPr>
            </w:pPr>
            <w:r w:rsidRPr="004E3C5E">
              <w:rPr>
                <w:rFonts w:eastAsia="Calibri"/>
                <w:lang w:eastAsia="ar-SA"/>
              </w:rPr>
              <w:t xml:space="preserve">1. Используя данные Банка международных расчетов </w:t>
            </w:r>
            <w:r w:rsidR="00407ED2" w:rsidRPr="004E3C5E">
              <w:rPr>
                <w:rFonts w:eastAsia="Calibri"/>
                <w:lang w:eastAsia="ar-SA"/>
              </w:rPr>
              <w:t>и Международной федерации бирж изучить с</w:t>
            </w:r>
            <w:r w:rsidRPr="004E3C5E">
              <w:rPr>
                <w:rFonts w:eastAsia="Calibri"/>
                <w:lang w:eastAsia="ar-SA"/>
              </w:rPr>
              <w:t>труктур</w:t>
            </w:r>
            <w:r w:rsidR="00407ED2" w:rsidRPr="004E3C5E">
              <w:rPr>
                <w:rFonts w:eastAsia="Calibri"/>
                <w:lang w:eastAsia="ar-SA"/>
              </w:rPr>
              <w:t>у</w:t>
            </w:r>
            <w:r w:rsidRPr="004E3C5E">
              <w:rPr>
                <w:rFonts w:eastAsia="Calibri"/>
                <w:lang w:eastAsia="ar-SA"/>
              </w:rPr>
              <w:t xml:space="preserve"> мирового рынка производных финансовых инструментов </w:t>
            </w:r>
          </w:p>
          <w:p w14:paraId="690E872A" w14:textId="599E8502" w:rsidR="00AD6B1D" w:rsidRPr="004E3C5E" w:rsidRDefault="00407ED2" w:rsidP="004E3C5E">
            <w:pPr>
              <w:suppressAutoHyphens/>
              <w:outlineLvl w:val="0"/>
              <w:rPr>
                <w:rFonts w:eastAsia="Calibri"/>
                <w:lang w:eastAsia="ar-SA"/>
              </w:rPr>
            </w:pPr>
            <w:r w:rsidRPr="004E3C5E">
              <w:rPr>
                <w:rFonts w:eastAsia="Calibri"/>
                <w:lang w:eastAsia="ar-SA"/>
              </w:rPr>
              <w:t xml:space="preserve">2. Рассмотреть </w:t>
            </w:r>
            <w:r w:rsidR="000B0F7F" w:rsidRPr="004E3C5E">
              <w:rPr>
                <w:rFonts w:eastAsia="Calibri"/>
                <w:lang w:eastAsia="ar-SA"/>
              </w:rPr>
              <w:t>основные количественные</w:t>
            </w:r>
            <w:r w:rsidR="00AD6B1D" w:rsidRPr="004E3C5E">
              <w:rPr>
                <w:rFonts w:eastAsia="Calibri"/>
                <w:lang w:eastAsia="ar-SA"/>
              </w:rPr>
              <w:t xml:space="preserve"> характеристики фьючерсных и опционных рынков. </w:t>
            </w:r>
          </w:p>
          <w:p w14:paraId="1D320823" w14:textId="1666AA62" w:rsidR="00AD6B1D" w:rsidRPr="004E3C5E" w:rsidRDefault="00407ED2" w:rsidP="004E3C5E">
            <w:pPr>
              <w:suppressAutoHyphens/>
              <w:outlineLvl w:val="0"/>
              <w:rPr>
                <w:rFonts w:eastAsia="Calibri"/>
                <w:lang w:eastAsia="ar-SA"/>
              </w:rPr>
            </w:pPr>
            <w:r w:rsidRPr="004E3C5E">
              <w:rPr>
                <w:rFonts w:eastAsia="Calibri"/>
                <w:lang w:eastAsia="ar-SA"/>
              </w:rPr>
              <w:t>3. Пользуясь данными Московской биржи, аналитическими отчетами ЦБ РФ, изучить особенности с</w:t>
            </w:r>
            <w:r w:rsidR="00AD6B1D" w:rsidRPr="004E3C5E">
              <w:rPr>
                <w:rFonts w:eastAsia="Calibri"/>
                <w:lang w:eastAsia="ar-SA"/>
              </w:rPr>
              <w:t>овременно</w:t>
            </w:r>
            <w:r w:rsidRPr="004E3C5E">
              <w:rPr>
                <w:rFonts w:eastAsia="Calibri"/>
                <w:lang w:eastAsia="ar-SA"/>
              </w:rPr>
              <w:t>го</w:t>
            </w:r>
            <w:r w:rsidR="00AD6B1D" w:rsidRPr="004E3C5E">
              <w:rPr>
                <w:rFonts w:eastAsia="Calibri"/>
                <w:lang w:eastAsia="ar-SA"/>
              </w:rPr>
              <w:t xml:space="preserve"> состояни</w:t>
            </w:r>
            <w:r w:rsidRPr="004E3C5E">
              <w:rPr>
                <w:rFonts w:eastAsia="Calibri"/>
                <w:lang w:eastAsia="ar-SA"/>
              </w:rPr>
              <w:t>я</w:t>
            </w:r>
            <w:r w:rsidR="00AD6B1D" w:rsidRPr="004E3C5E">
              <w:rPr>
                <w:rFonts w:eastAsia="Calibri"/>
                <w:lang w:eastAsia="ar-SA"/>
              </w:rPr>
              <w:t xml:space="preserve"> российского рынка </w:t>
            </w:r>
            <w:r w:rsidRPr="004E3C5E">
              <w:rPr>
                <w:rFonts w:eastAsia="Calibri"/>
                <w:lang w:eastAsia="ar-SA"/>
              </w:rPr>
              <w:t xml:space="preserve">ПФИ. </w:t>
            </w:r>
          </w:p>
        </w:tc>
        <w:tc>
          <w:tcPr>
            <w:tcW w:w="2693" w:type="dxa"/>
            <w:tcBorders>
              <w:top w:val="single" w:sz="4" w:space="0" w:color="000000"/>
              <w:left w:val="single" w:sz="4" w:space="0" w:color="000000"/>
              <w:bottom w:val="single" w:sz="4" w:space="0" w:color="000000"/>
              <w:right w:val="single" w:sz="4" w:space="0" w:color="000000"/>
            </w:tcBorders>
          </w:tcPr>
          <w:p w14:paraId="236EE3B5" w14:textId="7E0657DD" w:rsidR="00AD6B1D" w:rsidRPr="004E3C5E" w:rsidRDefault="00AD6B1D" w:rsidP="004E3C5E">
            <w:pPr>
              <w:suppressAutoHyphens/>
              <w:outlineLvl w:val="0"/>
              <w:rPr>
                <w:rFonts w:eastAsia="Calibri"/>
                <w:lang w:eastAsia="ar-SA"/>
              </w:rPr>
            </w:pPr>
            <w:r w:rsidRPr="004E3C5E">
              <w:t xml:space="preserve">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презентации / выступления </w:t>
            </w:r>
          </w:p>
        </w:tc>
      </w:tr>
      <w:tr w:rsidR="00AD6B1D" w:rsidRPr="004E3C5E" w14:paraId="3C44015B" w14:textId="77777777" w:rsidTr="004E3C5E">
        <w:tc>
          <w:tcPr>
            <w:tcW w:w="2978" w:type="dxa"/>
            <w:shd w:val="clear" w:color="auto" w:fill="auto"/>
          </w:tcPr>
          <w:p w14:paraId="73719275" w14:textId="7110CB0D" w:rsidR="00AD6B1D" w:rsidRPr="004E3C5E" w:rsidRDefault="00AD6B1D" w:rsidP="004E3C5E">
            <w:pPr>
              <w:suppressAutoHyphens/>
              <w:outlineLvl w:val="0"/>
              <w:rPr>
                <w:rFonts w:eastAsia="Calibri"/>
                <w:lang w:eastAsia="ar-SA"/>
              </w:rPr>
            </w:pPr>
            <w:r w:rsidRPr="004E3C5E">
              <w:rPr>
                <w:rFonts w:eastAsia="Calibri"/>
                <w:lang w:eastAsia="ar-SA"/>
              </w:rPr>
              <w:t>Тема 3. Хеджирование финансовых рисков. Система рисков, связанных с производными финансовыми инструментами</w:t>
            </w:r>
          </w:p>
        </w:tc>
        <w:tc>
          <w:tcPr>
            <w:tcW w:w="4819" w:type="dxa"/>
          </w:tcPr>
          <w:p w14:paraId="5351DC78" w14:textId="77777777" w:rsidR="00407ED2" w:rsidRPr="004E3C5E" w:rsidRDefault="00407ED2" w:rsidP="004E3C5E">
            <w:pPr>
              <w:suppressAutoHyphens/>
              <w:outlineLvl w:val="0"/>
              <w:rPr>
                <w:rFonts w:eastAsia="Calibri"/>
                <w:lang w:eastAsia="ar-SA"/>
              </w:rPr>
            </w:pPr>
            <w:r w:rsidRPr="004E3C5E">
              <w:rPr>
                <w:rFonts w:eastAsia="Calibri"/>
                <w:lang w:eastAsia="ar-SA"/>
              </w:rPr>
              <w:t>1. Изучить понятие хеджирования, объекта и инструмента хеджирования. 2. Рассмотреть основные стратегии хеджирования.</w:t>
            </w:r>
          </w:p>
          <w:p w14:paraId="2167BABD" w14:textId="77777777" w:rsidR="00407ED2" w:rsidRPr="004E3C5E" w:rsidRDefault="00407ED2" w:rsidP="004E3C5E">
            <w:pPr>
              <w:suppressAutoHyphens/>
              <w:outlineLvl w:val="0"/>
              <w:rPr>
                <w:rFonts w:eastAsia="Calibri"/>
                <w:lang w:eastAsia="ar-SA"/>
              </w:rPr>
            </w:pPr>
            <w:r w:rsidRPr="004E3C5E">
              <w:rPr>
                <w:rFonts w:eastAsia="Calibri"/>
                <w:lang w:eastAsia="ar-SA"/>
              </w:rPr>
              <w:t xml:space="preserve">3. Изучить отличительные особенности статичного и динамического хеджирования. </w:t>
            </w:r>
          </w:p>
          <w:p w14:paraId="10DACEEB" w14:textId="77777777" w:rsidR="00407ED2" w:rsidRPr="004E3C5E" w:rsidRDefault="00407ED2" w:rsidP="004E3C5E">
            <w:pPr>
              <w:suppressAutoHyphens/>
              <w:outlineLvl w:val="0"/>
              <w:rPr>
                <w:rFonts w:eastAsia="Calibri"/>
                <w:lang w:eastAsia="ar-SA"/>
              </w:rPr>
            </w:pPr>
            <w:r w:rsidRPr="004E3C5E">
              <w:rPr>
                <w:rFonts w:eastAsia="Calibri"/>
                <w:lang w:eastAsia="ar-SA"/>
              </w:rPr>
              <w:t xml:space="preserve">4. Изучить особенности расчета коэффициента хеджирования. </w:t>
            </w:r>
          </w:p>
          <w:p w14:paraId="155BA5C8" w14:textId="604F80B1" w:rsidR="00407ED2" w:rsidRPr="004E3C5E" w:rsidRDefault="00407ED2" w:rsidP="004E3C5E">
            <w:pPr>
              <w:suppressAutoHyphens/>
              <w:outlineLvl w:val="0"/>
              <w:rPr>
                <w:rFonts w:eastAsia="Calibri"/>
                <w:lang w:eastAsia="ar-SA"/>
              </w:rPr>
            </w:pPr>
            <w:r w:rsidRPr="004E3C5E">
              <w:rPr>
                <w:rFonts w:eastAsia="Calibri"/>
                <w:lang w:eastAsia="ar-SA"/>
              </w:rPr>
              <w:t xml:space="preserve">5. Изучить, в чем состоят издержки на хеджирование, как определяется себестоимость хеджирования. </w:t>
            </w:r>
          </w:p>
          <w:p w14:paraId="77F3B448" w14:textId="278C591E" w:rsidR="00407ED2" w:rsidRPr="004E3C5E" w:rsidRDefault="00407ED2" w:rsidP="004E3C5E">
            <w:pPr>
              <w:suppressAutoHyphens/>
              <w:outlineLvl w:val="0"/>
              <w:rPr>
                <w:rFonts w:eastAsia="Calibri"/>
                <w:lang w:eastAsia="ar-SA"/>
              </w:rPr>
            </w:pPr>
            <w:r w:rsidRPr="004E3C5E">
              <w:rPr>
                <w:rFonts w:eastAsia="Calibri"/>
                <w:lang w:eastAsia="ar-SA"/>
              </w:rPr>
              <w:t xml:space="preserve">6. Подходы к оценке эффективности хеджирования. </w:t>
            </w:r>
          </w:p>
          <w:p w14:paraId="13DC7260" w14:textId="77777777" w:rsidR="00407ED2" w:rsidRPr="004E3C5E" w:rsidRDefault="00407ED2" w:rsidP="004E3C5E">
            <w:pPr>
              <w:suppressAutoHyphens/>
              <w:outlineLvl w:val="0"/>
              <w:rPr>
                <w:rFonts w:eastAsia="Calibri"/>
                <w:lang w:eastAsia="ar-SA"/>
              </w:rPr>
            </w:pPr>
            <w:r w:rsidRPr="004E3C5E">
              <w:rPr>
                <w:rFonts w:eastAsia="Calibri"/>
                <w:lang w:eastAsia="ar-SA"/>
              </w:rPr>
              <w:t xml:space="preserve">7. Изучить, как происходит выработка политики и стратегии хеджирования. </w:t>
            </w:r>
          </w:p>
          <w:p w14:paraId="368826FE" w14:textId="77777777" w:rsidR="00407ED2" w:rsidRPr="004E3C5E" w:rsidRDefault="00407ED2" w:rsidP="004E3C5E">
            <w:pPr>
              <w:suppressAutoHyphens/>
              <w:outlineLvl w:val="0"/>
              <w:rPr>
                <w:rFonts w:eastAsia="Calibri"/>
                <w:lang w:eastAsia="ar-SA"/>
              </w:rPr>
            </w:pPr>
            <w:r w:rsidRPr="004E3C5E">
              <w:rPr>
                <w:rFonts w:eastAsia="Calibri"/>
                <w:lang w:eastAsia="ar-SA"/>
              </w:rPr>
              <w:t xml:space="preserve">8. Изучить общие классификации финансовых рисков. </w:t>
            </w:r>
          </w:p>
          <w:p w14:paraId="670C904E" w14:textId="4A491571" w:rsidR="00AD6B1D" w:rsidRPr="004E3C5E" w:rsidRDefault="00407ED2" w:rsidP="004E3C5E">
            <w:pPr>
              <w:suppressAutoHyphens/>
              <w:outlineLvl w:val="0"/>
              <w:rPr>
                <w:rFonts w:eastAsia="Calibri"/>
                <w:lang w:eastAsia="ar-SA"/>
              </w:rPr>
            </w:pPr>
            <w:r w:rsidRPr="004E3C5E">
              <w:rPr>
                <w:rFonts w:eastAsia="Calibri"/>
                <w:lang w:eastAsia="ar-SA"/>
              </w:rPr>
              <w:lastRenderedPageBreak/>
              <w:t xml:space="preserve">9. Изучить способы минимизации кредитных рисков в операциях с ПФИ. </w:t>
            </w:r>
          </w:p>
        </w:tc>
        <w:tc>
          <w:tcPr>
            <w:tcW w:w="2693" w:type="dxa"/>
            <w:tcBorders>
              <w:top w:val="single" w:sz="4" w:space="0" w:color="000000"/>
              <w:left w:val="single" w:sz="4" w:space="0" w:color="000000"/>
              <w:bottom w:val="single" w:sz="4" w:space="0" w:color="000000"/>
              <w:right w:val="single" w:sz="4" w:space="0" w:color="000000"/>
            </w:tcBorders>
          </w:tcPr>
          <w:p w14:paraId="5465A2DC" w14:textId="77777777" w:rsidR="00AD6B1D" w:rsidRPr="004E3C5E" w:rsidRDefault="00AD6B1D" w:rsidP="004E3C5E">
            <w:pPr>
              <w:spacing w:after="42" w:line="246" w:lineRule="auto"/>
              <w:ind w:right="68"/>
            </w:pPr>
            <w:r w:rsidRPr="004E3C5E">
              <w:lastRenderedPageBreak/>
              <w:t xml:space="preserve">Работа с учебной, научной и справочной литературой. Работа с тестами. Работа с базами данных. Работа со специализированными компьютерными программами. Выполнение домашнего творческого задания. Подготовка </w:t>
            </w:r>
          </w:p>
          <w:p w14:paraId="6808FFA3" w14:textId="5A25A936" w:rsidR="00AD6B1D" w:rsidRPr="004E3C5E" w:rsidRDefault="00AD6B1D" w:rsidP="004E3C5E">
            <w:pPr>
              <w:suppressAutoHyphens/>
              <w:outlineLvl w:val="0"/>
              <w:rPr>
                <w:rFonts w:eastAsia="Calibri"/>
                <w:lang w:eastAsia="ar-SA"/>
              </w:rPr>
            </w:pPr>
            <w:r w:rsidRPr="004E3C5E">
              <w:t xml:space="preserve">презентации / выступления </w:t>
            </w:r>
          </w:p>
        </w:tc>
      </w:tr>
      <w:tr w:rsidR="00AD6B1D" w:rsidRPr="004E3C5E" w14:paraId="4D17A9E2" w14:textId="77777777" w:rsidTr="004E3C5E">
        <w:tc>
          <w:tcPr>
            <w:tcW w:w="2978" w:type="dxa"/>
            <w:shd w:val="clear" w:color="auto" w:fill="auto"/>
          </w:tcPr>
          <w:p w14:paraId="17F4E48A" w14:textId="2C4AB1ED" w:rsidR="00AD6B1D" w:rsidRPr="004E3C5E" w:rsidRDefault="00AD6B1D" w:rsidP="004E3C5E">
            <w:pPr>
              <w:suppressAutoHyphens/>
              <w:outlineLvl w:val="0"/>
              <w:rPr>
                <w:rFonts w:eastAsia="Calibri"/>
                <w:lang w:eastAsia="ar-SA"/>
              </w:rPr>
            </w:pPr>
            <w:r w:rsidRPr="004E3C5E">
              <w:rPr>
                <w:rFonts w:eastAsia="Calibri"/>
                <w:lang w:eastAsia="ar-SA"/>
              </w:rPr>
              <w:lastRenderedPageBreak/>
              <w:t>Тема 4. Ценообразование и денежные потоки по форвардным и фьючерсным контрактам. Стратегии использования основных видов фьючерсных контрактов</w:t>
            </w:r>
          </w:p>
        </w:tc>
        <w:tc>
          <w:tcPr>
            <w:tcW w:w="4819" w:type="dxa"/>
          </w:tcPr>
          <w:p w14:paraId="2B0A9C12" w14:textId="28ABEB33" w:rsidR="00407ED2" w:rsidRPr="004E3C5E" w:rsidRDefault="00BD13BA" w:rsidP="004E3C5E">
            <w:pPr>
              <w:suppressAutoHyphens/>
              <w:outlineLvl w:val="0"/>
              <w:rPr>
                <w:rFonts w:eastAsia="Calibri"/>
                <w:lang w:eastAsia="ar-SA"/>
              </w:rPr>
            </w:pPr>
            <w:r w:rsidRPr="004E3C5E">
              <w:rPr>
                <w:rFonts w:eastAsia="Calibri"/>
                <w:lang w:eastAsia="ar-SA"/>
              </w:rPr>
              <w:t>1. Изучите п</w:t>
            </w:r>
            <w:r w:rsidR="00407ED2" w:rsidRPr="004E3C5E">
              <w:rPr>
                <w:rFonts w:eastAsia="Calibri"/>
                <w:lang w:eastAsia="ar-SA"/>
              </w:rPr>
              <w:t xml:space="preserve">рактические особенности форвардных и фьючерсных контрактов, порядок исполнения, сопутствующие денежные потоки. </w:t>
            </w:r>
          </w:p>
          <w:p w14:paraId="6FA8A8A2" w14:textId="77777777" w:rsidR="00BD13BA" w:rsidRPr="004E3C5E" w:rsidRDefault="00BD13BA" w:rsidP="004E3C5E">
            <w:pPr>
              <w:suppressAutoHyphens/>
              <w:outlineLvl w:val="0"/>
              <w:rPr>
                <w:rFonts w:eastAsia="Calibri"/>
                <w:lang w:eastAsia="ar-SA"/>
              </w:rPr>
            </w:pPr>
            <w:r w:rsidRPr="004E3C5E">
              <w:rPr>
                <w:rFonts w:eastAsia="Calibri"/>
                <w:lang w:eastAsia="ar-SA"/>
              </w:rPr>
              <w:t>1. Изучите особенности ц</w:t>
            </w:r>
            <w:r w:rsidR="00407ED2" w:rsidRPr="004E3C5E">
              <w:rPr>
                <w:rFonts w:eastAsia="Calibri"/>
                <w:lang w:eastAsia="ar-SA"/>
              </w:rPr>
              <w:t>енообразовани</w:t>
            </w:r>
            <w:r w:rsidRPr="004E3C5E">
              <w:rPr>
                <w:rFonts w:eastAsia="Calibri"/>
                <w:lang w:eastAsia="ar-SA"/>
              </w:rPr>
              <w:t>я</w:t>
            </w:r>
            <w:r w:rsidR="00407ED2" w:rsidRPr="004E3C5E">
              <w:rPr>
                <w:rFonts w:eastAsia="Calibri"/>
                <w:lang w:eastAsia="ar-SA"/>
              </w:rPr>
              <w:t xml:space="preserve"> и арбитраж</w:t>
            </w:r>
            <w:r w:rsidRPr="004E3C5E">
              <w:rPr>
                <w:rFonts w:eastAsia="Calibri"/>
                <w:lang w:eastAsia="ar-SA"/>
              </w:rPr>
              <w:t>а</w:t>
            </w:r>
            <w:r w:rsidR="00407ED2" w:rsidRPr="004E3C5E">
              <w:rPr>
                <w:rFonts w:eastAsia="Calibri"/>
                <w:lang w:eastAsia="ar-SA"/>
              </w:rPr>
              <w:t xml:space="preserve"> для ключевых видов форвардных и фьючерсных контрактов</w:t>
            </w:r>
            <w:r w:rsidRPr="004E3C5E">
              <w:rPr>
                <w:rFonts w:eastAsia="Calibri"/>
                <w:lang w:eastAsia="ar-SA"/>
              </w:rPr>
              <w:t>.</w:t>
            </w:r>
            <w:r w:rsidR="00407ED2" w:rsidRPr="004E3C5E">
              <w:rPr>
                <w:rFonts w:eastAsia="Calibri"/>
                <w:lang w:eastAsia="ar-SA"/>
              </w:rPr>
              <w:t xml:space="preserve"> </w:t>
            </w:r>
          </w:p>
          <w:p w14:paraId="51122126" w14:textId="5F154074" w:rsidR="00407ED2" w:rsidRPr="004E3C5E" w:rsidRDefault="00BD13BA" w:rsidP="004E3C5E">
            <w:pPr>
              <w:suppressAutoHyphens/>
              <w:outlineLvl w:val="0"/>
              <w:rPr>
                <w:rFonts w:eastAsia="Calibri"/>
                <w:lang w:eastAsia="ar-SA"/>
              </w:rPr>
            </w:pPr>
            <w:r w:rsidRPr="004E3C5E">
              <w:rPr>
                <w:rFonts w:eastAsia="Calibri"/>
                <w:lang w:eastAsia="ar-SA"/>
              </w:rPr>
              <w:t>2. Найдите п</w:t>
            </w:r>
            <w:r w:rsidR="00407ED2" w:rsidRPr="004E3C5E">
              <w:rPr>
                <w:rFonts w:eastAsia="Calibri"/>
                <w:lang w:eastAsia="ar-SA"/>
              </w:rPr>
              <w:t xml:space="preserve">рактические </w:t>
            </w:r>
            <w:r w:rsidRPr="004E3C5E">
              <w:rPr>
                <w:rFonts w:eastAsia="Calibri"/>
                <w:lang w:eastAsia="ar-SA"/>
              </w:rPr>
              <w:t xml:space="preserve">примеры </w:t>
            </w:r>
            <w:r w:rsidR="000B0F7F" w:rsidRPr="004E3C5E">
              <w:rPr>
                <w:rFonts w:eastAsia="Calibri"/>
                <w:lang w:eastAsia="ar-SA"/>
              </w:rPr>
              <w:t>использования контрактов</w:t>
            </w:r>
            <w:r w:rsidR="00407ED2" w:rsidRPr="004E3C5E">
              <w:rPr>
                <w:rFonts w:eastAsia="Calibri"/>
                <w:lang w:eastAsia="ar-SA"/>
              </w:rPr>
              <w:t xml:space="preserve"> на фондовые индексы, корзины государственных облигаций и товарные активы. </w:t>
            </w:r>
          </w:p>
          <w:p w14:paraId="7AB2DBF7" w14:textId="77777777" w:rsidR="00BD13BA" w:rsidRPr="004E3C5E" w:rsidRDefault="00BD13BA" w:rsidP="004E3C5E">
            <w:pPr>
              <w:suppressAutoHyphens/>
              <w:outlineLvl w:val="0"/>
              <w:rPr>
                <w:rFonts w:eastAsia="Calibri"/>
                <w:lang w:eastAsia="ar-SA"/>
              </w:rPr>
            </w:pPr>
            <w:r w:rsidRPr="004E3C5E">
              <w:rPr>
                <w:rFonts w:eastAsia="Calibri"/>
                <w:lang w:eastAsia="ar-SA"/>
              </w:rPr>
              <w:t xml:space="preserve">3. Рассмотрите основные </w:t>
            </w:r>
            <w:r w:rsidR="00407ED2" w:rsidRPr="004E3C5E">
              <w:rPr>
                <w:rFonts w:eastAsia="Calibri"/>
                <w:lang w:eastAsia="ar-SA"/>
              </w:rPr>
              <w:t xml:space="preserve">форвардные и фьючерсные спекулятивные и арбитражные стратегии. </w:t>
            </w:r>
          </w:p>
          <w:p w14:paraId="28F04BDD" w14:textId="18A485EF" w:rsidR="00AD6B1D" w:rsidRPr="004E3C5E" w:rsidRDefault="00BD13BA" w:rsidP="004E3C5E">
            <w:pPr>
              <w:suppressAutoHyphens/>
              <w:outlineLvl w:val="0"/>
              <w:rPr>
                <w:rFonts w:eastAsia="Calibri"/>
                <w:lang w:eastAsia="ar-SA"/>
              </w:rPr>
            </w:pPr>
            <w:r w:rsidRPr="004E3C5E">
              <w:rPr>
                <w:rFonts w:eastAsia="Calibri"/>
                <w:lang w:eastAsia="ar-SA"/>
              </w:rPr>
              <w:t>4. Исследуйте т</w:t>
            </w:r>
            <w:r w:rsidR="00407ED2" w:rsidRPr="004E3C5E">
              <w:rPr>
                <w:rFonts w:eastAsia="Calibri"/>
                <w:lang w:eastAsia="ar-SA"/>
              </w:rPr>
              <w:t>орговые стратегии</w:t>
            </w:r>
            <w:r w:rsidRPr="004E3C5E">
              <w:rPr>
                <w:rFonts w:eastAsia="Calibri"/>
                <w:lang w:eastAsia="ar-SA"/>
              </w:rPr>
              <w:t xml:space="preserve">, ориентированные </w:t>
            </w:r>
            <w:r w:rsidR="00407ED2" w:rsidRPr="004E3C5E">
              <w:rPr>
                <w:rFonts w:eastAsia="Calibri"/>
                <w:lang w:eastAsia="ar-SA"/>
              </w:rPr>
              <w:t>на общи</w:t>
            </w:r>
            <w:r w:rsidRPr="004E3C5E">
              <w:rPr>
                <w:rFonts w:eastAsia="Calibri"/>
                <w:lang w:eastAsia="ar-SA"/>
              </w:rPr>
              <w:t>е</w:t>
            </w:r>
            <w:r w:rsidR="00407ED2" w:rsidRPr="004E3C5E">
              <w:rPr>
                <w:rFonts w:eastAsia="Calibri"/>
                <w:lang w:eastAsia="ar-SA"/>
              </w:rPr>
              <w:t xml:space="preserve"> или внутренни</w:t>
            </w:r>
            <w:r w:rsidRPr="004E3C5E">
              <w:rPr>
                <w:rFonts w:eastAsia="Calibri"/>
                <w:lang w:eastAsia="ar-SA"/>
              </w:rPr>
              <w:t>е</w:t>
            </w:r>
            <w:r w:rsidR="00407ED2" w:rsidRPr="004E3C5E">
              <w:rPr>
                <w:rFonts w:eastAsia="Calibri"/>
                <w:lang w:eastAsia="ar-SA"/>
              </w:rPr>
              <w:t xml:space="preserve"> структурных изменениях рынка, календарные стратегии.</w:t>
            </w:r>
          </w:p>
        </w:tc>
        <w:tc>
          <w:tcPr>
            <w:tcW w:w="2693" w:type="dxa"/>
            <w:tcBorders>
              <w:top w:val="single" w:sz="4" w:space="0" w:color="000000"/>
              <w:left w:val="single" w:sz="4" w:space="0" w:color="000000"/>
              <w:bottom w:val="single" w:sz="4" w:space="0" w:color="000000"/>
              <w:right w:val="single" w:sz="4" w:space="0" w:color="000000"/>
            </w:tcBorders>
          </w:tcPr>
          <w:p w14:paraId="259B2CF0" w14:textId="71D96DE8" w:rsidR="00AD6B1D" w:rsidRPr="004E3C5E" w:rsidRDefault="00AD6B1D" w:rsidP="004E3C5E">
            <w:pPr>
              <w:suppressAutoHyphens/>
              <w:outlineLvl w:val="0"/>
              <w:rPr>
                <w:rFonts w:eastAsia="Calibri"/>
                <w:lang w:eastAsia="ar-SA"/>
              </w:rPr>
            </w:pPr>
            <w:r w:rsidRPr="004E3C5E">
              <w:t xml:space="preserve">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презентации / выступления </w:t>
            </w:r>
          </w:p>
        </w:tc>
      </w:tr>
      <w:tr w:rsidR="00AD6B1D" w:rsidRPr="004E3C5E" w14:paraId="4BF5F25A" w14:textId="77777777" w:rsidTr="004E3C5E">
        <w:tc>
          <w:tcPr>
            <w:tcW w:w="2978" w:type="dxa"/>
          </w:tcPr>
          <w:p w14:paraId="1FDD33DF" w14:textId="1EAFFD07" w:rsidR="00AD6B1D" w:rsidRPr="004E3C5E" w:rsidRDefault="00AD6B1D" w:rsidP="004E3C5E">
            <w:pPr>
              <w:suppressAutoHyphens/>
              <w:outlineLvl w:val="0"/>
              <w:rPr>
                <w:rFonts w:eastAsia="Calibri"/>
                <w:lang w:eastAsia="ar-SA"/>
              </w:rPr>
            </w:pPr>
            <w:r w:rsidRPr="004E3C5E">
              <w:rPr>
                <w:rFonts w:eastAsia="Calibri"/>
                <w:lang w:eastAsia="ar-SA"/>
              </w:rPr>
              <w:t>Тема 5. Ценообразование и показатели процентных свопов и форвардных соглашений о процентной ставке</w:t>
            </w:r>
          </w:p>
        </w:tc>
        <w:tc>
          <w:tcPr>
            <w:tcW w:w="4819" w:type="dxa"/>
          </w:tcPr>
          <w:p w14:paraId="33FFCBC6" w14:textId="77777777" w:rsidR="00BD13BA" w:rsidRPr="004E3C5E" w:rsidRDefault="00BD13BA" w:rsidP="004E3C5E">
            <w:pPr>
              <w:suppressAutoHyphens/>
              <w:outlineLvl w:val="0"/>
              <w:rPr>
                <w:rFonts w:eastAsia="Calibri"/>
                <w:lang w:eastAsia="ar-SA"/>
              </w:rPr>
            </w:pPr>
            <w:r w:rsidRPr="004E3C5E">
              <w:rPr>
                <w:rFonts w:eastAsia="Calibri"/>
                <w:lang w:eastAsia="ar-SA"/>
              </w:rPr>
              <w:t xml:space="preserve">1. Изучите понятие и основные характеристики ключевых разновидностей контрактов своп. </w:t>
            </w:r>
          </w:p>
          <w:p w14:paraId="6A1A7D05" w14:textId="44291D1D" w:rsidR="00BD13BA" w:rsidRPr="004E3C5E" w:rsidRDefault="00BD13BA" w:rsidP="004E3C5E">
            <w:pPr>
              <w:suppressAutoHyphens/>
              <w:outlineLvl w:val="0"/>
              <w:rPr>
                <w:rFonts w:eastAsia="Calibri"/>
                <w:lang w:eastAsia="ar-SA"/>
              </w:rPr>
            </w:pPr>
            <w:r w:rsidRPr="004E3C5E">
              <w:rPr>
                <w:rFonts w:eastAsia="Calibri"/>
                <w:lang w:eastAsia="ar-SA"/>
              </w:rPr>
              <w:t>2</w:t>
            </w:r>
            <w:r w:rsidR="006B15A8" w:rsidRPr="004E3C5E">
              <w:rPr>
                <w:rFonts w:eastAsia="Calibri"/>
                <w:lang w:eastAsia="ar-SA"/>
              </w:rPr>
              <w:t>. Изучите особенности ф</w:t>
            </w:r>
            <w:r w:rsidRPr="004E3C5E">
              <w:rPr>
                <w:rFonts w:eastAsia="Calibri"/>
                <w:lang w:eastAsia="ar-SA"/>
              </w:rPr>
              <w:t>орвардны</w:t>
            </w:r>
            <w:r w:rsidR="006B15A8" w:rsidRPr="004E3C5E">
              <w:rPr>
                <w:rFonts w:eastAsia="Calibri"/>
                <w:lang w:eastAsia="ar-SA"/>
              </w:rPr>
              <w:t>х</w:t>
            </w:r>
            <w:r w:rsidRPr="004E3C5E">
              <w:rPr>
                <w:rFonts w:eastAsia="Calibri"/>
                <w:lang w:eastAsia="ar-SA"/>
              </w:rPr>
              <w:t xml:space="preserve"> соглашени</w:t>
            </w:r>
            <w:r w:rsidR="006B15A8" w:rsidRPr="004E3C5E">
              <w:rPr>
                <w:rFonts w:eastAsia="Calibri"/>
                <w:lang w:eastAsia="ar-SA"/>
              </w:rPr>
              <w:t>й</w:t>
            </w:r>
            <w:r w:rsidR="00E375EE" w:rsidRPr="004E3C5E">
              <w:rPr>
                <w:rFonts w:eastAsia="Calibri"/>
                <w:lang w:eastAsia="ar-SA"/>
              </w:rPr>
              <w:t xml:space="preserve"> о процентной ставке.</w:t>
            </w:r>
            <w:r w:rsidRPr="004E3C5E">
              <w:rPr>
                <w:rFonts w:eastAsia="Calibri"/>
                <w:lang w:eastAsia="ar-SA"/>
              </w:rPr>
              <w:t xml:space="preserve"> </w:t>
            </w:r>
          </w:p>
          <w:p w14:paraId="266949C3" w14:textId="77777777" w:rsidR="006B15A8" w:rsidRPr="004E3C5E" w:rsidRDefault="006B15A8" w:rsidP="004E3C5E">
            <w:pPr>
              <w:suppressAutoHyphens/>
              <w:outlineLvl w:val="0"/>
              <w:rPr>
                <w:rFonts w:eastAsia="Calibri"/>
                <w:lang w:eastAsia="ar-SA"/>
              </w:rPr>
            </w:pPr>
            <w:r w:rsidRPr="004E3C5E">
              <w:rPr>
                <w:rFonts w:eastAsia="Calibri"/>
                <w:lang w:eastAsia="ar-SA"/>
              </w:rPr>
              <w:t>3. Исследуйте особенности ц</w:t>
            </w:r>
            <w:r w:rsidR="00BD13BA" w:rsidRPr="004E3C5E">
              <w:rPr>
                <w:rFonts w:eastAsia="Calibri"/>
                <w:lang w:eastAsia="ar-SA"/>
              </w:rPr>
              <w:t>енообразовани</w:t>
            </w:r>
            <w:r w:rsidRPr="004E3C5E">
              <w:rPr>
                <w:rFonts w:eastAsia="Calibri"/>
                <w:lang w:eastAsia="ar-SA"/>
              </w:rPr>
              <w:t>я</w:t>
            </w:r>
            <w:r w:rsidR="00BD13BA" w:rsidRPr="004E3C5E">
              <w:rPr>
                <w:rFonts w:eastAsia="Calibri"/>
                <w:lang w:eastAsia="ar-SA"/>
              </w:rPr>
              <w:t xml:space="preserve"> процентных и процентно-валютных свопов и форвардных соглашений о процентной ставке. </w:t>
            </w:r>
          </w:p>
          <w:p w14:paraId="041BB3A7" w14:textId="3E9E4514" w:rsidR="00AD6B1D" w:rsidRPr="004E3C5E" w:rsidRDefault="006B15A8" w:rsidP="004E3C5E">
            <w:pPr>
              <w:suppressAutoHyphens/>
              <w:outlineLvl w:val="0"/>
              <w:rPr>
                <w:rFonts w:eastAsia="Calibri"/>
                <w:lang w:eastAsia="ar-SA"/>
              </w:rPr>
            </w:pPr>
            <w:r w:rsidRPr="004E3C5E">
              <w:rPr>
                <w:rFonts w:eastAsia="Calibri"/>
                <w:lang w:eastAsia="ar-SA"/>
              </w:rPr>
              <w:t>4. Изучите особенности п</w:t>
            </w:r>
            <w:r w:rsidR="00BD13BA" w:rsidRPr="004E3C5E">
              <w:rPr>
                <w:rFonts w:eastAsia="Calibri"/>
                <w:lang w:eastAsia="ar-SA"/>
              </w:rPr>
              <w:t>оказател</w:t>
            </w:r>
            <w:r w:rsidRPr="004E3C5E">
              <w:rPr>
                <w:rFonts w:eastAsia="Calibri"/>
                <w:lang w:eastAsia="ar-SA"/>
              </w:rPr>
              <w:t>ей</w:t>
            </w:r>
            <w:r w:rsidR="00BD13BA" w:rsidRPr="004E3C5E">
              <w:rPr>
                <w:rFonts w:eastAsia="Calibri"/>
                <w:lang w:eastAsia="ar-SA"/>
              </w:rPr>
              <w:t xml:space="preserve"> чувствительности: </w:t>
            </w:r>
            <w:proofErr w:type="spellStart"/>
            <w:r w:rsidR="00BD13BA" w:rsidRPr="004E3C5E">
              <w:rPr>
                <w:rFonts w:eastAsia="Calibri"/>
                <w:lang w:eastAsia="ar-SA"/>
              </w:rPr>
              <w:t>дюрация</w:t>
            </w:r>
            <w:proofErr w:type="spellEnd"/>
            <w:r w:rsidR="00BD13BA" w:rsidRPr="004E3C5E">
              <w:rPr>
                <w:rFonts w:eastAsia="Calibri"/>
                <w:lang w:eastAsia="ar-SA"/>
              </w:rPr>
              <w:t xml:space="preserve">, модифицированная </w:t>
            </w:r>
            <w:proofErr w:type="spellStart"/>
            <w:r w:rsidR="00BD13BA" w:rsidRPr="004E3C5E">
              <w:rPr>
                <w:rFonts w:eastAsia="Calibri"/>
                <w:lang w:eastAsia="ar-SA"/>
              </w:rPr>
              <w:t>дюрация</w:t>
            </w:r>
            <w:proofErr w:type="spellEnd"/>
            <w:r w:rsidR="00BD13BA" w:rsidRPr="004E3C5E">
              <w:rPr>
                <w:rFonts w:eastAsia="Calibri"/>
                <w:lang w:eastAsia="ar-SA"/>
              </w:rPr>
              <w:t>, выпуклость, стоимость базисного пункта.</w:t>
            </w:r>
          </w:p>
        </w:tc>
        <w:tc>
          <w:tcPr>
            <w:tcW w:w="2693" w:type="dxa"/>
            <w:tcBorders>
              <w:top w:val="single" w:sz="4" w:space="0" w:color="000000"/>
              <w:left w:val="single" w:sz="4" w:space="0" w:color="000000"/>
              <w:bottom w:val="single" w:sz="4" w:space="0" w:color="000000"/>
              <w:right w:val="single" w:sz="4" w:space="0" w:color="000000"/>
            </w:tcBorders>
          </w:tcPr>
          <w:p w14:paraId="35C7C5A4" w14:textId="3D5A4FB2" w:rsidR="00AD6B1D" w:rsidRPr="004E3C5E" w:rsidRDefault="00AD6B1D" w:rsidP="004E3C5E">
            <w:pPr>
              <w:suppressAutoHyphens/>
              <w:outlineLvl w:val="0"/>
              <w:rPr>
                <w:rFonts w:eastAsia="Calibri"/>
                <w:lang w:eastAsia="ar-SA"/>
              </w:rPr>
            </w:pPr>
            <w:r w:rsidRPr="004E3C5E">
              <w:t xml:space="preserve">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презентации / выступления </w:t>
            </w:r>
          </w:p>
        </w:tc>
      </w:tr>
      <w:tr w:rsidR="00AD6B1D" w:rsidRPr="004E3C5E" w14:paraId="7D3E9EA4" w14:textId="77777777" w:rsidTr="004E3C5E">
        <w:tc>
          <w:tcPr>
            <w:tcW w:w="2978" w:type="dxa"/>
            <w:shd w:val="clear" w:color="auto" w:fill="auto"/>
          </w:tcPr>
          <w:p w14:paraId="355F555E" w14:textId="39C39B7F" w:rsidR="00AD6B1D" w:rsidRPr="004E3C5E" w:rsidRDefault="00AD6B1D" w:rsidP="004E3C5E">
            <w:pPr>
              <w:suppressAutoHyphens/>
              <w:outlineLvl w:val="0"/>
              <w:rPr>
                <w:rFonts w:eastAsia="Calibri"/>
                <w:lang w:eastAsia="ar-SA"/>
              </w:rPr>
            </w:pPr>
            <w:r w:rsidRPr="004E3C5E">
              <w:rPr>
                <w:rFonts w:eastAsia="Calibri"/>
                <w:lang w:eastAsia="ar-SA"/>
              </w:rPr>
              <w:t xml:space="preserve">Тема 6. Ценообразование и показатели опционов. Учет исторических данных в </w:t>
            </w:r>
            <w:r w:rsidR="000B0F7F" w:rsidRPr="004E3C5E">
              <w:rPr>
                <w:rFonts w:eastAsia="Calibri"/>
                <w:lang w:eastAsia="ar-SA"/>
              </w:rPr>
              <w:t>ценообразовании</w:t>
            </w:r>
            <w:r w:rsidRPr="004E3C5E">
              <w:rPr>
                <w:rFonts w:eastAsia="Calibri"/>
                <w:lang w:eastAsia="ar-SA"/>
              </w:rPr>
              <w:t>. Вариации моделей в зависимости от базового актива</w:t>
            </w:r>
          </w:p>
        </w:tc>
        <w:tc>
          <w:tcPr>
            <w:tcW w:w="4819" w:type="dxa"/>
          </w:tcPr>
          <w:p w14:paraId="5FCD7D15" w14:textId="77777777" w:rsidR="006B15A8" w:rsidRPr="004E3C5E" w:rsidRDefault="006B15A8" w:rsidP="004E3C5E">
            <w:pPr>
              <w:suppressAutoHyphens/>
              <w:outlineLvl w:val="0"/>
              <w:rPr>
                <w:rFonts w:eastAsia="Calibri"/>
                <w:lang w:eastAsia="ar-SA"/>
              </w:rPr>
            </w:pPr>
            <w:r w:rsidRPr="004E3C5E">
              <w:rPr>
                <w:rFonts w:eastAsia="Calibri"/>
                <w:lang w:eastAsia="ar-SA"/>
              </w:rPr>
              <w:t>1.</w:t>
            </w:r>
            <w:r w:rsidRPr="004E3C5E">
              <w:rPr>
                <w:rFonts w:eastAsia="Calibri"/>
                <w:lang w:eastAsia="ar-SA"/>
              </w:rPr>
              <w:tab/>
              <w:t xml:space="preserve">Раскройте особенности и механизм реализации маржируемых опционов.  </w:t>
            </w:r>
          </w:p>
          <w:p w14:paraId="69447C3F" w14:textId="77777777" w:rsidR="006B15A8" w:rsidRPr="004E3C5E" w:rsidRDefault="006B15A8" w:rsidP="004E3C5E">
            <w:pPr>
              <w:suppressAutoHyphens/>
              <w:outlineLvl w:val="0"/>
              <w:rPr>
                <w:rFonts w:eastAsia="Calibri"/>
                <w:lang w:eastAsia="ar-SA"/>
              </w:rPr>
            </w:pPr>
            <w:r w:rsidRPr="004E3C5E">
              <w:rPr>
                <w:rFonts w:eastAsia="Calibri"/>
                <w:lang w:eastAsia="ar-SA"/>
              </w:rPr>
              <w:t>2.</w:t>
            </w:r>
            <w:r w:rsidRPr="004E3C5E">
              <w:rPr>
                <w:rFonts w:eastAsia="Calibri"/>
                <w:lang w:eastAsia="ar-SA"/>
              </w:rPr>
              <w:tab/>
              <w:t xml:space="preserve">Общее и особенное в опционах на базовые активы и опционов на фьючерсные контракты. </w:t>
            </w:r>
          </w:p>
          <w:p w14:paraId="035F7321" w14:textId="77777777" w:rsidR="006B15A8" w:rsidRPr="004E3C5E" w:rsidRDefault="006B15A8" w:rsidP="004E3C5E">
            <w:pPr>
              <w:suppressAutoHyphens/>
              <w:outlineLvl w:val="0"/>
              <w:rPr>
                <w:rFonts w:eastAsia="Calibri"/>
                <w:lang w:eastAsia="ar-SA"/>
              </w:rPr>
            </w:pPr>
            <w:r w:rsidRPr="004E3C5E">
              <w:rPr>
                <w:rFonts w:eastAsia="Calibri"/>
                <w:lang w:eastAsia="ar-SA"/>
              </w:rPr>
              <w:t>3.</w:t>
            </w:r>
            <w:r w:rsidRPr="004E3C5E">
              <w:rPr>
                <w:rFonts w:eastAsia="Calibri"/>
                <w:lang w:eastAsia="ar-SA"/>
              </w:rPr>
              <w:tab/>
              <w:t xml:space="preserve">Раскройте основные принципы и ограничения биномиальной модели оценки опционов.  </w:t>
            </w:r>
          </w:p>
          <w:p w14:paraId="7FD05E39" w14:textId="77777777" w:rsidR="006B15A8" w:rsidRPr="004E3C5E" w:rsidRDefault="006B15A8" w:rsidP="004E3C5E">
            <w:pPr>
              <w:suppressAutoHyphens/>
              <w:outlineLvl w:val="0"/>
              <w:rPr>
                <w:rFonts w:eastAsia="Calibri"/>
                <w:lang w:eastAsia="ar-SA"/>
              </w:rPr>
            </w:pPr>
            <w:r w:rsidRPr="004E3C5E">
              <w:rPr>
                <w:rFonts w:eastAsia="Calibri"/>
                <w:lang w:eastAsia="ar-SA"/>
              </w:rPr>
              <w:t>4.</w:t>
            </w:r>
            <w:r w:rsidRPr="004E3C5E">
              <w:rPr>
                <w:rFonts w:eastAsia="Calibri"/>
                <w:lang w:eastAsia="ar-SA"/>
              </w:rPr>
              <w:tab/>
              <w:t xml:space="preserve">Объясните, каким образом изменение конъюнктуры рынка влияет на изменение стоимости опционов. </w:t>
            </w:r>
          </w:p>
          <w:p w14:paraId="77BBBB79" w14:textId="77777777" w:rsidR="006B15A8" w:rsidRPr="004E3C5E" w:rsidRDefault="006B15A8" w:rsidP="004E3C5E">
            <w:pPr>
              <w:suppressAutoHyphens/>
              <w:outlineLvl w:val="0"/>
              <w:rPr>
                <w:rFonts w:eastAsia="Calibri"/>
                <w:lang w:eastAsia="ar-SA"/>
              </w:rPr>
            </w:pPr>
            <w:r w:rsidRPr="004E3C5E">
              <w:rPr>
                <w:rFonts w:eastAsia="Calibri"/>
                <w:lang w:eastAsia="ar-SA"/>
              </w:rPr>
              <w:t>5.</w:t>
            </w:r>
            <w:r w:rsidRPr="004E3C5E">
              <w:rPr>
                <w:rFonts w:eastAsia="Calibri"/>
                <w:lang w:eastAsia="ar-SA"/>
              </w:rPr>
              <w:tab/>
              <w:t xml:space="preserve">Объясните, в чем состоит смысл дельта-нейтральной позиции? </w:t>
            </w:r>
          </w:p>
          <w:p w14:paraId="7813FA14" w14:textId="77777777" w:rsidR="006B15A8" w:rsidRPr="004E3C5E" w:rsidRDefault="006B15A8" w:rsidP="004E3C5E">
            <w:pPr>
              <w:suppressAutoHyphens/>
              <w:outlineLvl w:val="0"/>
              <w:rPr>
                <w:rFonts w:eastAsia="Calibri"/>
                <w:lang w:eastAsia="ar-SA"/>
              </w:rPr>
            </w:pPr>
            <w:r w:rsidRPr="004E3C5E">
              <w:rPr>
                <w:rFonts w:eastAsia="Calibri"/>
                <w:lang w:eastAsia="ar-SA"/>
              </w:rPr>
              <w:t xml:space="preserve">Чему равен коэффициент «дельта» при дельта-нейтральной позиции? </w:t>
            </w:r>
          </w:p>
          <w:p w14:paraId="255AB57E" w14:textId="316DCB7A" w:rsidR="00AD6B1D" w:rsidRPr="004E3C5E" w:rsidRDefault="006B15A8" w:rsidP="004E3C5E">
            <w:pPr>
              <w:suppressAutoHyphens/>
              <w:outlineLvl w:val="0"/>
              <w:rPr>
                <w:rFonts w:eastAsia="Calibri"/>
                <w:lang w:eastAsia="ar-SA"/>
              </w:rPr>
            </w:pPr>
            <w:r w:rsidRPr="004E3C5E">
              <w:rPr>
                <w:rFonts w:eastAsia="Calibri"/>
                <w:lang w:eastAsia="ar-SA"/>
              </w:rPr>
              <w:t>6.</w:t>
            </w:r>
            <w:r w:rsidRPr="004E3C5E">
              <w:rPr>
                <w:rFonts w:eastAsia="Calibri"/>
                <w:lang w:eastAsia="ar-SA"/>
              </w:rPr>
              <w:tab/>
              <w:t>Изобразите графически зависимость значения коэффициента «гамма» от цены базисного актива.</w:t>
            </w:r>
          </w:p>
        </w:tc>
        <w:tc>
          <w:tcPr>
            <w:tcW w:w="2693" w:type="dxa"/>
          </w:tcPr>
          <w:p w14:paraId="23F15B0C" w14:textId="0E00F582" w:rsidR="00AD6B1D" w:rsidRPr="004E3C5E" w:rsidRDefault="006B15A8" w:rsidP="004E3C5E">
            <w:pPr>
              <w:suppressAutoHyphens/>
              <w:outlineLvl w:val="0"/>
              <w:rPr>
                <w:rFonts w:eastAsia="Calibri"/>
                <w:lang w:eastAsia="ar-SA"/>
              </w:rPr>
            </w:pPr>
            <w:r w:rsidRPr="004E3C5E">
              <w:rPr>
                <w:rFonts w:eastAsia="Calibri"/>
                <w:lang w:eastAsia="ar-SA"/>
              </w:rPr>
              <w:t>Работа с учебной, научной и справочной литературой. Работа с тестами. Работа с базами данных. Работа со специализированными компьютерными программами. Решение задач. Подготовка презентации / выступления</w:t>
            </w:r>
          </w:p>
        </w:tc>
      </w:tr>
      <w:tr w:rsidR="00AD6B1D" w:rsidRPr="004E3C5E" w14:paraId="4676F228" w14:textId="77777777" w:rsidTr="004E3C5E">
        <w:tc>
          <w:tcPr>
            <w:tcW w:w="2978" w:type="dxa"/>
            <w:shd w:val="clear" w:color="auto" w:fill="auto"/>
          </w:tcPr>
          <w:p w14:paraId="1498091A" w14:textId="77777777" w:rsidR="00AD6B1D" w:rsidRPr="004E3C5E" w:rsidRDefault="00AD6B1D" w:rsidP="004E3C5E">
            <w:pPr>
              <w:keepNext/>
              <w:widowControl w:val="0"/>
              <w:autoSpaceDE w:val="0"/>
              <w:autoSpaceDN w:val="0"/>
              <w:adjustRightInd w:val="0"/>
              <w:rPr>
                <w:rFonts w:eastAsia="Calibri"/>
                <w:lang w:eastAsia="ar-SA"/>
              </w:rPr>
            </w:pPr>
            <w:r w:rsidRPr="004E3C5E">
              <w:rPr>
                <w:rFonts w:eastAsia="Calibri"/>
                <w:lang w:eastAsia="ar-SA"/>
              </w:rPr>
              <w:lastRenderedPageBreak/>
              <w:t xml:space="preserve">Тема 7. Кривые и поверхности волатильности. Индекс волатильности. </w:t>
            </w:r>
          </w:p>
          <w:p w14:paraId="6658FE20" w14:textId="27A1F779" w:rsidR="00AD6B1D" w:rsidRPr="004E3C5E" w:rsidRDefault="00AD6B1D" w:rsidP="004E3C5E">
            <w:pPr>
              <w:suppressAutoHyphens/>
              <w:outlineLvl w:val="0"/>
              <w:rPr>
                <w:rFonts w:eastAsia="Calibri"/>
                <w:lang w:eastAsia="ar-SA"/>
              </w:rPr>
            </w:pPr>
            <w:r w:rsidRPr="004E3C5E">
              <w:rPr>
                <w:rFonts w:eastAsia="Calibri"/>
                <w:lang w:eastAsia="ar-SA"/>
              </w:rPr>
              <w:t>Производные инструменты на индекс волатильности</w:t>
            </w:r>
          </w:p>
        </w:tc>
        <w:tc>
          <w:tcPr>
            <w:tcW w:w="4819" w:type="dxa"/>
          </w:tcPr>
          <w:p w14:paraId="3AF0E377" w14:textId="77777777" w:rsidR="006B15A8" w:rsidRPr="004E3C5E" w:rsidRDefault="006B15A8" w:rsidP="004E3C5E">
            <w:pPr>
              <w:suppressAutoHyphens/>
              <w:outlineLvl w:val="0"/>
              <w:rPr>
                <w:rFonts w:eastAsia="Calibri"/>
                <w:lang w:eastAsia="ar-SA"/>
              </w:rPr>
            </w:pPr>
            <w:r w:rsidRPr="004E3C5E">
              <w:rPr>
                <w:rFonts w:eastAsia="Calibri"/>
                <w:lang w:eastAsia="ar-SA"/>
              </w:rPr>
              <w:t xml:space="preserve">1. Изучите понятие подразумеваемой волатильности опционов. </w:t>
            </w:r>
          </w:p>
          <w:p w14:paraId="5F839D71" w14:textId="77777777" w:rsidR="006B15A8" w:rsidRPr="004E3C5E" w:rsidRDefault="006B15A8" w:rsidP="004E3C5E">
            <w:pPr>
              <w:suppressAutoHyphens/>
              <w:outlineLvl w:val="0"/>
              <w:rPr>
                <w:rFonts w:eastAsia="Calibri"/>
                <w:lang w:eastAsia="ar-SA"/>
              </w:rPr>
            </w:pPr>
            <w:r w:rsidRPr="004E3C5E">
              <w:rPr>
                <w:rFonts w:eastAsia="Calibri"/>
                <w:lang w:eastAsia="ar-SA"/>
              </w:rPr>
              <w:t xml:space="preserve">2. Дайте определение и прокомментируйте изображение кривых волатильности. </w:t>
            </w:r>
          </w:p>
          <w:p w14:paraId="351EE6CD" w14:textId="77777777" w:rsidR="006B15A8" w:rsidRPr="004E3C5E" w:rsidRDefault="006B15A8" w:rsidP="004E3C5E">
            <w:pPr>
              <w:suppressAutoHyphens/>
              <w:outlineLvl w:val="0"/>
              <w:rPr>
                <w:rFonts w:eastAsia="Calibri"/>
                <w:lang w:eastAsia="ar-SA"/>
              </w:rPr>
            </w:pPr>
            <w:r w:rsidRPr="004E3C5E">
              <w:rPr>
                <w:rFonts w:eastAsia="Calibri"/>
                <w:lang w:eastAsia="ar-SA"/>
              </w:rPr>
              <w:t xml:space="preserve">3. Изучите, как происходит формирование поверхности волатильности. </w:t>
            </w:r>
          </w:p>
          <w:p w14:paraId="2F42B048" w14:textId="77777777" w:rsidR="006B15A8" w:rsidRPr="004E3C5E" w:rsidRDefault="006B15A8" w:rsidP="004E3C5E">
            <w:pPr>
              <w:suppressAutoHyphens/>
              <w:outlineLvl w:val="0"/>
              <w:rPr>
                <w:rFonts w:eastAsia="Calibri"/>
                <w:lang w:eastAsia="ar-SA"/>
              </w:rPr>
            </w:pPr>
            <w:r w:rsidRPr="004E3C5E">
              <w:rPr>
                <w:rFonts w:eastAsia="Calibri"/>
                <w:lang w:eastAsia="ar-SA"/>
              </w:rPr>
              <w:t xml:space="preserve">3. Прокомментируйте, что такое индекс волатильности, какова методика расчета показателя. </w:t>
            </w:r>
          </w:p>
          <w:p w14:paraId="7F19F7E6" w14:textId="5E50F3BD" w:rsidR="00AD6B1D" w:rsidRPr="004E3C5E" w:rsidRDefault="006B15A8" w:rsidP="004E3C5E">
            <w:pPr>
              <w:suppressAutoHyphens/>
              <w:outlineLvl w:val="0"/>
              <w:rPr>
                <w:rFonts w:eastAsia="Calibri"/>
                <w:lang w:eastAsia="ar-SA"/>
              </w:rPr>
            </w:pPr>
            <w:r w:rsidRPr="004E3C5E">
              <w:rPr>
                <w:rFonts w:eastAsia="Calibri"/>
                <w:lang w:eastAsia="ar-SA"/>
              </w:rPr>
              <w:t>4. Назовите примеры ПФИ на индекс волатильности на биржевом международном и отечественном рынке, покажите особенности и стратегии использования.</w:t>
            </w:r>
          </w:p>
        </w:tc>
        <w:tc>
          <w:tcPr>
            <w:tcW w:w="2693" w:type="dxa"/>
          </w:tcPr>
          <w:p w14:paraId="76EFA250" w14:textId="77777777" w:rsidR="006B15A8" w:rsidRPr="004E3C5E" w:rsidRDefault="006B15A8" w:rsidP="004E3C5E">
            <w:pPr>
              <w:suppressAutoHyphens/>
              <w:outlineLvl w:val="0"/>
              <w:rPr>
                <w:rFonts w:eastAsia="Calibri"/>
                <w:lang w:eastAsia="ar-SA"/>
              </w:rPr>
            </w:pPr>
            <w:r w:rsidRPr="004E3C5E">
              <w:rPr>
                <w:rFonts w:eastAsia="Calibri"/>
                <w:lang w:eastAsia="ar-SA"/>
              </w:rPr>
              <w:t xml:space="preserve">Работа с учебной, научной и справочной литературой. Работа с тестами. Работа с базами данных. Работа со специализированными компьютерными </w:t>
            </w:r>
          </w:p>
          <w:p w14:paraId="22483070" w14:textId="6232DED5" w:rsidR="00AD6B1D" w:rsidRPr="004E3C5E" w:rsidRDefault="006B15A8" w:rsidP="004E3C5E">
            <w:pPr>
              <w:suppressAutoHyphens/>
              <w:outlineLvl w:val="0"/>
              <w:rPr>
                <w:rFonts w:eastAsia="Calibri"/>
                <w:lang w:eastAsia="ar-SA"/>
              </w:rPr>
            </w:pPr>
            <w:r w:rsidRPr="004E3C5E">
              <w:rPr>
                <w:rFonts w:eastAsia="Calibri"/>
                <w:lang w:eastAsia="ar-SA"/>
              </w:rPr>
              <w:t>программами. Решение задач</w:t>
            </w:r>
          </w:p>
        </w:tc>
      </w:tr>
      <w:tr w:rsidR="00AD6B1D" w:rsidRPr="004E3C5E" w14:paraId="1CF35082" w14:textId="77777777" w:rsidTr="004E3C5E">
        <w:tc>
          <w:tcPr>
            <w:tcW w:w="2978" w:type="dxa"/>
            <w:shd w:val="clear" w:color="auto" w:fill="auto"/>
          </w:tcPr>
          <w:p w14:paraId="5C34CE95" w14:textId="0B9FAC4F" w:rsidR="00AD6B1D" w:rsidRPr="004E3C5E" w:rsidRDefault="00AD6B1D" w:rsidP="004E3C5E">
            <w:pPr>
              <w:suppressAutoHyphens/>
              <w:outlineLvl w:val="0"/>
              <w:rPr>
                <w:rFonts w:eastAsia="Calibri"/>
                <w:lang w:eastAsia="ar-SA"/>
              </w:rPr>
            </w:pPr>
            <w:r w:rsidRPr="004E3C5E">
              <w:rPr>
                <w:rFonts w:eastAsia="Calibri"/>
                <w:lang w:eastAsia="ar-SA"/>
              </w:rPr>
              <w:t>Тема 8. Статические и динамические опционные стратегии. Построение и анализ результативности опционных стратегий</w:t>
            </w:r>
          </w:p>
        </w:tc>
        <w:tc>
          <w:tcPr>
            <w:tcW w:w="4819" w:type="dxa"/>
          </w:tcPr>
          <w:p w14:paraId="1BB62C0B" w14:textId="6F7A37CE" w:rsidR="00E375EE" w:rsidRPr="004E3C5E" w:rsidRDefault="00E375EE" w:rsidP="004E3C5E">
            <w:pPr>
              <w:suppressAutoHyphens/>
              <w:outlineLvl w:val="0"/>
              <w:rPr>
                <w:rFonts w:eastAsia="Calibri"/>
                <w:lang w:eastAsia="ar-SA"/>
              </w:rPr>
            </w:pPr>
            <w:r w:rsidRPr="004E3C5E">
              <w:rPr>
                <w:rFonts w:eastAsia="Calibri"/>
                <w:lang w:eastAsia="ar-SA"/>
              </w:rPr>
              <w:t>1.</w:t>
            </w:r>
            <w:r w:rsidRPr="004E3C5E">
              <w:rPr>
                <w:rFonts w:eastAsia="Calibri"/>
                <w:lang w:eastAsia="ar-SA"/>
              </w:rPr>
              <w:tab/>
              <w:t xml:space="preserve">Дайте общую характеристику синтетических стратегий, спрэдов и комбинаций опционов.  </w:t>
            </w:r>
          </w:p>
          <w:p w14:paraId="36C4752B" w14:textId="03B924A0" w:rsidR="00E375EE" w:rsidRPr="004E3C5E" w:rsidRDefault="00E375EE" w:rsidP="004E3C5E">
            <w:pPr>
              <w:suppressAutoHyphens/>
              <w:outlineLvl w:val="0"/>
              <w:rPr>
                <w:rFonts w:eastAsia="Calibri"/>
                <w:lang w:eastAsia="ar-SA"/>
              </w:rPr>
            </w:pPr>
            <w:r w:rsidRPr="004E3C5E">
              <w:rPr>
                <w:rFonts w:eastAsia="Calibri"/>
                <w:lang w:eastAsia="ar-SA"/>
              </w:rPr>
              <w:t>2.</w:t>
            </w:r>
            <w:r w:rsidRPr="004E3C5E">
              <w:rPr>
                <w:rFonts w:eastAsia="Calibri"/>
                <w:lang w:eastAsia="ar-SA"/>
              </w:rPr>
              <w:tab/>
              <w:t xml:space="preserve">Опишите возможные негативные последствия торговли непокрытыми опционами. </w:t>
            </w:r>
          </w:p>
          <w:p w14:paraId="29CFBDED" w14:textId="77187811" w:rsidR="00E375EE" w:rsidRPr="004E3C5E" w:rsidRDefault="00E375EE" w:rsidP="004E3C5E">
            <w:pPr>
              <w:suppressAutoHyphens/>
              <w:outlineLvl w:val="0"/>
              <w:rPr>
                <w:rFonts w:eastAsia="Calibri"/>
                <w:lang w:eastAsia="ar-SA"/>
              </w:rPr>
            </w:pPr>
            <w:r w:rsidRPr="004E3C5E">
              <w:rPr>
                <w:rFonts w:eastAsia="Calibri"/>
                <w:lang w:eastAsia="ar-SA"/>
              </w:rPr>
              <w:t>3.</w:t>
            </w:r>
            <w:r w:rsidRPr="004E3C5E">
              <w:rPr>
                <w:rFonts w:eastAsia="Calibri"/>
                <w:lang w:eastAsia="ar-SA"/>
              </w:rPr>
              <w:tab/>
              <w:t xml:space="preserve">Дайте сравнительную характеристику вертикальных спрэдов: бычьего спрэда, медвежьего спрэда, обратного бычьего спрэда, бабочки, кондора, других стратегий.  </w:t>
            </w:r>
          </w:p>
          <w:p w14:paraId="21B5F5A1" w14:textId="5F7054C8" w:rsidR="00E375EE" w:rsidRPr="004E3C5E" w:rsidRDefault="00E375EE" w:rsidP="004E3C5E">
            <w:pPr>
              <w:suppressAutoHyphens/>
              <w:outlineLvl w:val="0"/>
              <w:rPr>
                <w:rFonts w:eastAsia="Calibri"/>
                <w:lang w:eastAsia="ar-SA"/>
              </w:rPr>
            </w:pPr>
            <w:r w:rsidRPr="004E3C5E">
              <w:rPr>
                <w:rFonts w:eastAsia="Calibri"/>
                <w:lang w:eastAsia="ar-SA"/>
              </w:rPr>
              <w:t>4.</w:t>
            </w:r>
            <w:r w:rsidRPr="004E3C5E">
              <w:rPr>
                <w:rFonts w:eastAsia="Calibri"/>
                <w:lang w:eastAsia="ar-SA"/>
              </w:rPr>
              <w:tab/>
              <w:t xml:space="preserve">Раскройте особенности формирования календарных (горизонтальных) и диагональных спрэдов.  </w:t>
            </w:r>
          </w:p>
          <w:p w14:paraId="5C9CF4BB" w14:textId="77777777" w:rsidR="00E375EE" w:rsidRPr="004E3C5E" w:rsidRDefault="00E375EE" w:rsidP="004E3C5E">
            <w:pPr>
              <w:suppressAutoHyphens/>
              <w:outlineLvl w:val="0"/>
              <w:rPr>
                <w:rFonts w:eastAsia="Calibri"/>
                <w:lang w:eastAsia="ar-SA"/>
              </w:rPr>
            </w:pPr>
            <w:r w:rsidRPr="004E3C5E">
              <w:rPr>
                <w:rFonts w:eastAsia="Calibri"/>
                <w:lang w:eastAsia="ar-SA"/>
              </w:rPr>
              <w:t>5.</w:t>
            </w:r>
            <w:r w:rsidRPr="004E3C5E">
              <w:rPr>
                <w:rFonts w:eastAsia="Calibri"/>
                <w:lang w:eastAsia="ar-SA"/>
              </w:rPr>
              <w:tab/>
              <w:t xml:space="preserve">Раскройте понятие «торговля волатильностью».  </w:t>
            </w:r>
          </w:p>
          <w:p w14:paraId="70E6131A" w14:textId="40A00EAB" w:rsidR="00AD6B1D" w:rsidRPr="004E3C5E" w:rsidRDefault="00E375EE" w:rsidP="004E3C5E">
            <w:pPr>
              <w:suppressAutoHyphens/>
              <w:outlineLvl w:val="0"/>
              <w:rPr>
                <w:rFonts w:eastAsia="Calibri"/>
                <w:lang w:eastAsia="ar-SA"/>
              </w:rPr>
            </w:pPr>
            <w:r w:rsidRPr="004E3C5E">
              <w:rPr>
                <w:rFonts w:eastAsia="Calibri"/>
                <w:lang w:eastAsia="ar-SA"/>
              </w:rPr>
              <w:t>6.</w:t>
            </w:r>
            <w:r w:rsidRPr="004E3C5E">
              <w:rPr>
                <w:rFonts w:eastAsia="Calibri"/>
                <w:lang w:eastAsia="ar-SA"/>
              </w:rPr>
              <w:tab/>
              <w:t xml:space="preserve">Расскажите о динамике временной стоимости в опционных стратегиях.  </w:t>
            </w:r>
          </w:p>
        </w:tc>
        <w:tc>
          <w:tcPr>
            <w:tcW w:w="2693" w:type="dxa"/>
          </w:tcPr>
          <w:p w14:paraId="129769FA"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Работа с учебной, научной и справочной литературой. Работа с тестами. Работа с базами данных. Работа со специализированными компьютерными </w:t>
            </w:r>
          </w:p>
          <w:p w14:paraId="4577B8A4" w14:textId="55C964CD" w:rsidR="00AD6B1D" w:rsidRPr="004E3C5E" w:rsidRDefault="00E375EE" w:rsidP="004E3C5E">
            <w:pPr>
              <w:suppressAutoHyphens/>
              <w:outlineLvl w:val="0"/>
              <w:rPr>
                <w:rFonts w:eastAsia="Calibri"/>
                <w:lang w:eastAsia="ar-SA"/>
              </w:rPr>
            </w:pPr>
            <w:r w:rsidRPr="004E3C5E">
              <w:rPr>
                <w:rFonts w:eastAsia="Calibri"/>
                <w:lang w:eastAsia="ar-SA"/>
              </w:rPr>
              <w:t>программами. Решение задач</w:t>
            </w:r>
          </w:p>
        </w:tc>
      </w:tr>
      <w:tr w:rsidR="00AD6B1D" w:rsidRPr="004E3C5E" w14:paraId="63BA8AAA" w14:textId="77777777" w:rsidTr="004E3C5E">
        <w:tc>
          <w:tcPr>
            <w:tcW w:w="2978" w:type="dxa"/>
            <w:shd w:val="clear" w:color="auto" w:fill="auto"/>
          </w:tcPr>
          <w:p w14:paraId="3D645867" w14:textId="359C593C" w:rsidR="00AD6B1D" w:rsidRPr="004E3C5E" w:rsidRDefault="00AD6B1D" w:rsidP="004E3C5E">
            <w:pPr>
              <w:suppressAutoHyphens/>
              <w:outlineLvl w:val="0"/>
              <w:rPr>
                <w:rFonts w:eastAsia="Calibri"/>
                <w:lang w:eastAsia="ar-SA"/>
              </w:rPr>
            </w:pPr>
            <w:r w:rsidRPr="004E3C5E">
              <w:rPr>
                <w:rFonts w:eastAsia="Calibri"/>
                <w:lang w:eastAsia="ar-SA"/>
              </w:rPr>
              <w:t>Тема 9. Экзотические производные финансовые инструменты. Классификация и ценообразование</w:t>
            </w:r>
          </w:p>
        </w:tc>
        <w:tc>
          <w:tcPr>
            <w:tcW w:w="4819" w:type="dxa"/>
          </w:tcPr>
          <w:p w14:paraId="13E573CD"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1. Раскройте понятие экзотических производных финансовых инструментов. 2. Изучите разновидности экзотических срочных инструментов. </w:t>
            </w:r>
          </w:p>
          <w:p w14:paraId="410FD435"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3. Рассмотрите специфику расчета премий по барьерным форвардам и форвардам с ранним исполнением. </w:t>
            </w:r>
          </w:p>
          <w:p w14:paraId="4DA044B4" w14:textId="126BFD11" w:rsidR="00AD6B1D" w:rsidRPr="004E3C5E" w:rsidRDefault="00E375EE" w:rsidP="004E3C5E">
            <w:pPr>
              <w:suppressAutoHyphens/>
              <w:outlineLvl w:val="0"/>
              <w:rPr>
                <w:rFonts w:eastAsia="Calibri"/>
                <w:lang w:eastAsia="ar-SA"/>
              </w:rPr>
            </w:pPr>
            <w:r w:rsidRPr="004E3C5E">
              <w:rPr>
                <w:rFonts w:eastAsia="Calibri"/>
                <w:lang w:eastAsia="ar-SA"/>
              </w:rPr>
              <w:t>4. Рассмотрите основные модели и методы расчета цен экзотических опционов. 5. Рассмотрите особенности Метода Монте-Карло. 6. Рассмотрите понятие и примеры сложных (комплексных) ПФИ, особенности ценообразования.</w:t>
            </w:r>
          </w:p>
        </w:tc>
        <w:tc>
          <w:tcPr>
            <w:tcW w:w="2693" w:type="dxa"/>
          </w:tcPr>
          <w:p w14:paraId="7A96E5B2"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Работа с учебной, научной и справочной литературой. Работа с тестами. Работа с базами данных. Работа со специализированными компьютерными </w:t>
            </w:r>
          </w:p>
          <w:p w14:paraId="18788CB4" w14:textId="09F6E690" w:rsidR="00AD6B1D" w:rsidRPr="004E3C5E" w:rsidRDefault="00E375EE" w:rsidP="004E3C5E">
            <w:pPr>
              <w:suppressAutoHyphens/>
              <w:outlineLvl w:val="0"/>
              <w:rPr>
                <w:rFonts w:eastAsia="Calibri"/>
                <w:lang w:eastAsia="ar-SA"/>
              </w:rPr>
            </w:pPr>
            <w:r w:rsidRPr="004E3C5E">
              <w:rPr>
                <w:rFonts w:eastAsia="Calibri"/>
                <w:lang w:eastAsia="ar-SA"/>
              </w:rPr>
              <w:t>программами. Решение задач</w:t>
            </w:r>
          </w:p>
        </w:tc>
      </w:tr>
      <w:tr w:rsidR="00AD6B1D" w:rsidRPr="004E3C5E" w14:paraId="56C06B25" w14:textId="77777777" w:rsidTr="004E3C5E">
        <w:tc>
          <w:tcPr>
            <w:tcW w:w="2978" w:type="dxa"/>
            <w:shd w:val="clear" w:color="auto" w:fill="auto"/>
          </w:tcPr>
          <w:p w14:paraId="0C3246E7" w14:textId="414BCE3C" w:rsidR="00AD6B1D" w:rsidRPr="004E3C5E" w:rsidRDefault="00AD6B1D" w:rsidP="004E3C5E">
            <w:pPr>
              <w:keepNext/>
              <w:widowControl w:val="0"/>
              <w:autoSpaceDE w:val="0"/>
              <w:autoSpaceDN w:val="0"/>
              <w:adjustRightInd w:val="0"/>
              <w:rPr>
                <w:rFonts w:eastAsia="Calibri"/>
                <w:lang w:eastAsia="ar-SA"/>
              </w:rPr>
            </w:pPr>
            <w:r w:rsidRPr="004E3C5E">
              <w:rPr>
                <w:rFonts w:eastAsia="Calibri"/>
                <w:lang w:eastAsia="ar-SA"/>
              </w:rPr>
              <w:lastRenderedPageBreak/>
              <w:t xml:space="preserve">Тема 10. Структурированные финансовые продукты. Классификация и ценообразование </w:t>
            </w:r>
          </w:p>
        </w:tc>
        <w:tc>
          <w:tcPr>
            <w:tcW w:w="4819" w:type="dxa"/>
          </w:tcPr>
          <w:p w14:paraId="1617A0FC" w14:textId="77777777" w:rsidR="007F0D65" w:rsidRPr="004E3C5E" w:rsidRDefault="00E375EE" w:rsidP="004E3C5E">
            <w:pPr>
              <w:suppressAutoHyphens/>
              <w:outlineLvl w:val="0"/>
              <w:rPr>
                <w:rFonts w:eastAsia="Calibri"/>
                <w:lang w:eastAsia="ar-SA"/>
              </w:rPr>
            </w:pPr>
            <w:r w:rsidRPr="004E3C5E">
              <w:rPr>
                <w:rFonts w:eastAsia="Calibri"/>
                <w:lang w:eastAsia="ar-SA"/>
              </w:rPr>
              <w:t>1. Дайте общую характеристику структурированных финансовых продуктов, гибридных ценных бумаг,</w:t>
            </w:r>
            <w:r w:rsidR="007F0D65" w:rsidRPr="004E3C5E">
              <w:rPr>
                <w:rFonts w:eastAsia="Calibri"/>
                <w:lang w:eastAsia="ar-SA"/>
              </w:rPr>
              <w:t xml:space="preserve"> найдите примеры из зарубежной и отечественной практики.</w:t>
            </w:r>
            <w:r w:rsidRPr="004E3C5E">
              <w:rPr>
                <w:rFonts w:eastAsia="Calibri"/>
                <w:lang w:eastAsia="ar-SA"/>
              </w:rPr>
              <w:t xml:space="preserve"> общая классификация и практические примеры. </w:t>
            </w:r>
          </w:p>
          <w:p w14:paraId="6AB29A4B" w14:textId="77777777" w:rsidR="007F0D65" w:rsidRPr="004E3C5E" w:rsidRDefault="007F0D65" w:rsidP="004E3C5E">
            <w:pPr>
              <w:suppressAutoHyphens/>
              <w:outlineLvl w:val="0"/>
              <w:rPr>
                <w:rFonts w:eastAsia="Calibri"/>
                <w:lang w:eastAsia="ar-SA"/>
              </w:rPr>
            </w:pPr>
            <w:r w:rsidRPr="004E3C5E">
              <w:rPr>
                <w:rFonts w:eastAsia="Calibri"/>
                <w:lang w:eastAsia="ar-SA"/>
              </w:rPr>
              <w:t>2. Изучите особенности структурированных нот.</w:t>
            </w:r>
            <w:r w:rsidR="00E375EE" w:rsidRPr="004E3C5E">
              <w:rPr>
                <w:rFonts w:eastAsia="Calibri"/>
                <w:lang w:eastAsia="ar-SA"/>
              </w:rPr>
              <w:t xml:space="preserve"> </w:t>
            </w:r>
          </w:p>
          <w:p w14:paraId="01AF5999" w14:textId="77777777" w:rsidR="007F0D65" w:rsidRPr="004E3C5E" w:rsidRDefault="007F0D65" w:rsidP="004E3C5E">
            <w:pPr>
              <w:suppressAutoHyphens/>
              <w:outlineLvl w:val="0"/>
              <w:rPr>
                <w:rFonts w:eastAsia="Calibri"/>
                <w:lang w:eastAsia="ar-SA"/>
              </w:rPr>
            </w:pPr>
            <w:r w:rsidRPr="004E3C5E">
              <w:rPr>
                <w:rFonts w:eastAsia="Calibri"/>
                <w:lang w:eastAsia="ar-SA"/>
              </w:rPr>
              <w:t>3. Рассмотрите п</w:t>
            </w:r>
            <w:r w:rsidR="00E375EE" w:rsidRPr="004E3C5E">
              <w:rPr>
                <w:rFonts w:eastAsia="Calibri"/>
                <w:lang w:eastAsia="ar-SA"/>
              </w:rPr>
              <w:t>онятие встроенного производного финансового инструмента.</w:t>
            </w:r>
          </w:p>
          <w:p w14:paraId="7FD6C2D6" w14:textId="0D3C2F51" w:rsidR="00AD6B1D" w:rsidRPr="004E3C5E" w:rsidRDefault="007F0D65" w:rsidP="004E3C5E">
            <w:pPr>
              <w:suppressAutoHyphens/>
              <w:outlineLvl w:val="0"/>
              <w:rPr>
                <w:rFonts w:eastAsia="Calibri"/>
                <w:lang w:eastAsia="ar-SA"/>
              </w:rPr>
            </w:pPr>
            <w:r w:rsidRPr="004E3C5E">
              <w:rPr>
                <w:rFonts w:eastAsia="Calibri"/>
                <w:lang w:eastAsia="ar-SA"/>
              </w:rPr>
              <w:t>4.</w:t>
            </w:r>
            <w:r w:rsidR="00E375EE" w:rsidRPr="004E3C5E">
              <w:rPr>
                <w:rFonts w:eastAsia="Calibri"/>
                <w:lang w:eastAsia="ar-SA"/>
              </w:rPr>
              <w:t xml:space="preserve"> </w:t>
            </w:r>
            <w:r w:rsidRPr="004E3C5E">
              <w:rPr>
                <w:rFonts w:eastAsia="Calibri"/>
                <w:lang w:eastAsia="ar-SA"/>
              </w:rPr>
              <w:t xml:space="preserve">Раскройте общие принципы </w:t>
            </w:r>
            <w:r w:rsidR="00A7072D" w:rsidRPr="004E3C5E">
              <w:rPr>
                <w:rFonts w:eastAsia="Calibri"/>
                <w:lang w:eastAsia="ar-SA"/>
              </w:rPr>
              <w:t>определения</w:t>
            </w:r>
            <w:r w:rsidR="00E375EE" w:rsidRPr="004E3C5E">
              <w:rPr>
                <w:rFonts w:eastAsia="Calibri"/>
                <w:lang w:eastAsia="ar-SA"/>
              </w:rPr>
              <w:t xml:space="preserve"> стоимости структурированных финансовых продуктов.</w:t>
            </w:r>
          </w:p>
        </w:tc>
        <w:tc>
          <w:tcPr>
            <w:tcW w:w="2693" w:type="dxa"/>
          </w:tcPr>
          <w:p w14:paraId="6628850F"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Работа с учебной, научной и справочной литературой. Работа с тестами. Работа с базами данных. Работа со специализированными компьютерными </w:t>
            </w:r>
          </w:p>
          <w:p w14:paraId="6CFD9169" w14:textId="3B85747B" w:rsidR="00AD6B1D" w:rsidRPr="004E3C5E" w:rsidRDefault="00E375EE" w:rsidP="004E3C5E">
            <w:pPr>
              <w:suppressAutoHyphens/>
              <w:outlineLvl w:val="0"/>
              <w:rPr>
                <w:rFonts w:eastAsia="Calibri"/>
                <w:lang w:eastAsia="ar-SA"/>
              </w:rPr>
            </w:pPr>
            <w:r w:rsidRPr="004E3C5E">
              <w:rPr>
                <w:rFonts w:eastAsia="Calibri"/>
                <w:lang w:eastAsia="ar-SA"/>
              </w:rPr>
              <w:t>программами. Решение задач</w:t>
            </w:r>
          </w:p>
        </w:tc>
      </w:tr>
      <w:tr w:rsidR="00AD6B1D" w:rsidRPr="004E3C5E" w14:paraId="6492A3E4" w14:textId="77777777" w:rsidTr="004E3C5E">
        <w:tc>
          <w:tcPr>
            <w:tcW w:w="2978" w:type="dxa"/>
            <w:shd w:val="clear" w:color="auto" w:fill="auto"/>
          </w:tcPr>
          <w:p w14:paraId="7373533A" w14:textId="19E8B83F" w:rsidR="00AD6B1D" w:rsidRPr="004E3C5E" w:rsidRDefault="00AD6B1D" w:rsidP="004E3C5E">
            <w:pPr>
              <w:suppressAutoHyphens/>
              <w:outlineLvl w:val="0"/>
              <w:rPr>
                <w:rFonts w:eastAsia="Calibri"/>
                <w:lang w:eastAsia="ar-SA"/>
              </w:rPr>
            </w:pPr>
            <w:r w:rsidRPr="004E3C5E">
              <w:rPr>
                <w:rFonts w:eastAsia="Calibri"/>
                <w:lang w:eastAsia="ar-SA"/>
              </w:rPr>
              <w:t>Тема 11. Кредитные деривативы. Классификация и основы ценообразования</w:t>
            </w:r>
          </w:p>
        </w:tc>
        <w:tc>
          <w:tcPr>
            <w:tcW w:w="4819" w:type="dxa"/>
          </w:tcPr>
          <w:p w14:paraId="526E2CB6"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1. Рассмотрите понятие и основные виды кредитных деривативов. </w:t>
            </w:r>
          </w:p>
          <w:p w14:paraId="5FB5DE8D"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2. Изучите порядок создания и исполнения расчетных и поставочных </w:t>
            </w:r>
            <w:r w:rsidRPr="004E3C5E">
              <w:rPr>
                <w:rFonts w:eastAsia="Calibri"/>
                <w:lang w:val="en-US" w:eastAsia="ar-SA"/>
              </w:rPr>
              <w:t>CDS</w:t>
            </w:r>
            <w:r w:rsidRPr="004E3C5E">
              <w:rPr>
                <w:rFonts w:eastAsia="Calibri"/>
                <w:lang w:eastAsia="ar-SA"/>
              </w:rPr>
              <w:t xml:space="preserve">. </w:t>
            </w:r>
          </w:p>
          <w:p w14:paraId="21BF0CBA"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3. Рассмотрите основные модели и подходы к ценообразованию </w:t>
            </w:r>
            <w:r w:rsidRPr="004E3C5E">
              <w:rPr>
                <w:rFonts w:eastAsia="Calibri"/>
                <w:lang w:val="en-US" w:eastAsia="ar-SA"/>
              </w:rPr>
              <w:t>CDS</w:t>
            </w:r>
            <w:r w:rsidRPr="004E3C5E">
              <w:rPr>
                <w:rFonts w:eastAsia="Calibri"/>
                <w:lang w:eastAsia="ar-SA"/>
              </w:rPr>
              <w:t xml:space="preserve">. </w:t>
            </w:r>
          </w:p>
          <w:p w14:paraId="73D63282"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4. Изучите особенности свопов дефолта капитала, свопов полного дохода. </w:t>
            </w:r>
          </w:p>
          <w:p w14:paraId="2A4CD6C7" w14:textId="3BF71650" w:rsidR="00AD6B1D" w:rsidRPr="004E3C5E" w:rsidRDefault="00A7072D" w:rsidP="004E3C5E">
            <w:pPr>
              <w:suppressAutoHyphens/>
              <w:outlineLvl w:val="0"/>
              <w:rPr>
                <w:rFonts w:eastAsia="Calibri"/>
                <w:lang w:eastAsia="ar-SA"/>
              </w:rPr>
            </w:pPr>
            <w:r w:rsidRPr="004E3C5E">
              <w:rPr>
                <w:rFonts w:eastAsia="Calibri"/>
                <w:lang w:eastAsia="ar-SA"/>
              </w:rPr>
              <w:t>5. Рассмотрите понятие, основные виды, факторы ценообразования кредитных опционов и кредитных нот.</w:t>
            </w:r>
            <w:r w:rsidRPr="004E3C5E">
              <w:rPr>
                <w:rFonts w:eastAsia="Calibri"/>
                <w:lang w:eastAsia="ar-SA"/>
              </w:rPr>
              <w:tab/>
            </w:r>
          </w:p>
        </w:tc>
        <w:tc>
          <w:tcPr>
            <w:tcW w:w="2693" w:type="dxa"/>
          </w:tcPr>
          <w:p w14:paraId="70EDB181"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Работа с учебной, научной и справочной литературой. Работа с тестами. Работа с базами данных. Работа со специализированными компьютерными </w:t>
            </w:r>
          </w:p>
          <w:p w14:paraId="60D849C3" w14:textId="69BF994C" w:rsidR="00AD6B1D" w:rsidRPr="004E3C5E" w:rsidRDefault="00E375EE" w:rsidP="004E3C5E">
            <w:pPr>
              <w:suppressAutoHyphens/>
              <w:outlineLvl w:val="0"/>
              <w:rPr>
                <w:rFonts w:eastAsia="Calibri"/>
                <w:lang w:eastAsia="ar-SA"/>
              </w:rPr>
            </w:pPr>
            <w:r w:rsidRPr="004E3C5E">
              <w:rPr>
                <w:rFonts w:eastAsia="Calibri"/>
                <w:lang w:eastAsia="ar-SA"/>
              </w:rPr>
              <w:t>программами. Решение задач</w:t>
            </w:r>
          </w:p>
        </w:tc>
      </w:tr>
      <w:tr w:rsidR="00AD6B1D" w:rsidRPr="004E3C5E" w14:paraId="2566EA3C" w14:textId="77777777" w:rsidTr="004E3C5E">
        <w:tc>
          <w:tcPr>
            <w:tcW w:w="2978" w:type="dxa"/>
            <w:shd w:val="clear" w:color="auto" w:fill="auto"/>
          </w:tcPr>
          <w:p w14:paraId="6DD72F06" w14:textId="0FF10AAD" w:rsidR="00AD6B1D" w:rsidRPr="004E3C5E" w:rsidRDefault="00AD6B1D" w:rsidP="004E3C5E">
            <w:pPr>
              <w:suppressAutoHyphens/>
              <w:outlineLvl w:val="0"/>
              <w:rPr>
                <w:rFonts w:eastAsia="Calibri"/>
                <w:lang w:eastAsia="ar-SA"/>
              </w:rPr>
            </w:pPr>
            <w:r w:rsidRPr="004E3C5E">
              <w:rPr>
                <w:rFonts w:eastAsia="Calibri"/>
                <w:lang w:eastAsia="ar-SA"/>
              </w:rPr>
              <w:t>Тема 12. Инфраструктура рынка производных финансовых инструментов. Организация риск-менеджмента на биржевом и внебиржевом рынке производных финансовых инструментов</w:t>
            </w:r>
          </w:p>
        </w:tc>
        <w:tc>
          <w:tcPr>
            <w:tcW w:w="4819" w:type="dxa"/>
          </w:tcPr>
          <w:p w14:paraId="4DDD028F"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1. Рассмотрите особенности функционирования элементов инфраструктуры биржевого рынка ПФИ. </w:t>
            </w:r>
          </w:p>
          <w:p w14:paraId="6D290AED"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2. Изучите систему управления рисками на биржевом рынке ПФИ. дефолт-менеджмента. </w:t>
            </w:r>
          </w:p>
          <w:p w14:paraId="1AD9BCF6" w14:textId="552C2B84" w:rsidR="00A7072D" w:rsidRPr="004E3C5E" w:rsidRDefault="00A7072D" w:rsidP="004E3C5E">
            <w:pPr>
              <w:suppressAutoHyphens/>
              <w:outlineLvl w:val="0"/>
              <w:rPr>
                <w:rFonts w:eastAsia="Calibri"/>
                <w:lang w:eastAsia="ar-SA"/>
              </w:rPr>
            </w:pPr>
            <w:r w:rsidRPr="004E3C5E">
              <w:rPr>
                <w:rFonts w:eastAsia="Calibri"/>
                <w:lang w:eastAsia="ar-SA"/>
              </w:rPr>
              <w:t xml:space="preserve">3. Рассмотрите особенности системы расчета требований к гарантийному обеспечению, система SPAN. </w:t>
            </w:r>
          </w:p>
          <w:p w14:paraId="4110EFC5" w14:textId="77777777" w:rsidR="00A7072D" w:rsidRPr="004E3C5E" w:rsidRDefault="00A7072D" w:rsidP="004E3C5E">
            <w:pPr>
              <w:suppressAutoHyphens/>
              <w:outlineLvl w:val="0"/>
              <w:rPr>
                <w:rFonts w:eastAsia="Calibri"/>
                <w:lang w:eastAsia="ar-SA"/>
              </w:rPr>
            </w:pPr>
            <w:r w:rsidRPr="004E3C5E">
              <w:rPr>
                <w:rFonts w:eastAsia="Calibri"/>
                <w:lang w:eastAsia="ar-SA"/>
              </w:rPr>
              <w:t>4. Изучите элементы современной инфраструктуры внебиржевого рынка ПФИ. 5. Изучите понятия «центральный контрагент», «торговый репозитарий».</w:t>
            </w:r>
          </w:p>
          <w:p w14:paraId="196EA6A8" w14:textId="77777777" w:rsidR="00A7072D" w:rsidRPr="004E3C5E" w:rsidRDefault="00A7072D" w:rsidP="004E3C5E">
            <w:pPr>
              <w:suppressAutoHyphens/>
              <w:outlineLvl w:val="0"/>
              <w:rPr>
                <w:rFonts w:eastAsia="Calibri"/>
                <w:lang w:eastAsia="ar-SA"/>
              </w:rPr>
            </w:pPr>
            <w:r w:rsidRPr="004E3C5E">
              <w:rPr>
                <w:rFonts w:eastAsia="Calibri"/>
                <w:lang w:eastAsia="ar-SA"/>
              </w:rPr>
              <w:t xml:space="preserve">6. Опишите функции ценовых центров и расчетных агентов, агентов по управлению гарантийным обеспечением, центров </w:t>
            </w:r>
            <w:proofErr w:type="spellStart"/>
            <w:r w:rsidRPr="004E3C5E">
              <w:rPr>
                <w:rFonts w:eastAsia="Calibri"/>
                <w:lang w:eastAsia="ar-SA"/>
              </w:rPr>
              <w:t>неттирования</w:t>
            </w:r>
            <w:proofErr w:type="spellEnd"/>
            <w:r w:rsidRPr="004E3C5E">
              <w:rPr>
                <w:rFonts w:eastAsia="Calibri"/>
                <w:lang w:eastAsia="ar-SA"/>
              </w:rPr>
              <w:t xml:space="preserve">. </w:t>
            </w:r>
          </w:p>
          <w:p w14:paraId="7333E3BA" w14:textId="551C9E19" w:rsidR="00AD6B1D" w:rsidRPr="004E3C5E" w:rsidRDefault="00A7072D" w:rsidP="004E3C5E">
            <w:pPr>
              <w:suppressAutoHyphens/>
              <w:outlineLvl w:val="0"/>
              <w:rPr>
                <w:rFonts w:eastAsia="Calibri"/>
                <w:lang w:eastAsia="ar-SA"/>
              </w:rPr>
            </w:pPr>
            <w:r w:rsidRPr="004E3C5E">
              <w:rPr>
                <w:rFonts w:eastAsia="Calibri"/>
                <w:lang w:eastAsia="ar-SA"/>
              </w:rPr>
              <w:t xml:space="preserve">7. Изучите особенности системы управления рисками на внебиржевом рынке ПФИ.  </w:t>
            </w:r>
          </w:p>
        </w:tc>
        <w:tc>
          <w:tcPr>
            <w:tcW w:w="2693" w:type="dxa"/>
          </w:tcPr>
          <w:p w14:paraId="54872AC6" w14:textId="77777777" w:rsidR="00E375EE" w:rsidRPr="004E3C5E" w:rsidRDefault="00E375EE" w:rsidP="004E3C5E">
            <w:pPr>
              <w:suppressAutoHyphens/>
              <w:outlineLvl w:val="0"/>
              <w:rPr>
                <w:rFonts w:eastAsia="Calibri"/>
                <w:lang w:eastAsia="ar-SA"/>
              </w:rPr>
            </w:pPr>
            <w:r w:rsidRPr="004E3C5E">
              <w:rPr>
                <w:rFonts w:eastAsia="Calibri"/>
                <w:lang w:eastAsia="ar-SA"/>
              </w:rPr>
              <w:t xml:space="preserve">Работа с учебной, научной и справочной литературой. Работа с тестами. Работа с базами данных. Работа со специализированными компьютерными </w:t>
            </w:r>
          </w:p>
          <w:p w14:paraId="28B43BCD" w14:textId="6080DEEB" w:rsidR="00AD6B1D" w:rsidRPr="004E3C5E" w:rsidRDefault="00E375EE" w:rsidP="004E3C5E">
            <w:pPr>
              <w:suppressAutoHyphens/>
              <w:outlineLvl w:val="0"/>
              <w:rPr>
                <w:rFonts w:eastAsia="Calibri"/>
                <w:lang w:eastAsia="ar-SA"/>
              </w:rPr>
            </w:pPr>
            <w:r w:rsidRPr="004E3C5E">
              <w:rPr>
                <w:rFonts w:eastAsia="Calibri"/>
                <w:lang w:eastAsia="ar-SA"/>
              </w:rPr>
              <w:t>программами. Решение задач</w:t>
            </w:r>
          </w:p>
        </w:tc>
      </w:tr>
    </w:tbl>
    <w:p w14:paraId="2DB24481" w14:textId="77777777" w:rsidR="00CE6FB9" w:rsidRPr="00AD6B1D" w:rsidRDefault="00CE6FB9" w:rsidP="00AD6B1D">
      <w:pPr>
        <w:suppressAutoHyphens/>
        <w:jc w:val="both"/>
        <w:outlineLvl w:val="0"/>
        <w:rPr>
          <w:rFonts w:eastAsia="Calibri"/>
          <w:lang w:eastAsia="ar-SA"/>
        </w:rPr>
      </w:pPr>
    </w:p>
    <w:p w14:paraId="02A727A9" w14:textId="77777777" w:rsidR="00995BBC" w:rsidRDefault="00995BBC" w:rsidP="005B70F7">
      <w:pPr>
        <w:tabs>
          <w:tab w:val="right" w:pos="9072"/>
        </w:tabs>
        <w:suppressAutoHyphens/>
        <w:spacing w:line="360" w:lineRule="auto"/>
        <w:ind w:firstLine="993"/>
        <w:jc w:val="both"/>
        <w:outlineLvl w:val="3"/>
        <w:rPr>
          <w:rFonts w:eastAsia="Calibri"/>
          <w:b/>
          <w:sz w:val="28"/>
          <w:szCs w:val="28"/>
          <w:lang w:eastAsia="ar-SA"/>
        </w:rPr>
      </w:pPr>
    </w:p>
    <w:p w14:paraId="2F4C1CB5" w14:textId="77777777" w:rsidR="00995BBC" w:rsidRDefault="00995BBC" w:rsidP="005B70F7">
      <w:pPr>
        <w:tabs>
          <w:tab w:val="right" w:pos="9072"/>
        </w:tabs>
        <w:suppressAutoHyphens/>
        <w:spacing w:line="360" w:lineRule="auto"/>
        <w:ind w:firstLine="993"/>
        <w:jc w:val="both"/>
        <w:outlineLvl w:val="3"/>
        <w:rPr>
          <w:rFonts w:eastAsia="Calibri"/>
          <w:b/>
          <w:sz w:val="28"/>
          <w:szCs w:val="28"/>
          <w:lang w:eastAsia="ar-SA"/>
        </w:rPr>
      </w:pPr>
    </w:p>
    <w:p w14:paraId="715C7370" w14:textId="77777777" w:rsidR="00995BBC" w:rsidRDefault="00995BBC" w:rsidP="005B70F7">
      <w:pPr>
        <w:tabs>
          <w:tab w:val="right" w:pos="9072"/>
        </w:tabs>
        <w:suppressAutoHyphens/>
        <w:spacing w:line="360" w:lineRule="auto"/>
        <w:ind w:firstLine="993"/>
        <w:jc w:val="both"/>
        <w:outlineLvl w:val="3"/>
        <w:rPr>
          <w:rFonts w:eastAsia="Calibri"/>
          <w:b/>
          <w:sz w:val="28"/>
          <w:szCs w:val="28"/>
          <w:lang w:eastAsia="ar-SA"/>
        </w:rPr>
      </w:pPr>
    </w:p>
    <w:p w14:paraId="031EE3F5" w14:textId="4B400068"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lastRenderedPageBreak/>
        <w:t xml:space="preserve">6.2. </w:t>
      </w:r>
      <w:r w:rsidR="002741BC">
        <w:rPr>
          <w:rFonts w:eastAsia="Calibri"/>
          <w:b/>
          <w:sz w:val="28"/>
          <w:szCs w:val="28"/>
          <w:lang w:eastAsia="ar-SA"/>
        </w:rPr>
        <w:t>Перечень вопросов, заданий, тем для подготовки к текущему контролю</w:t>
      </w:r>
    </w:p>
    <w:p w14:paraId="1296217C" w14:textId="456A6CB7" w:rsid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771FE9">
        <w:rPr>
          <w:rFonts w:eastAsia="Calibri"/>
          <w:b/>
          <w:sz w:val="28"/>
          <w:szCs w:val="28"/>
          <w:lang w:eastAsia="ar-SA"/>
        </w:rPr>
        <w:t>1 Примеры заданий для контрольной работы</w:t>
      </w:r>
    </w:p>
    <w:p w14:paraId="209D3BD0" w14:textId="77777777" w:rsidR="00771FE9" w:rsidRPr="00771FE9" w:rsidRDefault="00771FE9" w:rsidP="00B6725D">
      <w:pPr>
        <w:numPr>
          <w:ilvl w:val="1"/>
          <w:numId w:val="8"/>
        </w:numPr>
        <w:spacing w:after="45" w:line="364" w:lineRule="auto"/>
        <w:ind w:firstLine="708"/>
        <w:jc w:val="both"/>
        <w:rPr>
          <w:rFonts w:eastAsia="Times New Roman"/>
          <w:color w:val="000000"/>
          <w:sz w:val="28"/>
          <w:szCs w:val="22"/>
        </w:rPr>
      </w:pPr>
      <w:r w:rsidRPr="00771FE9">
        <w:rPr>
          <w:rFonts w:eastAsia="Times New Roman"/>
          <w:color w:val="000000"/>
          <w:sz w:val="28"/>
          <w:szCs w:val="22"/>
        </w:rPr>
        <w:t xml:space="preserve">До истечения фьючерсного контракта на акции компании А остается 82 дня. Один контракт включает в себя 1000 акций. Ставка без риска для всех сроков на базе 365 дней составляет 8% годовых. Инвестор, владеющий портфелем акций компании А в количестве 1 000 000 шт., полагает, что в ближайшие дни возможно существенное падение курса, и хеджирует свою позицию с помощью фьючерса на акции компании А. </w:t>
      </w:r>
    </w:p>
    <w:p w14:paraId="4B0C63EB" w14:textId="77777777" w:rsidR="00771FE9" w:rsidRPr="00771FE9" w:rsidRDefault="00771FE9" w:rsidP="00771FE9">
      <w:pPr>
        <w:spacing w:after="308" w:line="258" w:lineRule="auto"/>
        <w:ind w:left="137" w:hanging="10"/>
        <w:jc w:val="both"/>
        <w:rPr>
          <w:rFonts w:eastAsia="Times New Roman"/>
          <w:color w:val="000000"/>
          <w:sz w:val="28"/>
          <w:szCs w:val="22"/>
        </w:rPr>
      </w:pPr>
      <w:r w:rsidRPr="00771FE9">
        <w:rPr>
          <w:rFonts w:eastAsia="Times New Roman"/>
          <w:color w:val="000000"/>
          <w:sz w:val="28"/>
          <w:szCs w:val="22"/>
        </w:rPr>
        <w:t xml:space="preserve">Определите, какое количество контрактов следует открыть. </w:t>
      </w:r>
    </w:p>
    <w:p w14:paraId="3562018B" w14:textId="05AD0EC0" w:rsidR="00771FE9" w:rsidRPr="00771FE9" w:rsidRDefault="00771FE9" w:rsidP="00B6725D">
      <w:pPr>
        <w:numPr>
          <w:ilvl w:val="1"/>
          <w:numId w:val="8"/>
        </w:numPr>
        <w:spacing w:after="4" w:line="379" w:lineRule="auto"/>
        <w:ind w:firstLine="708"/>
        <w:jc w:val="both"/>
        <w:rPr>
          <w:rFonts w:eastAsia="Times New Roman"/>
          <w:color w:val="000000"/>
          <w:sz w:val="28"/>
          <w:szCs w:val="22"/>
        </w:rPr>
      </w:pPr>
      <w:r>
        <w:rPr>
          <w:rFonts w:eastAsia="Times New Roman"/>
          <w:color w:val="000000"/>
          <w:sz w:val="28"/>
          <w:szCs w:val="22"/>
        </w:rPr>
        <w:t>23 марта 2021</w:t>
      </w:r>
      <w:r w:rsidRPr="00771FE9">
        <w:rPr>
          <w:rFonts w:eastAsia="Times New Roman"/>
          <w:color w:val="000000"/>
          <w:sz w:val="28"/>
          <w:szCs w:val="22"/>
        </w:rPr>
        <w:t xml:space="preserve"> г. инвестор открыл длинную позицию по одному фьючерсному контракту на 1000 акций при фьючерсной цене 250 р</w:t>
      </w:r>
      <w:r>
        <w:rPr>
          <w:rFonts w:eastAsia="Times New Roman"/>
          <w:color w:val="000000"/>
          <w:sz w:val="28"/>
          <w:szCs w:val="22"/>
        </w:rPr>
        <w:t>уб. за одну акцию. 27 марта 2021</w:t>
      </w:r>
      <w:r w:rsidRPr="00771FE9">
        <w:rPr>
          <w:rFonts w:eastAsia="Times New Roman"/>
          <w:color w:val="000000"/>
          <w:sz w:val="28"/>
          <w:szCs w:val="22"/>
        </w:rPr>
        <w:t xml:space="preserve"> г. инвестор закрыл позицию при фьючерсной цене 252,75 руб. Определите, как проходила переоценка фьючерсной позиции инвестора, если первоначальная маржа для данного контракта составляла 20 000 руб., а поддерживающая маржа – 15 000 руб., если: </w:t>
      </w:r>
    </w:p>
    <w:p w14:paraId="0BE1FCCD" w14:textId="77777777" w:rsidR="00771FE9" w:rsidRPr="00771FE9" w:rsidRDefault="00771FE9" w:rsidP="00771FE9">
      <w:pPr>
        <w:spacing w:after="4" w:line="396" w:lineRule="auto"/>
        <w:ind w:left="137" w:right="240" w:hanging="10"/>
        <w:jc w:val="both"/>
        <w:rPr>
          <w:rFonts w:eastAsia="Times New Roman"/>
          <w:color w:val="000000"/>
          <w:sz w:val="28"/>
          <w:szCs w:val="22"/>
        </w:rPr>
      </w:pPr>
      <w:r w:rsidRPr="00771FE9">
        <w:rPr>
          <w:rFonts w:eastAsia="Times New Roman"/>
          <w:color w:val="000000"/>
          <w:sz w:val="28"/>
          <w:szCs w:val="22"/>
        </w:rPr>
        <w:t xml:space="preserve">проценты по маржинальному счету не начислялись; проценты по маржинальному счету начислялись из расчета 11% годовых. </w:t>
      </w:r>
    </w:p>
    <w:p w14:paraId="77AC0D00" w14:textId="77777777" w:rsidR="00771FE9" w:rsidRPr="00771FE9" w:rsidRDefault="00771FE9" w:rsidP="00771FE9">
      <w:pPr>
        <w:spacing w:after="4" w:line="258" w:lineRule="auto"/>
        <w:ind w:left="137" w:hanging="10"/>
        <w:jc w:val="both"/>
        <w:rPr>
          <w:rFonts w:eastAsia="Times New Roman"/>
          <w:color w:val="000000"/>
          <w:sz w:val="28"/>
          <w:szCs w:val="22"/>
        </w:rPr>
      </w:pPr>
      <w:r w:rsidRPr="00771FE9">
        <w:rPr>
          <w:rFonts w:eastAsia="Times New Roman"/>
          <w:color w:val="000000"/>
          <w:sz w:val="28"/>
          <w:szCs w:val="22"/>
        </w:rPr>
        <w:t xml:space="preserve">Фьючерсные цены закрытия были следующими: </w:t>
      </w:r>
    </w:p>
    <w:tbl>
      <w:tblPr>
        <w:tblStyle w:val="TableGrid"/>
        <w:tblW w:w="8642" w:type="dxa"/>
        <w:tblInd w:w="502" w:type="dxa"/>
        <w:tblCellMar>
          <w:top w:w="9" w:type="dxa"/>
          <w:left w:w="108" w:type="dxa"/>
          <w:right w:w="115" w:type="dxa"/>
        </w:tblCellMar>
        <w:tblLook w:val="04A0" w:firstRow="1" w:lastRow="0" w:firstColumn="1" w:lastColumn="0" w:noHBand="0" w:noVBand="1"/>
      </w:tblPr>
      <w:tblGrid>
        <w:gridCol w:w="2451"/>
        <w:gridCol w:w="1150"/>
        <w:gridCol w:w="1260"/>
        <w:gridCol w:w="1260"/>
        <w:gridCol w:w="1261"/>
        <w:gridCol w:w="1260"/>
      </w:tblGrid>
      <w:tr w:rsidR="00771FE9" w:rsidRPr="00771FE9" w14:paraId="4DAA93A3" w14:textId="77777777" w:rsidTr="006C6495">
        <w:trPr>
          <w:trHeight w:val="492"/>
        </w:trPr>
        <w:tc>
          <w:tcPr>
            <w:tcW w:w="2451" w:type="dxa"/>
            <w:tcBorders>
              <w:top w:val="single" w:sz="4" w:space="0" w:color="000000"/>
              <w:left w:val="single" w:sz="4" w:space="0" w:color="000000"/>
              <w:bottom w:val="single" w:sz="4" w:space="0" w:color="000000"/>
              <w:right w:val="single" w:sz="4" w:space="0" w:color="000000"/>
            </w:tcBorders>
          </w:tcPr>
          <w:p w14:paraId="1E7BB29C" w14:textId="77777777" w:rsidR="00771FE9" w:rsidRPr="00771FE9" w:rsidRDefault="00771FE9" w:rsidP="00771FE9">
            <w:pPr>
              <w:spacing w:line="259" w:lineRule="auto"/>
              <w:rPr>
                <w:rFonts w:eastAsia="Times New Roman"/>
                <w:color w:val="000000"/>
                <w:sz w:val="28"/>
                <w:szCs w:val="22"/>
              </w:rPr>
            </w:pPr>
            <w:r w:rsidRPr="00771FE9">
              <w:rPr>
                <w:rFonts w:eastAsia="Times New Roman"/>
                <w:color w:val="000000"/>
                <w:sz w:val="28"/>
                <w:szCs w:val="22"/>
              </w:rPr>
              <w:t xml:space="preserve">Дата </w:t>
            </w:r>
          </w:p>
        </w:tc>
        <w:tc>
          <w:tcPr>
            <w:tcW w:w="1150" w:type="dxa"/>
            <w:tcBorders>
              <w:top w:val="single" w:sz="4" w:space="0" w:color="000000"/>
              <w:left w:val="single" w:sz="4" w:space="0" w:color="000000"/>
              <w:bottom w:val="single" w:sz="4" w:space="0" w:color="000000"/>
              <w:right w:val="single" w:sz="4" w:space="0" w:color="000000"/>
            </w:tcBorders>
          </w:tcPr>
          <w:p w14:paraId="0A7FDD06"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23.03 </w:t>
            </w:r>
          </w:p>
        </w:tc>
        <w:tc>
          <w:tcPr>
            <w:tcW w:w="1260" w:type="dxa"/>
            <w:tcBorders>
              <w:top w:val="single" w:sz="4" w:space="0" w:color="000000"/>
              <w:left w:val="single" w:sz="4" w:space="0" w:color="000000"/>
              <w:bottom w:val="single" w:sz="4" w:space="0" w:color="000000"/>
              <w:right w:val="single" w:sz="4" w:space="0" w:color="000000"/>
            </w:tcBorders>
          </w:tcPr>
          <w:p w14:paraId="664ED431"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24.03 </w:t>
            </w:r>
          </w:p>
        </w:tc>
        <w:tc>
          <w:tcPr>
            <w:tcW w:w="1260" w:type="dxa"/>
            <w:tcBorders>
              <w:top w:val="single" w:sz="4" w:space="0" w:color="000000"/>
              <w:left w:val="single" w:sz="4" w:space="0" w:color="000000"/>
              <w:bottom w:val="single" w:sz="4" w:space="0" w:color="000000"/>
              <w:right w:val="single" w:sz="4" w:space="0" w:color="000000"/>
            </w:tcBorders>
          </w:tcPr>
          <w:p w14:paraId="792F51A9"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25.03 </w:t>
            </w:r>
          </w:p>
        </w:tc>
        <w:tc>
          <w:tcPr>
            <w:tcW w:w="1261" w:type="dxa"/>
            <w:tcBorders>
              <w:top w:val="single" w:sz="4" w:space="0" w:color="000000"/>
              <w:left w:val="single" w:sz="4" w:space="0" w:color="000000"/>
              <w:bottom w:val="single" w:sz="4" w:space="0" w:color="000000"/>
              <w:right w:val="single" w:sz="4" w:space="0" w:color="000000"/>
            </w:tcBorders>
          </w:tcPr>
          <w:p w14:paraId="275CB5E2"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26.03 </w:t>
            </w:r>
          </w:p>
        </w:tc>
        <w:tc>
          <w:tcPr>
            <w:tcW w:w="1260" w:type="dxa"/>
            <w:tcBorders>
              <w:top w:val="single" w:sz="4" w:space="0" w:color="000000"/>
              <w:left w:val="single" w:sz="4" w:space="0" w:color="000000"/>
              <w:bottom w:val="single" w:sz="4" w:space="0" w:color="000000"/>
              <w:right w:val="single" w:sz="4" w:space="0" w:color="000000"/>
            </w:tcBorders>
          </w:tcPr>
          <w:p w14:paraId="2ABA71C0"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27.03 </w:t>
            </w:r>
          </w:p>
        </w:tc>
      </w:tr>
      <w:tr w:rsidR="00771FE9" w:rsidRPr="00771FE9" w14:paraId="3B4EFF66" w14:textId="77777777" w:rsidTr="006C6495">
        <w:trPr>
          <w:trHeight w:val="494"/>
        </w:trPr>
        <w:tc>
          <w:tcPr>
            <w:tcW w:w="2451" w:type="dxa"/>
            <w:tcBorders>
              <w:top w:val="single" w:sz="4" w:space="0" w:color="000000"/>
              <w:left w:val="single" w:sz="4" w:space="0" w:color="000000"/>
              <w:bottom w:val="single" w:sz="4" w:space="0" w:color="000000"/>
              <w:right w:val="single" w:sz="4" w:space="0" w:color="000000"/>
            </w:tcBorders>
          </w:tcPr>
          <w:p w14:paraId="23EEB998" w14:textId="77777777" w:rsidR="00771FE9" w:rsidRPr="00771FE9" w:rsidRDefault="00771FE9" w:rsidP="00771FE9">
            <w:pPr>
              <w:spacing w:line="259" w:lineRule="auto"/>
              <w:rPr>
                <w:rFonts w:eastAsia="Times New Roman"/>
                <w:color w:val="000000"/>
                <w:sz w:val="28"/>
                <w:szCs w:val="22"/>
              </w:rPr>
            </w:pPr>
            <w:r w:rsidRPr="00771FE9">
              <w:rPr>
                <w:rFonts w:eastAsia="Times New Roman"/>
                <w:color w:val="000000"/>
                <w:sz w:val="28"/>
                <w:szCs w:val="22"/>
              </w:rPr>
              <w:t xml:space="preserve">Фьючерсная цена </w:t>
            </w:r>
          </w:p>
        </w:tc>
        <w:tc>
          <w:tcPr>
            <w:tcW w:w="1150" w:type="dxa"/>
            <w:tcBorders>
              <w:top w:val="single" w:sz="4" w:space="0" w:color="000000"/>
              <w:left w:val="single" w:sz="4" w:space="0" w:color="000000"/>
              <w:bottom w:val="single" w:sz="4" w:space="0" w:color="000000"/>
              <w:right w:val="single" w:sz="4" w:space="0" w:color="000000"/>
            </w:tcBorders>
          </w:tcPr>
          <w:p w14:paraId="1852CCD8" w14:textId="77777777" w:rsidR="00771FE9" w:rsidRPr="00771FE9" w:rsidRDefault="00771FE9" w:rsidP="00771FE9">
            <w:pPr>
              <w:spacing w:line="259" w:lineRule="auto"/>
              <w:ind w:left="82"/>
              <w:rPr>
                <w:rFonts w:eastAsia="Times New Roman"/>
                <w:color w:val="000000"/>
                <w:sz w:val="28"/>
                <w:szCs w:val="22"/>
              </w:rPr>
            </w:pPr>
            <w:r w:rsidRPr="00771FE9">
              <w:rPr>
                <w:rFonts w:eastAsia="Times New Roman"/>
                <w:color w:val="000000"/>
                <w:sz w:val="28"/>
                <w:szCs w:val="22"/>
              </w:rPr>
              <w:t xml:space="preserve">250,00 </w:t>
            </w:r>
          </w:p>
        </w:tc>
        <w:tc>
          <w:tcPr>
            <w:tcW w:w="1260" w:type="dxa"/>
            <w:tcBorders>
              <w:top w:val="single" w:sz="4" w:space="0" w:color="000000"/>
              <w:left w:val="single" w:sz="4" w:space="0" w:color="000000"/>
              <w:bottom w:val="single" w:sz="4" w:space="0" w:color="000000"/>
              <w:right w:val="single" w:sz="4" w:space="0" w:color="000000"/>
            </w:tcBorders>
          </w:tcPr>
          <w:p w14:paraId="3B893F07"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247,80 </w:t>
            </w:r>
          </w:p>
        </w:tc>
        <w:tc>
          <w:tcPr>
            <w:tcW w:w="1260" w:type="dxa"/>
            <w:tcBorders>
              <w:top w:val="single" w:sz="4" w:space="0" w:color="000000"/>
              <w:left w:val="single" w:sz="4" w:space="0" w:color="000000"/>
              <w:bottom w:val="single" w:sz="4" w:space="0" w:color="000000"/>
              <w:right w:val="single" w:sz="4" w:space="0" w:color="000000"/>
            </w:tcBorders>
          </w:tcPr>
          <w:p w14:paraId="1B43D11A" w14:textId="77777777" w:rsidR="00771FE9" w:rsidRPr="00771FE9" w:rsidRDefault="00771FE9" w:rsidP="00771FE9">
            <w:pPr>
              <w:spacing w:line="259" w:lineRule="auto"/>
              <w:ind w:left="8"/>
              <w:jc w:val="center"/>
              <w:rPr>
                <w:rFonts w:eastAsia="Times New Roman"/>
                <w:color w:val="000000"/>
                <w:sz w:val="28"/>
                <w:szCs w:val="22"/>
              </w:rPr>
            </w:pPr>
            <w:r w:rsidRPr="00771FE9">
              <w:rPr>
                <w:rFonts w:eastAsia="Times New Roman"/>
                <w:color w:val="000000"/>
                <w:sz w:val="28"/>
                <w:szCs w:val="22"/>
              </w:rPr>
              <w:t xml:space="preserve">242,55 </w:t>
            </w:r>
          </w:p>
        </w:tc>
        <w:tc>
          <w:tcPr>
            <w:tcW w:w="1261" w:type="dxa"/>
            <w:tcBorders>
              <w:top w:val="single" w:sz="4" w:space="0" w:color="000000"/>
              <w:left w:val="single" w:sz="4" w:space="0" w:color="000000"/>
              <w:bottom w:val="single" w:sz="4" w:space="0" w:color="000000"/>
              <w:right w:val="single" w:sz="4" w:space="0" w:color="000000"/>
            </w:tcBorders>
          </w:tcPr>
          <w:p w14:paraId="13B998F5" w14:textId="77777777" w:rsidR="00771FE9" w:rsidRPr="00771FE9" w:rsidRDefault="00771FE9" w:rsidP="00771FE9">
            <w:pPr>
              <w:spacing w:line="259" w:lineRule="auto"/>
              <w:ind w:left="7"/>
              <w:jc w:val="center"/>
              <w:rPr>
                <w:rFonts w:eastAsia="Times New Roman"/>
                <w:color w:val="000000"/>
                <w:sz w:val="28"/>
                <w:szCs w:val="22"/>
              </w:rPr>
            </w:pPr>
            <w:r w:rsidRPr="00771FE9">
              <w:rPr>
                <w:rFonts w:eastAsia="Times New Roman"/>
                <w:color w:val="000000"/>
                <w:sz w:val="28"/>
                <w:szCs w:val="22"/>
              </w:rPr>
              <w:t xml:space="preserve">248,30 </w:t>
            </w:r>
          </w:p>
        </w:tc>
        <w:tc>
          <w:tcPr>
            <w:tcW w:w="1260" w:type="dxa"/>
            <w:tcBorders>
              <w:top w:val="single" w:sz="4" w:space="0" w:color="000000"/>
              <w:left w:val="single" w:sz="4" w:space="0" w:color="000000"/>
              <w:bottom w:val="single" w:sz="4" w:space="0" w:color="000000"/>
              <w:right w:val="single" w:sz="4" w:space="0" w:color="000000"/>
            </w:tcBorders>
          </w:tcPr>
          <w:p w14:paraId="522D9F8F" w14:textId="77777777" w:rsidR="00771FE9" w:rsidRPr="00771FE9" w:rsidRDefault="00771FE9" w:rsidP="00771FE9">
            <w:pPr>
              <w:spacing w:line="259" w:lineRule="auto"/>
              <w:ind w:left="8"/>
              <w:jc w:val="center"/>
              <w:rPr>
                <w:rFonts w:eastAsia="Times New Roman"/>
                <w:color w:val="000000"/>
                <w:sz w:val="28"/>
                <w:szCs w:val="22"/>
              </w:rPr>
            </w:pPr>
            <w:r w:rsidRPr="00771FE9">
              <w:rPr>
                <w:rFonts w:eastAsia="Times New Roman"/>
                <w:color w:val="000000"/>
                <w:sz w:val="28"/>
                <w:szCs w:val="22"/>
              </w:rPr>
              <w:t xml:space="preserve">252,75 </w:t>
            </w:r>
          </w:p>
        </w:tc>
      </w:tr>
    </w:tbl>
    <w:p w14:paraId="60A8CCB6" w14:textId="77777777" w:rsidR="00771FE9" w:rsidRPr="00771FE9" w:rsidRDefault="00771FE9" w:rsidP="00B6725D">
      <w:pPr>
        <w:numPr>
          <w:ilvl w:val="1"/>
          <w:numId w:val="8"/>
        </w:numPr>
        <w:spacing w:after="4" w:line="380" w:lineRule="auto"/>
        <w:ind w:firstLine="708"/>
        <w:jc w:val="both"/>
        <w:rPr>
          <w:rFonts w:eastAsia="Times New Roman"/>
          <w:color w:val="000000"/>
          <w:sz w:val="28"/>
          <w:szCs w:val="22"/>
        </w:rPr>
      </w:pPr>
      <w:r w:rsidRPr="00771FE9">
        <w:rPr>
          <w:rFonts w:eastAsia="Times New Roman"/>
          <w:color w:val="000000"/>
          <w:sz w:val="28"/>
          <w:szCs w:val="22"/>
        </w:rPr>
        <w:t xml:space="preserve">Текущая спот-цена акций компании А – 290,12 руб. Котировка фьючерсного контракта (в одном контракте – 100 акций), до истечения которого остается 70 дней, равна 29 401 руб. Ставка без риска – 7% годовых. Инвестор считает, что на следующий день возможно падение курса акций, и хеджирует свой портфель, состоящий из 50 000 акций компании А, с помощью фьючерсных контрактов на эти акции. </w:t>
      </w:r>
    </w:p>
    <w:p w14:paraId="46C24818" w14:textId="77777777" w:rsidR="00771FE9" w:rsidRPr="00771FE9" w:rsidRDefault="00771FE9" w:rsidP="00771FE9">
      <w:pPr>
        <w:spacing w:after="4" w:line="258" w:lineRule="auto"/>
        <w:ind w:left="137" w:hanging="10"/>
        <w:jc w:val="both"/>
        <w:rPr>
          <w:rFonts w:eastAsia="Times New Roman"/>
          <w:color w:val="000000"/>
          <w:sz w:val="28"/>
          <w:szCs w:val="22"/>
        </w:rPr>
      </w:pPr>
      <w:r w:rsidRPr="00771FE9">
        <w:rPr>
          <w:rFonts w:eastAsia="Times New Roman"/>
          <w:color w:val="000000"/>
          <w:sz w:val="28"/>
          <w:szCs w:val="22"/>
        </w:rPr>
        <w:t xml:space="preserve">Определите: </w:t>
      </w:r>
    </w:p>
    <w:p w14:paraId="2654A2BA" w14:textId="77777777" w:rsidR="00771FE9" w:rsidRPr="00771FE9" w:rsidRDefault="00771FE9" w:rsidP="00B6725D">
      <w:pPr>
        <w:numPr>
          <w:ilvl w:val="0"/>
          <w:numId w:val="9"/>
        </w:numPr>
        <w:spacing w:after="4" w:line="396" w:lineRule="auto"/>
        <w:ind w:hanging="211"/>
        <w:jc w:val="both"/>
        <w:rPr>
          <w:rFonts w:eastAsia="Times New Roman"/>
          <w:color w:val="000000"/>
          <w:sz w:val="28"/>
          <w:szCs w:val="22"/>
        </w:rPr>
      </w:pPr>
      <w:r w:rsidRPr="00771FE9">
        <w:rPr>
          <w:rFonts w:eastAsia="Times New Roman"/>
          <w:color w:val="000000"/>
          <w:sz w:val="28"/>
          <w:szCs w:val="22"/>
        </w:rPr>
        <w:lastRenderedPageBreak/>
        <w:t xml:space="preserve">коэффициент хеджирования и результат хеджирования, если на следующий день спот-цена акций: а) упала до 286 руб.; б) выросла до 294,24 руб.; </w:t>
      </w:r>
    </w:p>
    <w:p w14:paraId="17F38387" w14:textId="77777777" w:rsidR="00771FE9" w:rsidRPr="00771FE9" w:rsidRDefault="00771FE9" w:rsidP="00B6725D">
      <w:pPr>
        <w:numPr>
          <w:ilvl w:val="0"/>
          <w:numId w:val="9"/>
        </w:numPr>
        <w:spacing w:after="146" w:line="376" w:lineRule="auto"/>
        <w:ind w:hanging="211"/>
        <w:jc w:val="both"/>
        <w:rPr>
          <w:rFonts w:eastAsia="Times New Roman"/>
          <w:color w:val="000000"/>
          <w:sz w:val="28"/>
          <w:szCs w:val="22"/>
        </w:rPr>
      </w:pPr>
      <w:r w:rsidRPr="00771FE9">
        <w:rPr>
          <w:rFonts w:eastAsia="Times New Roman"/>
          <w:color w:val="000000"/>
          <w:sz w:val="28"/>
          <w:szCs w:val="22"/>
        </w:rPr>
        <w:t xml:space="preserve">коэффициент хеджирования и результат хеджирования для случаев а) и б), если инвестор желает ограничить колебания стоимости портфеля акций в пределах 7,5% изменения цены акций. </w:t>
      </w:r>
    </w:p>
    <w:p w14:paraId="7409903B" w14:textId="77777777" w:rsidR="00771FE9" w:rsidRPr="00771FE9" w:rsidRDefault="00771FE9" w:rsidP="00B6725D">
      <w:pPr>
        <w:numPr>
          <w:ilvl w:val="3"/>
          <w:numId w:val="10"/>
        </w:numPr>
        <w:spacing w:after="128" w:line="390" w:lineRule="auto"/>
        <w:ind w:left="142" w:firstLine="708"/>
        <w:jc w:val="both"/>
        <w:rPr>
          <w:rFonts w:eastAsia="Times New Roman"/>
          <w:color w:val="000000"/>
          <w:sz w:val="28"/>
          <w:szCs w:val="22"/>
        </w:rPr>
      </w:pPr>
      <w:proofErr w:type="spellStart"/>
      <w:r w:rsidRPr="00771FE9">
        <w:rPr>
          <w:rFonts w:eastAsia="Times New Roman"/>
          <w:color w:val="000000"/>
          <w:sz w:val="28"/>
          <w:szCs w:val="22"/>
        </w:rPr>
        <w:t>Страйковая</w:t>
      </w:r>
      <w:proofErr w:type="spellEnd"/>
      <w:r w:rsidRPr="00771FE9">
        <w:rPr>
          <w:rFonts w:eastAsia="Times New Roman"/>
          <w:color w:val="000000"/>
          <w:sz w:val="28"/>
          <w:szCs w:val="22"/>
        </w:rPr>
        <w:t xml:space="preserve"> цена европейских опционов CALL и PUT на акцию равна 250 руб. Срок до истечения обоих контрактов – 128 дней (база – 365 дней). Спот-цена акции равна 235 руб., безрисковая процентная ставка для всех сроков – 7,7% годовых. Премия по опциону CALL равна 18 руб. Определите величину премии по опциону PUT, если: а) в течение срока действия опционов дивиденды по акции не выплачиваются; б) через 56 дней по акции ожидается выплата дивиденда в размере 36 руб. </w:t>
      </w:r>
    </w:p>
    <w:p w14:paraId="2DEF1E7F" w14:textId="77777777" w:rsidR="00771FE9" w:rsidRPr="00771FE9" w:rsidRDefault="00771FE9" w:rsidP="00B6725D">
      <w:pPr>
        <w:numPr>
          <w:ilvl w:val="3"/>
          <w:numId w:val="10"/>
        </w:numPr>
        <w:spacing w:after="48" w:line="362" w:lineRule="auto"/>
        <w:ind w:left="0" w:firstLine="708"/>
        <w:jc w:val="both"/>
        <w:rPr>
          <w:rFonts w:eastAsia="Times New Roman"/>
          <w:color w:val="000000"/>
          <w:sz w:val="28"/>
          <w:szCs w:val="22"/>
        </w:rPr>
      </w:pPr>
      <w:r w:rsidRPr="00771FE9">
        <w:rPr>
          <w:rFonts w:eastAsia="Times New Roman"/>
          <w:color w:val="000000"/>
          <w:sz w:val="28"/>
          <w:szCs w:val="22"/>
        </w:rPr>
        <w:t xml:space="preserve">21 декабря 2014 г. цены мартовских опционов CALL на фьючерсный контракт на акции ОАО «Сбербанк России» с ценами исполнения 8250 руб. и 8500 руб. составляли 670 руб. и 547 руб. соответственно. Расчетная цена базисного фьючерсного контракта по итогам данного торгового дня составила 8110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 </w:t>
      </w:r>
    </w:p>
    <w:p w14:paraId="4971B9BD" w14:textId="77777777" w:rsidR="00771FE9" w:rsidRPr="00771FE9" w:rsidRDefault="00771FE9" w:rsidP="00B6725D">
      <w:pPr>
        <w:numPr>
          <w:ilvl w:val="0"/>
          <w:numId w:val="9"/>
        </w:numPr>
        <w:spacing w:after="187" w:line="258" w:lineRule="auto"/>
        <w:ind w:left="0" w:firstLine="708"/>
        <w:jc w:val="both"/>
        <w:rPr>
          <w:rFonts w:eastAsia="Times New Roman"/>
          <w:color w:val="000000"/>
          <w:sz w:val="28"/>
          <w:szCs w:val="22"/>
        </w:rPr>
      </w:pPr>
      <w:r w:rsidRPr="00771FE9">
        <w:rPr>
          <w:rFonts w:eastAsia="Times New Roman"/>
          <w:color w:val="000000"/>
          <w:sz w:val="28"/>
          <w:szCs w:val="22"/>
        </w:rPr>
        <w:t xml:space="preserve">область применения такой стратегии; </w:t>
      </w:r>
    </w:p>
    <w:p w14:paraId="2AEF6C11" w14:textId="77777777" w:rsidR="00771FE9" w:rsidRPr="00771FE9" w:rsidRDefault="00771FE9" w:rsidP="00B6725D">
      <w:pPr>
        <w:numPr>
          <w:ilvl w:val="0"/>
          <w:numId w:val="9"/>
        </w:numPr>
        <w:spacing w:after="4" w:line="395" w:lineRule="auto"/>
        <w:ind w:left="0" w:firstLine="708"/>
        <w:jc w:val="both"/>
        <w:rPr>
          <w:rFonts w:eastAsia="Times New Roman"/>
          <w:color w:val="000000"/>
          <w:sz w:val="28"/>
          <w:szCs w:val="22"/>
        </w:rPr>
      </w:pPr>
      <w:r w:rsidRPr="00771FE9">
        <w:rPr>
          <w:rFonts w:eastAsia="Times New Roman"/>
          <w:color w:val="000000"/>
          <w:sz w:val="28"/>
          <w:szCs w:val="22"/>
        </w:rPr>
        <w:t xml:space="preserve">максимальный доход, максимальный убыток и точки безубыточности стратегии; </w:t>
      </w:r>
    </w:p>
    <w:p w14:paraId="3E118AF0" w14:textId="77777777" w:rsidR="00771FE9" w:rsidRPr="00861DA3" w:rsidRDefault="00771FE9" w:rsidP="00B6725D">
      <w:pPr>
        <w:numPr>
          <w:ilvl w:val="0"/>
          <w:numId w:val="9"/>
        </w:numPr>
        <w:spacing w:after="4" w:line="398" w:lineRule="auto"/>
        <w:ind w:left="0" w:firstLine="708"/>
        <w:jc w:val="both"/>
        <w:rPr>
          <w:rFonts w:eastAsia="Times New Roman"/>
          <w:bCs/>
          <w:i/>
          <w:iCs/>
          <w:color w:val="000000"/>
          <w:sz w:val="28"/>
          <w:szCs w:val="22"/>
        </w:rPr>
      </w:pPr>
      <w:r w:rsidRPr="00771FE9">
        <w:rPr>
          <w:rFonts w:eastAsia="Times New Roman"/>
          <w:color w:val="000000"/>
          <w:sz w:val="28"/>
          <w:szCs w:val="22"/>
        </w:rPr>
        <w:t xml:space="preserve">как изменится данная стратегия, если в дополнение к ней продать фьючерсный контракт? </w:t>
      </w:r>
    </w:p>
    <w:p w14:paraId="1191B62C" w14:textId="55C8FCBE" w:rsidR="00771FE9" w:rsidRPr="00861DA3" w:rsidRDefault="00861DA3" w:rsidP="00861DA3">
      <w:pPr>
        <w:tabs>
          <w:tab w:val="right" w:pos="9072"/>
        </w:tabs>
        <w:suppressAutoHyphens/>
        <w:spacing w:line="360" w:lineRule="auto"/>
        <w:jc w:val="both"/>
        <w:outlineLvl w:val="3"/>
        <w:rPr>
          <w:rFonts w:eastAsia="Calibri"/>
          <w:bCs/>
          <w:i/>
          <w:iCs/>
          <w:sz w:val="28"/>
          <w:szCs w:val="28"/>
          <w:lang w:eastAsia="ar-SA"/>
        </w:rPr>
      </w:pPr>
      <w:r w:rsidRPr="00861DA3">
        <w:rPr>
          <w:rFonts w:eastAsia="Calibri"/>
          <w:bCs/>
          <w:i/>
          <w:iCs/>
          <w:sz w:val="28"/>
          <w:szCs w:val="28"/>
          <w:lang w:eastAsia="ar-SA"/>
        </w:rPr>
        <w:t>Выберите правильные варианты ответов:</w:t>
      </w:r>
    </w:p>
    <w:p w14:paraId="72742003" w14:textId="77777777" w:rsidR="00771FE9" w:rsidRPr="00771FE9" w:rsidRDefault="00771FE9" w:rsidP="00B6725D">
      <w:pPr>
        <w:numPr>
          <w:ilvl w:val="0"/>
          <w:numId w:val="11"/>
        </w:numPr>
        <w:spacing w:after="4" w:line="397" w:lineRule="auto"/>
        <w:ind w:hanging="422"/>
        <w:jc w:val="both"/>
        <w:rPr>
          <w:rFonts w:eastAsia="Times New Roman"/>
          <w:color w:val="000000"/>
          <w:sz w:val="28"/>
          <w:szCs w:val="22"/>
        </w:rPr>
      </w:pPr>
      <w:r w:rsidRPr="00771FE9">
        <w:rPr>
          <w:rFonts w:eastAsia="Times New Roman"/>
          <w:color w:val="000000"/>
          <w:sz w:val="28"/>
          <w:szCs w:val="22"/>
        </w:rPr>
        <w:t xml:space="preserve">Опцион, где в качестве спот-цены используется средняя спот-цена базисного актива за определенный период, называется </w:t>
      </w:r>
    </w:p>
    <w:p w14:paraId="6BFD123E" w14:textId="77777777" w:rsidR="00771FE9" w:rsidRPr="00771FE9" w:rsidRDefault="00771FE9" w:rsidP="00B6725D">
      <w:pPr>
        <w:numPr>
          <w:ilvl w:val="1"/>
          <w:numId w:val="11"/>
        </w:numPr>
        <w:spacing w:after="175" w:line="258" w:lineRule="auto"/>
        <w:ind w:hanging="350"/>
        <w:jc w:val="both"/>
        <w:rPr>
          <w:rFonts w:eastAsia="Times New Roman"/>
          <w:color w:val="000000"/>
          <w:sz w:val="28"/>
          <w:szCs w:val="22"/>
        </w:rPr>
      </w:pPr>
      <w:r w:rsidRPr="00771FE9">
        <w:rPr>
          <w:rFonts w:eastAsia="Times New Roman"/>
          <w:color w:val="000000"/>
          <w:sz w:val="28"/>
          <w:szCs w:val="22"/>
        </w:rPr>
        <w:lastRenderedPageBreak/>
        <w:t xml:space="preserve">Бермудским </w:t>
      </w:r>
    </w:p>
    <w:p w14:paraId="66B1B7CD" w14:textId="77777777" w:rsidR="00771FE9" w:rsidRPr="00771FE9" w:rsidRDefault="00771FE9" w:rsidP="00B6725D">
      <w:pPr>
        <w:numPr>
          <w:ilvl w:val="1"/>
          <w:numId w:val="11"/>
        </w:numPr>
        <w:spacing w:after="4" w:line="258" w:lineRule="auto"/>
        <w:ind w:hanging="350"/>
        <w:jc w:val="both"/>
        <w:rPr>
          <w:rFonts w:eastAsia="Times New Roman"/>
          <w:color w:val="000000"/>
          <w:sz w:val="28"/>
          <w:szCs w:val="22"/>
        </w:rPr>
      </w:pPr>
      <w:r w:rsidRPr="00771FE9">
        <w:rPr>
          <w:rFonts w:eastAsia="Times New Roman"/>
          <w:color w:val="000000"/>
          <w:sz w:val="28"/>
          <w:szCs w:val="22"/>
        </w:rPr>
        <w:t xml:space="preserve">Бинарным </w:t>
      </w:r>
    </w:p>
    <w:p w14:paraId="4AE5273D" w14:textId="77777777" w:rsidR="00771FE9" w:rsidRPr="00771FE9" w:rsidRDefault="00771FE9" w:rsidP="00B6725D">
      <w:pPr>
        <w:numPr>
          <w:ilvl w:val="1"/>
          <w:numId w:val="11"/>
        </w:numPr>
        <w:spacing w:after="176" w:line="258" w:lineRule="auto"/>
        <w:ind w:hanging="350"/>
        <w:jc w:val="both"/>
        <w:rPr>
          <w:rFonts w:eastAsia="Times New Roman"/>
          <w:color w:val="000000"/>
          <w:sz w:val="28"/>
          <w:szCs w:val="22"/>
        </w:rPr>
      </w:pPr>
      <w:r w:rsidRPr="00771FE9">
        <w:rPr>
          <w:rFonts w:eastAsia="Times New Roman"/>
          <w:color w:val="000000"/>
          <w:sz w:val="28"/>
          <w:szCs w:val="22"/>
        </w:rPr>
        <w:t xml:space="preserve">Барьерным </w:t>
      </w:r>
    </w:p>
    <w:p w14:paraId="541F1AFD" w14:textId="77777777" w:rsidR="00771FE9" w:rsidRPr="00771FE9" w:rsidRDefault="00771FE9" w:rsidP="00B6725D">
      <w:pPr>
        <w:numPr>
          <w:ilvl w:val="1"/>
          <w:numId w:val="11"/>
        </w:numPr>
        <w:spacing w:after="185" w:line="258" w:lineRule="auto"/>
        <w:ind w:hanging="350"/>
        <w:jc w:val="both"/>
        <w:rPr>
          <w:rFonts w:eastAsia="Times New Roman"/>
          <w:color w:val="000000"/>
          <w:sz w:val="28"/>
          <w:szCs w:val="22"/>
        </w:rPr>
      </w:pPr>
      <w:r w:rsidRPr="00771FE9">
        <w:rPr>
          <w:rFonts w:eastAsia="Times New Roman"/>
          <w:color w:val="000000"/>
          <w:sz w:val="28"/>
          <w:szCs w:val="22"/>
        </w:rPr>
        <w:t xml:space="preserve">Азиатским </w:t>
      </w:r>
    </w:p>
    <w:p w14:paraId="485B2EDB" w14:textId="77777777" w:rsidR="00771FE9" w:rsidRPr="00771FE9" w:rsidRDefault="00771FE9" w:rsidP="00B6725D">
      <w:pPr>
        <w:numPr>
          <w:ilvl w:val="0"/>
          <w:numId w:val="11"/>
        </w:numPr>
        <w:spacing w:after="4" w:line="384" w:lineRule="auto"/>
        <w:ind w:hanging="422"/>
        <w:jc w:val="both"/>
        <w:rPr>
          <w:rFonts w:eastAsia="Times New Roman"/>
          <w:color w:val="000000"/>
          <w:sz w:val="28"/>
          <w:szCs w:val="22"/>
        </w:rPr>
      </w:pPr>
      <w:r w:rsidRPr="00771FE9">
        <w:rPr>
          <w:rFonts w:eastAsia="Times New Roman"/>
          <w:color w:val="000000"/>
          <w:sz w:val="28"/>
          <w:szCs w:val="22"/>
        </w:rPr>
        <w:t>Компания А имеет возможность инвестировать денежные средства по ставке 5% или (LIBOR+</w:t>
      </w:r>
      <w:proofErr w:type="gramStart"/>
      <w:r w:rsidRPr="00771FE9">
        <w:rPr>
          <w:rFonts w:eastAsia="Times New Roman"/>
          <w:color w:val="000000"/>
          <w:sz w:val="28"/>
          <w:szCs w:val="22"/>
        </w:rPr>
        <w:t>2)%</w:t>
      </w:r>
      <w:proofErr w:type="gramEnd"/>
      <w:r w:rsidRPr="00771FE9">
        <w:rPr>
          <w:rFonts w:eastAsia="Times New Roman"/>
          <w:color w:val="000000"/>
          <w:sz w:val="28"/>
          <w:szCs w:val="22"/>
        </w:rPr>
        <w:t xml:space="preserve">, компания В – по ставке 6% или (LIBOR+4)%. </w:t>
      </w:r>
    </w:p>
    <w:p w14:paraId="6D216451" w14:textId="77777777" w:rsidR="00771FE9" w:rsidRPr="00771FE9" w:rsidRDefault="00771FE9" w:rsidP="00771FE9">
      <w:pPr>
        <w:spacing w:after="185" w:line="258" w:lineRule="auto"/>
        <w:ind w:left="137" w:hanging="10"/>
        <w:jc w:val="both"/>
        <w:rPr>
          <w:rFonts w:eastAsia="Times New Roman"/>
          <w:color w:val="000000"/>
          <w:sz w:val="28"/>
          <w:szCs w:val="22"/>
        </w:rPr>
      </w:pPr>
      <w:r w:rsidRPr="00771FE9">
        <w:rPr>
          <w:rFonts w:eastAsia="Times New Roman"/>
          <w:color w:val="000000"/>
          <w:sz w:val="28"/>
          <w:szCs w:val="22"/>
        </w:rPr>
        <w:t xml:space="preserve">Величина совокупного выигрыша в процентных ставках равна </w:t>
      </w:r>
    </w:p>
    <w:p w14:paraId="351272AF" w14:textId="77777777" w:rsidR="00771FE9" w:rsidRPr="00771FE9" w:rsidRDefault="00771FE9" w:rsidP="00B6725D">
      <w:pPr>
        <w:numPr>
          <w:ilvl w:val="1"/>
          <w:numId w:val="11"/>
        </w:numPr>
        <w:spacing w:after="185" w:line="258" w:lineRule="auto"/>
        <w:ind w:hanging="350"/>
        <w:jc w:val="both"/>
        <w:rPr>
          <w:rFonts w:eastAsia="Times New Roman"/>
          <w:color w:val="000000"/>
          <w:sz w:val="28"/>
          <w:szCs w:val="22"/>
        </w:rPr>
      </w:pPr>
      <w:r w:rsidRPr="00771FE9">
        <w:rPr>
          <w:rFonts w:eastAsia="Times New Roman"/>
          <w:color w:val="000000"/>
          <w:sz w:val="28"/>
          <w:szCs w:val="22"/>
        </w:rPr>
        <w:t xml:space="preserve">1% годовых </w:t>
      </w:r>
    </w:p>
    <w:p w14:paraId="1FC675C6" w14:textId="77777777" w:rsidR="00771FE9" w:rsidRPr="00771FE9" w:rsidRDefault="00771FE9" w:rsidP="00B6725D">
      <w:pPr>
        <w:numPr>
          <w:ilvl w:val="1"/>
          <w:numId w:val="11"/>
        </w:numPr>
        <w:spacing w:after="186" w:line="258" w:lineRule="auto"/>
        <w:ind w:hanging="350"/>
        <w:jc w:val="both"/>
        <w:rPr>
          <w:rFonts w:eastAsia="Times New Roman"/>
          <w:color w:val="000000"/>
          <w:sz w:val="28"/>
          <w:szCs w:val="22"/>
        </w:rPr>
      </w:pPr>
      <w:r w:rsidRPr="00771FE9">
        <w:rPr>
          <w:rFonts w:eastAsia="Times New Roman"/>
          <w:color w:val="000000"/>
          <w:sz w:val="28"/>
          <w:szCs w:val="22"/>
        </w:rPr>
        <w:t xml:space="preserve">2% годовых </w:t>
      </w:r>
    </w:p>
    <w:p w14:paraId="1BA0EA60" w14:textId="77777777" w:rsidR="00771FE9" w:rsidRPr="00771FE9" w:rsidRDefault="00771FE9" w:rsidP="00B6725D">
      <w:pPr>
        <w:numPr>
          <w:ilvl w:val="1"/>
          <w:numId w:val="11"/>
        </w:numPr>
        <w:spacing w:after="188" w:line="258" w:lineRule="auto"/>
        <w:ind w:hanging="350"/>
        <w:jc w:val="both"/>
        <w:rPr>
          <w:rFonts w:eastAsia="Times New Roman"/>
          <w:color w:val="000000"/>
          <w:sz w:val="28"/>
          <w:szCs w:val="22"/>
        </w:rPr>
      </w:pPr>
      <w:r w:rsidRPr="00771FE9">
        <w:rPr>
          <w:rFonts w:eastAsia="Times New Roman"/>
          <w:color w:val="000000"/>
          <w:sz w:val="28"/>
          <w:szCs w:val="22"/>
        </w:rPr>
        <w:t xml:space="preserve">3% годовых </w:t>
      </w:r>
    </w:p>
    <w:p w14:paraId="074C1642" w14:textId="77777777" w:rsidR="00771FE9" w:rsidRPr="00771FE9" w:rsidRDefault="00771FE9" w:rsidP="00B6725D">
      <w:pPr>
        <w:numPr>
          <w:ilvl w:val="1"/>
          <w:numId w:val="11"/>
        </w:numPr>
        <w:spacing w:after="186" w:line="258" w:lineRule="auto"/>
        <w:ind w:hanging="350"/>
        <w:jc w:val="both"/>
        <w:rPr>
          <w:rFonts w:eastAsia="Times New Roman"/>
          <w:color w:val="000000"/>
          <w:sz w:val="28"/>
          <w:szCs w:val="22"/>
        </w:rPr>
      </w:pPr>
      <w:r w:rsidRPr="00771FE9">
        <w:rPr>
          <w:rFonts w:eastAsia="Times New Roman"/>
          <w:color w:val="000000"/>
          <w:sz w:val="28"/>
          <w:szCs w:val="22"/>
        </w:rPr>
        <w:t xml:space="preserve">4% годовых </w:t>
      </w:r>
    </w:p>
    <w:p w14:paraId="0CFE89FE" w14:textId="77777777" w:rsidR="00771FE9" w:rsidRPr="00771FE9" w:rsidRDefault="00771FE9" w:rsidP="00B6725D">
      <w:pPr>
        <w:numPr>
          <w:ilvl w:val="1"/>
          <w:numId w:val="11"/>
        </w:numPr>
        <w:spacing w:after="183" w:line="258" w:lineRule="auto"/>
        <w:ind w:hanging="350"/>
        <w:jc w:val="both"/>
        <w:rPr>
          <w:rFonts w:eastAsia="Times New Roman"/>
          <w:color w:val="000000"/>
          <w:sz w:val="28"/>
          <w:szCs w:val="22"/>
        </w:rPr>
      </w:pPr>
      <w:r w:rsidRPr="00771FE9">
        <w:rPr>
          <w:rFonts w:eastAsia="Times New Roman"/>
          <w:color w:val="000000"/>
          <w:sz w:val="28"/>
          <w:szCs w:val="22"/>
        </w:rPr>
        <w:t xml:space="preserve">Иной вариант ответа </w:t>
      </w:r>
    </w:p>
    <w:p w14:paraId="1C00889A" w14:textId="77777777" w:rsidR="00771FE9" w:rsidRPr="00771FE9" w:rsidRDefault="00771FE9" w:rsidP="00B6725D">
      <w:pPr>
        <w:numPr>
          <w:ilvl w:val="0"/>
          <w:numId w:val="11"/>
        </w:numPr>
        <w:spacing w:after="4" w:line="390" w:lineRule="auto"/>
        <w:ind w:hanging="422"/>
        <w:jc w:val="both"/>
        <w:rPr>
          <w:rFonts w:eastAsia="Times New Roman"/>
          <w:color w:val="000000"/>
          <w:sz w:val="28"/>
          <w:szCs w:val="22"/>
        </w:rPr>
      </w:pPr>
      <w:r w:rsidRPr="00771FE9">
        <w:rPr>
          <w:rFonts w:eastAsia="Times New Roman"/>
          <w:color w:val="000000"/>
          <w:sz w:val="28"/>
          <w:szCs w:val="22"/>
        </w:rPr>
        <w:t xml:space="preserve">Среднедневная справочная температура воздуха равна 60°F. Значение индекса HDD за этот день составило </w:t>
      </w:r>
    </w:p>
    <w:p w14:paraId="5B853FAE" w14:textId="77777777" w:rsidR="00771FE9" w:rsidRPr="00771FE9" w:rsidRDefault="00771FE9" w:rsidP="00B6725D">
      <w:pPr>
        <w:numPr>
          <w:ilvl w:val="1"/>
          <w:numId w:val="11"/>
        </w:numPr>
        <w:spacing w:after="133" w:line="258" w:lineRule="auto"/>
        <w:ind w:hanging="350"/>
        <w:jc w:val="both"/>
        <w:rPr>
          <w:rFonts w:eastAsia="Times New Roman"/>
          <w:color w:val="000000"/>
          <w:sz w:val="28"/>
          <w:szCs w:val="22"/>
        </w:rPr>
      </w:pPr>
      <w:r w:rsidRPr="00771FE9">
        <w:rPr>
          <w:rFonts w:eastAsia="Times New Roman"/>
          <w:color w:val="000000"/>
          <w:sz w:val="28"/>
          <w:szCs w:val="22"/>
        </w:rPr>
        <w:t xml:space="preserve">– 5 </w:t>
      </w:r>
    </w:p>
    <w:p w14:paraId="21E8D7D8" w14:textId="77777777" w:rsidR="00771FE9" w:rsidRPr="00771FE9" w:rsidRDefault="00771FE9" w:rsidP="00B6725D">
      <w:pPr>
        <w:numPr>
          <w:ilvl w:val="1"/>
          <w:numId w:val="11"/>
        </w:numPr>
        <w:spacing w:after="132" w:line="258" w:lineRule="auto"/>
        <w:ind w:hanging="350"/>
        <w:jc w:val="both"/>
        <w:rPr>
          <w:rFonts w:eastAsia="Times New Roman"/>
          <w:color w:val="000000"/>
          <w:sz w:val="28"/>
          <w:szCs w:val="22"/>
        </w:rPr>
      </w:pPr>
      <w:r w:rsidRPr="00771FE9">
        <w:rPr>
          <w:rFonts w:eastAsia="Times New Roman"/>
          <w:color w:val="000000"/>
          <w:sz w:val="28"/>
          <w:szCs w:val="22"/>
        </w:rPr>
        <w:t xml:space="preserve">0 </w:t>
      </w:r>
    </w:p>
    <w:p w14:paraId="7CAD46F1" w14:textId="77777777" w:rsidR="00771FE9" w:rsidRPr="00771FE9" w:rsidRDefault="00771FE9" w:rsidP="00B6725D">
      <w:pPr>
        <w:numPr>
          <w:ilvl w:val="1"/>
          <w:numId w:val="11"/>
        </w:numPr>
        <w:spacing w:after="132" w:line="258" w:lineRule="auto"/>
        <w:ind w:hanging="350"/>
        <w:jc w:val="both"/>
        <w:rPr>
          <w:rFonts w:eastAsia="Times New Roman"/>
          <w:color w:val="000000"/>
          <w:sz w:val="28"/>
          <w:szCs w:val="22"/>
        </w:rPr>
      </w:pPr>
      <w:r w:rsidRPr="00771FE9">
        <w:rPr>
          <w:rFonts w:eastAsia="Times New Roman"/>
          <w:color w:val="000000"/>
          <w:sz w:val="28"/>
          <w:szCs w:val="22"/>
        </w:rPr>
        <w:t xml:space="preserve">5 </w:t>
      </w:r>
    </w:p>
    <w:p w14:paraId="1E8784B6" w14:textId="77777777" w:rsidR="00771FE9" w:rsidRPr="00771FE9" w:rsidRDefault="00771FE9" w:rsidP="00B6725D">
      <w:pPr>
        <w:numPr>
          <w:ilvl w:val="1"/>
          <w:numId w:val="11"/>
        </w:numPr>
        <w:spacing w:after="135" w:line="258" w:lineRule="auto"/>
        <w:ind w:hanging="350"/>
        <w:jc w:val="both"/>
        <w:rPr>
          <w:rFonts w:eastAsia="Times New Roman"/>
          <w:color w:val="000000"/>
          <w:sz w:val="28"/>
          <w:szCs w:val="22"/>
        </w:rPr>
      </w:pPr>
      <w:r w:rsidRPr="00771FE9">
        <w:rPr>
          <w:rFonts w:eastAsia="Times New Roman"/>
          <w:color w:val="000000"/>
          <w:sz w:val="28"/>
          <w:szCs w:val="22"/>
        </w:rPr>
        <w:t xml:space="preserve">15 </w:t>
      </w:r>
    </w:p>
    <w:p w14:paraId="4FFB0904" w14:textId="77777777" w:rsidR="00771FE9" w:rsidRPr="00771FE9" w:rsidRDefault="00771FE9" w:rsidP="00B6725D">
      <w:pPr>
        <w:numPr>
          <w:ilvl w:val="1"/>
          <w:numId w:val="11"/>
        </w:numPr>
        <w:spacing w:after="184" w:line="258" w:lineRule="auto"/>
        <w:ind w:hanging="350"/>
        <w:jc w:val="both"/>
        <w:rPr>
          <w:rFonts w:eastAsia="Times New Roman"/>
          <w:color w:val="000000"/>
          <w:sz w:val="28"/>
          <w:szCs w:val="22"/>
        </w:rPr>
      </w:pPr>
      <w:r w:rsidRPr="00771FE9">
        <w:rPr>
          <w:rFonts w:eastAsia="Times New Roman"/>
          <w:color w:val="000000"/>
          <w:sz w:val="28"/>
          <w:szCs w:val="22"/>
        </w:rPr>
        <w:t xml:space="preserve">45 </w:t>
      </w:r>
    </w:p>
    <w:p w14:paraId="6C95C28E" w14:textId="77777777" w:rsidR="00771FE9" w:rsidRPr="00771FE9" w:rsidRDefault="00771FE9" w:rsidP="00B6725D">
      <w:pPr>
        <w:numPr>
          <w:ilvl w:val="0"/>
          <w:numId w:val="11"/>
        </w:numPr>
        <w:spacing w:after="132" w:line="258" w:lineRule="auto"/>
        <w:ind w:hanging="422"/>
        <w:jc w:val="both"/>
        <w:rPr>
          <w:rFonts w:eastAsia="Times New Roman"/>
          <w:color w:val="000000"/>
          <w:sz w:val="28"/>
          <w:szCs w:val="22"/>
        </w:rPr>
      </w:pPr>
      <w:r w:rsidRPr="00771FE9">
        <w:rPr>
          <w:rFonts w:eastAsia="Times New Roman"/>
          <w:color w:val="000000"/>
          <w:sz w:val="28"/>
          <w:szCs w:val="22"/>
        </w:rPr>
        <w:t xml:space="preserve">Международное регулирование рынка свопов осуществляет </w:t>
      </w:r>
    </w:p>
    <w:p w14:paraId="4855B533" w14:textId="77777777" w:rsidR="00771FE9" w:rsidRPr="00771FE9" w:rsidRDefault="00771FE9" w:rsidP="00B6725D">
      <w:pPr>
        <w:numPr>
          <w:ilvl w:val="1"/>
          <w:numId w:val="11"/>
        </w:numPr>
        <w:spacing w:after="132" w:line="258" w:lineRule="auto"/>
        <w:ind w:hanging="350"/>
        <w:jc w:val="both"/>
        <w:rPr>
          <w:rFonts w:eastAsia="Times New Roman"/>
          <w:color w:val="000000"/>
          <w:sz w:val="28"/>
          <w:szCs w:val="22"/>
        </w:rPr>
      </w:pPr>
      <w:r w:rsidRPr="00771FE9">
        <w:rPr>
          <w:rFonts w:eastAsia="Times New Roman"/>
          <w:color w:val="000000"/>
          <w:sz w:val="28"/>
          <w:szCs w:val="22"/>
        </w:rPr>
        <w:t xml:space="preserve">ICMA </w:t>
      </w:r>
    </w:p>
    <w:p w14:paraId="1B1549DC" w14:textId="77777777" w:rsidR="00771FE9" w:rsidRPr="00771FE9" w:rsidRDefault="00771FE9" w:rsidP="00B6725D">
      <w:pPr>
        <w:numPr>
          <w:ilvl w:val="1"/>
          <w:numId w:val="11"/>
        </w:numPr>
        <w:spacing w:after="133" w:line="258" w:lineRule="auto"/>
        <w:ind w:hanging="350"/>
        <w:jc w:val="both"/>
        <w:rPr>
          <w:rFonts w:eastAsia="Times New Roman"/>
          <w:color w:val="000000"/>
          <w:sz w:val="28"/>
          <w:szCs w:val="22"/>
        </w:rPr>
      </w:pPr>
      <w:r w:rsidRPr="00771FE9">
        <w:rPr>
          <w:rFonts w:eastAsia="Times New Roman"/>
          <w:color w:val="000000"/>
          <w:sz w:val="28"/>
          <w:szCs w:val="22"/>
        </w:rPr>
        <w:t xml:space="preserve">ISDA </w:t>
      </w:r>
    </w:p>
    <w:p w14:paraId="1ABF38B8" w14:textId="77777777" w:rsidR="00771FE9" w:rsidRPr="00771FE9" w:rsidRDefault="00771FE9" w:rsidP="00B6725D">
      <w:pPr>
        <w:numPr>
          <w:ilvl w:val="1"/>
          <w:numId w:val="11"/>
        </w:numPr>
        <w:spacing w:after="187" w:line="258" w:lineRule="auto"/>
        <w:ind w:hanging="350"/>
        <w:jc w:val="both"/>
        <w:rPr>
          <w:rFonts w:eastAsia="Times New Roman"/>
          <w:color w:val="000000"/>
          <w:sz w:val="28"/>
          <w:szCs w:val="22"/>
        </w:rPr>
      </w:pPr>
      <w:r w:rsidRPr="00771FE9">
        <w:rPr>
          <w:rFonts w:eastAsia="Times New Roman"/>
          <w:color w:val="000000"/>
          <w:sz w:val="28"/>
          <w:szCs w:val="22"/>
        </w:rPr>
        <w:t xml:space="preserve">TBMA </w:t>
      </w:r>
    </w:p>
    <w:p w14:paraId="34EF9C5F" w14:textId="77777777" w:rsidR="00771FE9" w:rsidRPr="00771FE9" w:rsidRDefault="00771FE9" w:rsidP="00B6725D">
      <w:pPr>
        <w:numPr>
          <w:ilvl w:val="0"/>
          <w:numId w:val="11"/>
        </w:numPr>
        <w:spacing w:after="4" w:line="392" w:lineRule="auto"/>
        <w:ind w:hanging="422"/>
        <w:jc w:val="both"/>
        <w:rPr>
          <w:rFonts w:eastAsia="Times New Roman"/>
          <w:color w:val="000000"/>
          <w:sz w:val="28"/>
          <w:szCs w:val="22"/>
        </w:rPr>
      </w:pPr>
      <w:r w:rsidRPr="00771FE9">
        <w:rPr>
          <w:rFonts w:eastAsia="Times New Roman"/>
          <w:color w:val="000000"/>
          <w:sz w:val="28"/>
          <w:szCs w:val="22"/>
        </w:rPr>
        <w:t>Стандартным (</w:t>
      </w:r>
      <w:proofErr w:type="spellStart"/>
      <w:r w:rsidRPr="00771FE9">
        <w:rPr>
          <w:rFonts w:eastAsia="Times New Roman"/>
          <w:color w:val="000000"/>
          <w:sz w:val="28"/>
          <w:szCs w:val="22"/>
        </w:rPr>
        <w:t>plain</w:t>
      </w:r>
      <w:proofErr w:type="spellEnd"/>
      <w:r w:rsidRPr="00771FE9">
        <w:rPr>
          <w:rFonts w:eastAsia="Times New Roman"/>
          <w:color w:val="000000"/>
          <w:sz w:val="28"/>
          <w:szCs w:val="22"/>
        </w:rPr>
        <w:t xml:space="preserve"> </w:t>
      </w:r>
      <w:proofErr w:type="spellStart"/>
      <w:r w:rsidRPr="00771FE9">
        <w:rPr>
          <w:rFonts w:eastAsia="Times New Roman"/>
          <w:color w:val="000000"/>
          <w:sz w:val="28"/>
          <w:szCs w:val="22"/>
        </w:rPr>
        <w:t>vanilla</w:t>
      </w:r>
      <w:proofErr w:type="spellEnd"/>
      <w:r w:rsidRPr="00771FE9">
        <w:rPr>
          <w:rFonts w:eastAsia="Times New Roman"/>
          <w:color w:val="000000"/>
          <w:sz w:val="28"/>
          <w:szCs w:val="22"/>
        </w:rPr>
        <w:t xml:space="preserve">) валютно-процентным свопом считается своп </w:t>
      </w:r>
    </w:p>
    <w:p w14:paraId="674EC4D2" w14:textId="77777777" w:rsidR="00771FE9" w:rsidRPr="00771FE9" w:rsidRDefault="00771FE9" w:rsidP="00B6725D">
      <w:pPr>
        <w:numPr>
          <w:ilvl w:val="1"/>
          <w:numId w:val="11"/>
        </w:numPr>
        <w:spacing w:after="132" w:line="258" w:lineRule="auto"/>
        <w:ind w:hanging="350"/>
        <w:jc w:val="both"/>
        <w:rPr>
          <w:rFonts w:eastAsia="Times New Roman"/>
          <w:color w:val="000000"/>
          <w:sz w:val="28"/>
          <w:szCs w:val="22"/>
        </w:rPr>
      </w:pPr>
      <w:proofErr w:type="spellStart"/>
      <w:r w:rsidRPr="00771FE9">
        <w:rPr>
          <w:rFonts w:eastAsia="Times New Roman"/>
          <w:color w:val="000000"/>
          <w:sz w:val="28"/>
          <w:szCs w:val="22"/>
        </w:rPr>
        <w:t>Fixed-for-fixed</w:t>
      </w:r>
      <w:proofErr w:type="spellEnd"/>
      <w:r w:rsidRPr="00771FE9">
        <w:rPr>
          <w:rFonts w:eastAsia="Times New Roman"/>
          <w:color w:val="000000"/>
          <w:sz w:val="28"/>
          <w:szCs w:val="22"/>
        </w:rPr>
        <w:t xml:space="preserve"> </w:t>
      </w:r>
    </w:p>
    <w:p w14:paraId="53E1A419" w14:textId="77777777" w:rsidR="00771FE9" w:rsidRPr="00771FE9" w:rsidRDefault="00771FE9" w:rsidP="00B6725D">
      <w:pPr>
        <w:numPr>
          <w:ilvl w:val="1"/>
          <w:numId w:val="11"/>
        </w:numPr>
        <w:spacing w:after="135" w:line="258" w:lineRule="auto"/>
        <w:ind w:hanging="350"/>
        <w:jc w:val="both"/>
        <w:rPr>
          <w:rFonts w:eastAsia="Times New Roman"/>
          <w:color w:val="000000"/>
          <w:sz w:val="28"/>
          <w:szCs w:val="22"/>
        </w:rPr>
      </w:pPr>
      <w:proofErr w:type="spellStart"/>
      <w:r w:rsidRPr="00771FE9">
        <w:rPr>
          <w:rFonts w:eastAsia="Times New Roman"/>
          <w:color w:val="000000"/>
          <w:sz w:val="28"/>
          <w:szCs w:val="22"/>
        </w:rPr>
        <w:t>Floating-for-floating</w:t>
      </w:r>
      <w:proofErr w:type="spellEnd"/>
      <w:r w:rsidRPr="00771FE9">
        <w:rPr>
          <w:rFonts w:eastAsia="Times New Roman"/>
          <w:color w:val="000000"/>
          <w:sz w:val="28"/>
          <w:szCs w:val="22"/>
        </w:rPr>
        <w:t xml:space="preserve"> </w:t>
      </w:r>
    </w:p>
    <w:p w14:paraId="12613DEF" w14:textId="77777777" w:rsidR="00771FE9" w:rsidRPr="00771FE9" w:rsidRDefault="00771FE9" w:rsidP="00B6725D">
      <w:pPr>
        <w:numPr>
          <w:ilvl w:val="1"/>
          <w:numId w:val="11"/>
        </w:numPr>
        <w:spacing w:after="133" w:line="258" w:lineRule="auto"/>
        <w:ind w:hanging="350"/>
        <w:jc w:val="both"/>
        <w:rPr>
          <w:rFonts w:eastAsia="Times New Roman"/>
          <w:color w:val="000000"/>
          <w:sz w:val="28"/>
          <w:szCs w:val="22"/>
        </w:rPr>
      </w:pPr>
      <w:proofErr w:type="spellStart"/>
      <w:r w:rsidRPr="00771FE9">
        <w:rPr>
          <w:rFonts w:eastAsia="Times New Roman"/>
          <w:color w:val="000000"/>
          <w:sz w:val="28"/>
          <w:szCs w:val="22"/>
        </w:rPr>
        <w:t>Fixed-for-floating</w:t>
      </w:r>
      <w:proofErr w:type="spellEnd"/>
      <w:r w:rsidRPr="00771FE9">
        <w:rPr>
          <w:rFonts w:eastAsia="Times New Roman"/>
          <w:color w:val="000000"/>
          <w:sz w:val="28"/>
          <w:szCs w:val="22"/>
        </w:rPr>
        <w:t xml:space="preserve"> </w:t>
      </w:r>
    </w:p>
    <w:p w14:paraId="3BD35228" w14:textId="77777777" w:rsidR="005B70F7" w:rsidRPr="005B70F7" w:rsidRDefault="005B70F7" w:rsidP="005B70F7">
      <w:pPr>
        <w:suppressAutoHyphens/>
        <w:ind w:left="480"/>
        <w:rPr>
          <w:rFonts w:eastAsia="Calibri"/>
          <w:b/>
          <w:sz w:val="28"/>
          <w:szCs w:val="28"/>
          <w:lang w:eastAsia="ar-SA"/>
        </w:rPr>
      </w:pPr>
    </w:p>
    <w:p w14:paraId="77A3E052" w14:textId="77777777" w:rsidR="005B70F7" w:rsidRPr="005B70F7" w:rsidRDefault="005B70F7" w:rsidP="005B70F7">
      <w:pPr>
        <w:suppressAutoHyphens/>
        <w:spacing w:line="360" w:lineRule="auto"/>
        <w:ind w:left="1068"/>
        <w:rPr>
          <w:rFonts w:eastAsia="Calibri"/>
          <w:color w:val="000000"/>
          <w:sz w:val="28"/>
          <w:szCs w:val="28"/>
          <w:lang w:eastAsia="ar-SA"/>
        </w:rPr>
      </w:pPr>
    </w:p>
    <w:p w14:paraId="64E18E91" w14:textId="77777777" w:rsidR="005B70F7" w:rsidRPr="005B70F7" w:rsidRDefault="005B70F7" w:rsidP="005B70F7">
      <w:pPr>
        <w:suppressAutoHyphens/>
        <w:spacing w:line="360" w:lineRule="auto"/>
        <w:outlineLvl w:val="0"/>
        <w:rPr>
          <w:rFonts w:eastAsia="Calibri"/>
          <w:b/>
          <w:color w:val="000000"/>
          <w:sz w:val="28"/>
          <w:szCs w:val="28"/>
          <w:lang w:eastAsia="ar-SA"/>
        </w:rPr>
      </w:pPr>
      <w:bookmarkStart w:id="30" w:name="_Toc505176234"/>
      <w:bookmarkStart w:id="31" w:name="_Toc516149308"/>
      <w:bookmarkStart w:id="32" w:name="_Toc516153783"/>
      <w:bookmarkStart w:id="33" w:name="_Toc516155136"/>
      <w:bookmarkStart w:id="34" w:name="_Toc516155762"/>
      <w:bookmarkStart w:id="35" w:name="_Toc516155814"/>
      <w:bookmarkStart w:id="36" w:name="_Toc516230310"/>
      <w:r w:rsidRPr="005B70F7">
        <w:rPr>
          <w:rFonts w:eastAsia="Calibri"/>
          <w:b/>
          <w:color w:val="000000"/>
          <w:sz w:val="28"/>
          <w:szCs w:val="28"/>
          <w:lang w:eastAsia="ar-SA"/>
        </w:rPr>
        <w:lastRenderedPageBreak/>
        <w:t>7. Фонд оценочных средств для проведения промежуточной аттестации по дисциплине</w:t>
      </w:r>
      <w:bookmarkEnd w:id="30"/>
      <w:bookmarkEnd w:id="31"/>
      <w:bookmarkEnd w:id="32"/>
      <w:bookmarkEnd w:id="33"/>
      <w:bookmarkEnd w:id="34"/>
      <w:bookmarkEnd w:id="35"/>
      <w:bookmarkEnd w:id="36"/>
    </w:p>
    <w:p w14:paraId="3C27365B" w14:textId="514AF4AD" w:rsidR="005B70F7" w:rsidRDefault="005B70F7" w:rsidP="005B70F7">
      <w:pPr>
        <w:suppressAutoHyphens/>
        <w:spacing w:line="360" w:lineRule="auto"/>
        <w:outlineLvl w:val="1"/>
        <w:rPr>
          <w:rFonts w:eastAsia="Calibri"/>
          <w:b/>
          <w:color w:val="000000"/>
          <w:sz w:val="28"/>
          <w:szCs w:val="28"/>
          <w:lang w:eastAsia="ar-SA"/>
        </w:rPr>
      </w:pPr>
      <w:bookmarkStart w:id="37" w:name="_Toc505176235"/>
      <w:bookmarkStart w:id="38" w:name="_Toc516149309"/>
      <w:bookmarkStart w:id="39" w:name="_Toc516153784"/>
      <w:bookmarkStart w:id="40" w:name="_Toc516155137"/>
      <w:bookmarkStart w:id="41" w:name="_Toc516155763"/>
      <w:bookmarkStart w:id="42" w:name="_Toc516155815"/>
      <w:bookmarkStart w:id="43" w:name="_Toc516230311"/>
      <w:r w:rsidRPr="005B70F7">
        <w:rPr>
          <w:rFonts w:eastAsia="Calibri"/>
          <w:b/>
          <w:color w:val="000000"/>
          <w:sz w:val="28"/>
          <w:szCs w:val="28"/>
          <w:lang w:eastAsia="ar-SA"/>
        </w:rPr>
        <w:t xml:space="preserve">7.1. </w:t>
      </w:r>
      <w:bookmarkEnd w:id="37"/>
      <w:bookmarkEnd w:id="38"/>
      <w:bookmarkEnd w:id="39"/>
      <w:bookmarkEnd w:id="40"/>
      <w:bookmarkEnd w:id="41"/>
      <w:bookmarkEnd w:id="42"/>
      <w:bookmarkEnd w:id="43"/>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tbl>
      <w:tblPr>
        <w:tblStyle w:val="afc"/>
        <w:tblW w:w="9345" w:type="dxa"/>
        <w:tblLook w:val="04A0" w:firstRow="1" w:lastRow="0" w:firstColumn="1" w:lastColumn="0" w:noHBand="0" w:noVBand="1"/>
      </w:tblPr>
      <w:tblGrid>
        <w:gridCol w:w="1471"/>
        <w:gridCol w:w="1689"/>
        <w:gridCol w:w="1574"/>
        <w:gridCol w:w="4611"/>
      </w:tblGrid>
      <w:tr w:rsidR="00864631" w14:paraId="2925D6EC" w14:textId="77777777" w:rsidTr="005C5798">
        <w:tc>
          <w:tcPr>
            <w:tcW w:w="1471" w:type="dxa"/>
          </w:tcPr>
          <w:p w14:paraId="6F6150A1" w14:textId="77777777" w:rsidR="00995BBC" w:rsidRDefault="0000600E" w:rsidP="00995BBC">
            <w:pPr>
              <w:jc w:val="center"/>
            </w:pPr>
            <w:proofErr w:type="spellStart"/>
            <w:r w:rsidRPr="0000600E">
              <w:t>Наимено</w:t>
            </w:r>
            <w:proofErr w:type="spellEnd"/>
          </w:p>
          <w:p w14:paraId="1C5379C4" w14:textId="77777777" w:rsidR="00995BBC" w:rsidRDefault="0000600E" w:rsidP="00995BBC">
            <w:pPr>
              <w:jc w:val="center"/>
            </w:pPr>
            <w:proofErr w:type="spellStart"/>
            <w:r w:rsidRPr="0000600E">
              <w:t>вание</w:t>
            </w:r>
            <w:proofErr w:type="spellEnd"/>
            <w:r w:rsidRPr="0000600E">
              <w:t xml:space="preserve"> </w:t>
            </w:r>
            <w:proofErr w:type="spellStart"/>
            <w:r w:rsidRPr="0000600E">
              <w:t>компетен</w:t>
            </w:r>
            <w:proofErr w:type="spellEnd"/>
          </w:p>
          <w:p w14:paraId="055658C8" w14:textId="11704D55" w:rsidR="0000600E" w:rsidRPr="0000600E" w:rsidRDefault="0000600E" w:rsidP="00995BBC">
            <w:pPr>
              <w:jc w:val="center"/>
            </w:pPr>
            <w:proofErr w:type="spellStart"/>
            <w:r w:rsidRPr="0000600E">
              <w:t>ции</w:t>
            </w:r>
            <w:proofErr w:type="spellEnd"/>
          </w:p>
        </w:tc>
        <w:tc>
          <w:tcPr>
            <w:tcW w:w="1689" w:type="dxa"/>
          </w:tcPr>
          <w:p w14:paraId="26766A70" w14:textId="77777777" w:rsidR="00995BBC" w:rsidRDefault="0000600E" w:rsidP="00995BBC">
            <w:pPr>
              <w:jc w:val="center"/>
            </w:pPr>
            <w:proofErr w:type="spellStart"/>
            <w:r w:rsidRPr="0000600E">
              <w:t>Наименова</w:t>
            </w:r>
            <w:proofErr w:type="spellEnd"/>
          </w:p>
          <w:p w14:paraId="5C989AC4" w14:textId="3B658509" w:rsidR="0000600E" w:rsidRPr="0000600E" w:rsidRDefault="0000600E" w:rsidP="00995BBC">
            <w:pPr>
              <w:jc w:val="center"/>
            </w:pPr>
            <w:proofErr w:type="spellStart"/>
            <w:r w:rsidRPr="0000600E">
              <w:t>ние</w:t>
            </w:r>
            <w:proofErr w:type="spellEnd"/>
            <w:r w:rsidRPr="0000600E">
              <w:t xml:space="preserve">  индикаторов достижения компетенции</w:t>
            </w:r>
          </w:p>
        </w:tc>
        <w:tc>
          <w:tcPr>
            <w:tcW w:w="1574" w:type="dxa"/>
          </w:tcPr>
          <w:p w14:paraId="5C1CA6D3" w14:textId="40AD7D97" w:rsidR="00995BBC" w:rsidRDefault="0000600E" w:rsidP="00995BBC">
            <w:pPr>
              <w:jc w:val="center"/>
            </w:pPr>
            <w:r w:rsidRPr="0000600E">
              <w:t>Результаты обучения</w:t>
            </w:r>
          </w:p>
          <w:p w14:paraId="3DD40089" w14:textId="77777777" w:rsidR="00B112A1" w:rsidRDefault="00995BBC" w:rsidP="00995BBC">
            <w:pPr>
              <w:jc w:val="center"/>
            </w:pPr>
            <w:r>
              <w:t>(</w:t>
            </w:r>
            <w:r w:rsidR="0000600E" w:rsidRPr="0000600E">
              <w:t>умения и знания), соотнесен</w:t>
            </w:r>
          </w:p>
          <w:p w14:paraId="65762E30" w14:textId="3A8C9244" w:rsidR="0000600E" w:rsidRPr="0000600E" w:rsidRDefault="0000600E" w:rsidP="00995BBC">
            <w:pPr>
              <w:jc w:val="center"/>
            </w:pPr>
            <w:proofErr w:type="spellStart"/>
            <w:r w:rsidRPr="0000600E">
              <w:t>ные</w:t>
            </w:r>
            <w:proofErr w:type="spellEnd"/>
            <w:r w:rsidRPr="0000600E">
              <w:t xml:space="preserve"> с индикаторами достижения компетенции</w:t>
            </w:r>
          </w:p>
        </w:tc>
        <w:tc>
          <w:tcPr>
            <w:tcW w:w="4611" w:type="dxa"/>
          </w:tcPr>
          <w:p w14:paraId="01D6D13E" w14:textId="77777777" w:rsidR="0000600E" w:rsidRPr="0000600E" w:rsidRDefault="0000600E" w:rsidP="00995BBC">
            <w:pPr>
              <w:jc w:val="center"/>
            </w:pPr>
            <w:r w:rsidRPr="0000600E">
              <w:t>Типовые контрольные задания</w:t>
            </w:r>
          </w:p>
        </w:tc>
      </w:tr>
      <w:tr w:rsidR="003642A0" w14:paraId="3180A754" w14:textId="77777777" w:rsidTr="00C9318B">
        <w:tc>
          <w:tcPr>
            <w:tcW w:w="9345" w:type="dxa"/>
            <w:gridSpan w:val="4"/>
          </w:tcPr>
          <w:p w14:paraId="2A383697" w14:textId="77777777" w:rsidR="00C62103" w:rsidRDefault="00C62103" w:rsidP="00C62103">
            <w:pPr>
              <w:tabs>
                <w:tab w:val="left" w:pos="540"/>
              </w:tabs>
              <w:jc w:val="center"/>
              <w:rPr>
                <w:rFonts w:eastAsia="Times New Roman"/>
                <w:b/>
                <w:bCs/>
              </w:rPr>
            </w:pPr>
            <w:r>
              <w:rPr>
                <w:rFonts w:eastAsia="Times New Roman"/>
                <w:b/>
                <w:bCs/>
              </w:rPr>
              <w:t>Направление «Финансы и кредит», программа магистратуры</w:t>
            </w:r>
          </w:p>
          <w:p w14:paraId="27E5AF3E" w14:textId="192DC5DF" w:rsidR="003642A0" w:rsidRDefault="00C62103" w:rsidP="00C62103">
            <w:pPr>
              <w:jc w:val="both"/>
              <w:rPr>
                <w:sz w:val="28"/>
                <w:szCs w:val="28"/>
              </w:rPr>
            </w:pPr>
            <w:r>
              <w:rPr>
                <w:rFonts w:eastAsia="Times New Roman"/>
                <w:b/>
                <w:bCs/>
              </w:rPr>
              <w:t xml:space="preserve">                                                   </w:t>
            </w:r>
            <w:r w:rsidRPr="00542CCC">
              <w:rPr>
                <w:rFonts w:eastAsia="Times New Roman"/>
                <w:b/>
                <w:bCs/>
              </w:rPr>
              <w:t>«Анализ финансовых рынков»</w:t>
            </w:r>
          </w:p>
        </w:tc>
      </w:tr>
      <w:tr w:rsidR="003642A0" w14:paraId="0704A09C" w14:textId="77777777" w:rsidTr="005C5798">
        <w:tc>
          <w:tcPr>
            <w:tcW w:w="1471" w:type="dxa"/>
          </w:tcPr>
          <w:p w14:paraId="7C39C22C" w14:textId="73DC0BED" w:rsidR="003642A0" w:rsidRDefault="003642A0" w:rsidP="003642A0">
            <w:pPr>
              <w:jc w:val="both"/>
              <w:rPr>
                <w:sz w:val="28"/>
                <w:szCs w:val="28"/>
              </w:rPr>
            </w:pPr>
            <w:r>
              <w:rPr>
                <w:rFonts w:eastAsia="Times New Roman"/>
                <w:b/>
              </w:rPr>
              <w:t>ДКН-2</w:t>
            </w:r>
            <w:r>
              <w:t xml:space="preserve"> </w:t>
            </w:r>
            <w:r w:rsidRPr="00FD28B2">
              <w:rPr>
                <w:rFonts w:eastAsia="Times New Roman"/>
              </w:rPr>
              <w:t>Способность проводить анализ проблем финансового состояния и перспектив развития организаций, в том числе финансово-кредитных, для разработки эффективных методов обеспечения их функционирования с учетом фактора неопределенности финансовых рынков</w:t>
            </w:r>
          </w:p>
        </w:tc>
        <w:tc>
          <w:tcPr>
            <w:tcW w:w="1689" w:type="dxa"/>
          </w:tcPr>
          <w:p w14:paraId="3E772D28" w14:textId="77777777" w:rsidR="003642A0" w:rsidRPr="00542CCC" w:rsidRDefault="003642A0" w:rsidP="003642A0">
            <w:pPr>
              <w:tabs>
                <w:tab w:val="left" w:pos="540"/>
              </w:tabs>
              <w:rPr>
                <w:rFonts w:eastAsia="Times New Roman"/>
                <w:sz w:val="22"/>
                <w:szCs w:val="22"/>
              </w:rPr>
            </w:pPr>
            <w:r w:rsidRPr="00542CCC">
              <w:rPr>
                <w:rFonts w:eastAsia="Times New Roman"/>
                <w:sz w:val="22"/>
                <w:szCs w:val="22"/>
              </w:rPr>
              <w:t>1. Применяет современные подходы при моделировании сценариев развития финансовой с</w:t>
            </w:r>
            <w:r>
              <w:rPr>
                <w:rFonts w:eastAsia="Times New Roman"/>
                <w:sz w:val="22"/>
                <w:szCs w:val="22"/>
              </w:rPr>
              <w:t xml:space="preserve">итуации в организации на </w:t>
            </w:r>
            <w:proofErr w:type="gramStart"/>
            <w:r>
              <w:rPr>
                <w:rFonts w:eastAsia="Times New Roman"/>
                <w:sz w:val="22"/>
                <w:szCs w:val="22"/>
              </w:rPr>
              <w:t>микро-</w:t>
            </w:r>
            <w:r w:rsidRPr="00542CCC">
              <w:rPr>
                <w:rFonts w:eastAsia="Times New Roman"/>
                <w:sz w:val="22"/>
                <w:szCs w:val="22"/>
              </w:rPr>
              <w:t>уровне</w:t>
            </w:r>
            <w:proofErr w:type="gramEnd"/>
            <w:r w:rsidRPr="00542CCC">
              <w:rPr>
                <w:rFonts w:eastAsia="Times New Roman"/>
                <w:sz w:val="22"/>
                <w:szCs w:val="22"/>
              </w:rPr>
              <w:t>, пользуясь выработанными в международной практике стандартами и методами.</w:t>
            </w:r>
          </w:p>
          <w:p w14:paraId="7D0C3CE8" w14:textId="77777777" w:rsidR="003642A0" w:rsidRDefault="003642A0" w:rsidP="003642A0">
            <w:pPr>
              <w:tabs>
                <w:tab w:val="left" w:pos="540"/>
              </w:tabs>
              <w:rPr>
                <w:rFonts w:eastAsia="Times New Roman"/>
                <w:sz w:val="22"/>
                <w:szCs w:val="22"/>
              </w:rPr>
            </w:pPr>
          </w:p>
          <w:p w14:paraId="38355169" w14:textId="77777777" w:rsidR="003642A0" w:rsidRDefault="003642A0" w:rsidP="003642A0">
            <w:pPr>
              <w:tabs>
                <w:tab w:val="left" w:pos="540"/>
              </w:tabs>
              <w:rPr>
                <w:rFonts w:eastAsia="Times New Roman"/>
                <w:sz w:val="22"/>
                <w:szCs w:val="22"/>
              </w:rPr>
            </w:pPr>
          </w:p>
          <w:p w14:paraId="7F11665E" w14:textId="77777777" w:rsidR="003642A0" w:rsidRDefault="003642A0" w:rsidP="003642A0">
            <w:pPr>
              <w:tabs>
                <w:tab w:val="left" w:pos="540"/>
              </w:tabs>
              <w:rPr>
                <w:rFonts w:eastAsia="Times New Roman"/>
                <w:sz w:val="22"/>
                <w:szCs w:val="22"/>
              </w:rPr>
            </w:pPr>
          </w:p>
          <w:p w14:paraId="7091FE30" w14:textId="77777777" w:rsidR="003642A0" w:rsidRDefault="003642A0" w:rsidP="003642A0">
            <w:pPr>
              <w:tabs>
                <w:tab w:val="left" w:pos="540"/>
              </w:tabs>
              <w:rPr>
                <w:rFonts w:eastAsia="Times New Roman"/>
                <w:sz w:val="22"/>
                <w:szCs w:val="22"/>
              </w:rPr>
            </w:pPr>
          </w:p>
          <w:p w14:paraId="7637746B" w14:textId="77777777" w:rsidR="003642A0" w:rsidRDefault="003642A0" w:rsidP="003642A0">
            <w:pPr>
              <w:tabs>
                <w:tab w:val="left" w:pos="540"/>
              </w:tabs>
              <w:rPr>
                <w:rFonts w:eastAsia="Times New Roman"/>
                <w:sz w:val="22"/>
                <w:szCs w:val="22"/>
              </w:rPr>
            </w:pPr>
          </w:p>
          <w:p w14:paraId="3C638C8D" w14:textId="77777777" w:rsidR="003642A0" w:rsidRDefault="003642A0" w:rsidP="003642A0">
            <w:pPr>
              <w:tabs>
                <w:tab w:val="left" w:pos="540"/>
              </w:tabs>
              <w:rPr>
                <w:rFonts w:eastAsia="Times New Roman"/>
                <w:sz w:val="22"/>
                <w:szCs w:val="22"/>
              </w:rPr>
            </w:pPr>
          </w:p>
          <w:p w14:paraId="12F713BE" w14:textId="77777777" w:rsidR="003642A0" w:rsidRDefault="003642A0" w:rsidP="003642A0">
            <w:pPr>
              <w:tabs>
                <w:tab w:val="left" w:pos="540"/>
              </w:tabs>
              <w:rPr>
                <w:rFonts w:eastAsia="Times New Roman"/>
                <w:sz w:val="22"/>
                <w:szCs w:val="22"/>
              </w:rPr>
            </w:pPr>
          </w:p>
          <w:p w14:paraId="5FE17E11" w14:textId="77777777" w:rsidR="003642A0" w:rsidRDefault="003642A0" w:rsidP="003642A0">
            <w:pPr>
              <w:tabs>
                <w:tab w:val="left" w:pos="540"/>
              </w:tabs>
              <w:rPr>
                <w:rFonts w:eastAsia="Times New Roman"/>
                <w:sz w:val="22"/>
                <w:szCs w:val="22"/>
              </w:rPr>
            </w:pPr>
          </w:p>
          <w:p w14:paraId="2762604A" w14:textId="77777777" w:rsidR="003642A0" w:rsidRDefault="003642A0" w:rsidP="003642A0">
            <w:pPr>
              <w:tabs>
                <w:tab w:val="left" w:pos="540"/>
              </w:tabs>
              <w:rPr>
                <w:rFonts w:eastAsia="Times New Roman"/>
                <w:sz w:val="22"/>
                <w:szCs w:val="22"/>
              </w:rPr>
            </w:pPr>
          </w:p>
          <w:p w14:paraId="589AC10E" w14:textId="77777777" w:rsidR="003642A0" w:rsidRDefault="003642A0" w:rsidP="003642A0">
            <w:pPr>
              <w:tabs>
                <w:tab w:val="left" w:pos="540"/>
              </w:tabs>
              <w:rPr>
                <w:rFonts w:eastAsia="Times New Roman"/>
                <w:sz w:val="22"/>
                <w:szCs w:val="22"/>
              </w:rPr>
            </w:pPr>
          </w:p>
          <w:p w14:paraId="70CEE3A4" w14:textId="77777777" w:rsidR="003642A0" w:rsidRDefault="003642A0" w:rsidP="003642A0">
            <w:pPr>
              <w:tabs>
                <w:tab w:val="left" w:pos="540"/>
              </w:tabs>
              <w:rPr>
                <w:rFonts w:eastAsia="Times New Roman"/>
                <w:sz w:val="22"/>
                <w:szCs w:val="22"/>
              </w:rPr>
            </w:pPr>
          </w:p>
          <w:p w14:paraId="47B79DEC" w14:textId="77777777" w:rsidR="003642A0" w:rsidRDefault="003642A0" w:rsidP="003642A0">
            <w:pPr>
              <w:tabs>
                <w:tab w:val="left" w:pos="540"/>
              </w:tabs>
              <w:rPr>
                <w:rFonts w:eastAsia="Times New Roman"/>
                <w:sz w:val="22"/>
                <w:szCs w:val="22"/>
              </w:rPr>
            </w:pPr>
          </w:p>
          <w:p w14:paraId="63DB4890" w14:textId="77777777" w:rsidR="003642A0" w:rsidRDefault="003642A0" w:rsidP="003642A0">
            <w:pPr>
              <w:tabs>
                <w:tab w:val="left" w:pos="540"/>
              </w:tabs>
              <w:rPr>
                <w:rFonts w:eastAsia="Times New Roman"/>
                <w:sz w:val="22"/>
                <w:szCs w:val="22"/>
              </w:rPr>
            </w:pPr>
          </w:p>
          <w:p w14:paraId="7AF2A072" w14:textId="77777777" w:rsidR="003642A0" w:rsidRDefault="003642A0" w:rsidP="003642A0">
            <w:pPr>
              <w:tabs>
                <w:tab w:val="left" w:pos="540"/>
              </w:tabs>
              <w:rPr>
                <w:rFonts w:eastAsia="Times New Roman"/>
                <w:sz w:val="22"/>
                <w:szCs w:val="22"/>
              </w:rPr>
            </w:pPr>
          </w:p>
          <w:p w14:paraId="1F091C99" w14:textId="77777777" w:rsidR="003642A0" w:rsidRDefault="003642A0" w:rsidP="003642A0">
            <w:pPr>
              <w:tabs>
                <w:tab w:val="left" w:pos="540"/>
              </w:tabs>
              <w:rPr>
                <w:rFonts w:eastAsia="Times New Roman"/>
                <w:sz w:val="22"/>
                <w:szCs w:val="22"/>
              </w:rPr>
            </w:pPr>
          </w:p>
          <w:p w14:paraId="428602CB" w14:textId="77777777" w:rsidR="003642A0" w:rsidRDefault="003642A0" w:rsidP="003642A0">
            <w:pPr>
              <w:tabs>
                <w:tab w:val="left" w:pos="540"/>
              </w:tabs>
              <w:rPr>
                <w:rFonts w:eastAsia="Times New Roman"/>
                <w:sz w:val="22"/>
                <w:szCs w:val="22"/>
              </w:rPr>
            </w:pPr>
          </w:p>
          <w:p w14:paraId="513C9FC1" w14:textId="77777777" w:rsidR="003642A0" w:rsidRDefault="003642A0" w:rsidP="003642A0">
            <w:pPr>
              <w:tabs>
                <w:tab w:val="left" w:pos="540"/>
              </w:tabs>
              <w:rPr>
                <w:rFonts w:eastAsia="Times New Roman"/>
                <w:sz w:val="22"/>
                <w:szCs w:val="22"/>
              </w:rPr>
            </w:pPr>
          </w:p>
          <w:p w14:paraId="1FB6FD9F" w14:textId="77777777" w:rsidR="003642A0" w:rsidRDefault="003642A0" w:rsidP="003642A0">
            <w:pPr>
              <w:tabs>
                <w:tab w:val="left" w:pos="540"/>
              </w:tabs>
              <w:rPr>
                <w:rFonts w:eastAsia="Times New Roman"/>
                <w:sz w:val="22"/>
                <w:szCs w:val="22"/>
              </w:rPr>
            </w:pPr>
          </w:p>
          <w:p w14:paraId="0084C754" w14:textId="77777777" w:rsidR="003642A0" w:rsidRDefault="003642A0" w:rsidP="003642A0">
            <w:pPr>
              <w:tabs>
                <w:tab w:val="left" w:pos="540"/>
              </w:tabs>
              <w:rPr>
                <w:rFonts w:eastAsia="Times New Roman"/>
                <w:sz w:val="22"/>
                <w:szCs w:val="22"/>
              </w:rPr>
            </w:pPr>
          </w:p>
          <w:p w14:paraId="0469A3B1" w14:textId="77777777" w:rsidR="003642A0" w:rsidRDefault="003642A0" w:rsidP="003642A0">
            <w:pPr>
              <w:tabs>
                <w:tab w:val="left" w:pos="540"/>
              </w:tabs>
              <w:rPr>
                <w:rFonts w:eastAsia="Times New Roman"/>
                <w:sz w:val="22"/>
                <w:szCs w:val="22"/>
              </w:rPr>
            </w:pPr>
          </w:p>
          <w:p w14:paraId="01A12553" w14:textId="77777777" w:rsidR="003642A0" w:rsidRDefault="003642A0" w:rsidP="003642A0">
            <w:pPr>
              <w:tabs>
                <w:tab w:val="left" w:pos="540"/>
              </w:tabs>
              <w:rPr>
                <w:rFonts w:eastAsia="Times New Roman"/>
                <w:sz w:val="22"/>
                <w:szCs w:val="22"/>
              </w:rPr>
            </w:pPr>
          </w:p>
          <w:p w14:paraId="7CCA8048" w14:textId="77777777" w:rsidR="003642A0" w:rsidRDefault="003642A0" w:rsidP="003642A0">
            <w:pPr>
              <w:tabs>
                <w:tab w:val="left" w:pos="540"/>
              </w:tabs>
              <w:rPr>
                <w:rFonts w:eastAsia="Times New Roman"/>
                <w:sz w:val="22"/>
                <w:szCs w:val="22"/>
              </w:rPr>
            </w:pPr>
          </w:p>
          <w:p w14:paraId="505B4669" w14:textId="77777777" w:rsidR="003642A0" w:rsidRDefault="003642A0" w:rsidP="003642A0">
            <w:pPr>
              <w:tabs>
                <w:tab w:val="left" w:pos="540"/>
              </w:tabs>
              <w:rPr>
                <w:rFonts w:eastAsia="Times New Roman"/>
                <w:sz w:val="22"/>
                <w:szCs w:val="22"/>
              </w:rPr>
            </w:pPr>
          </w:p>
          <w:p w14:paraId="4075FFD3" w14:textId="77777777" w:rsidR="003642A0" w:rsidRDefault="003642A0" w:rsidP="003642A0">
            <w:pPr>
              <w:tabs>
                <w:tab w:val="left" w:pos="540"/>
              </w:tabs>
              <w:rPr>
                <w:rFonts w:eastAsia="Times New Roman"/>
                <w:sz w:val="22"/>
                <w:szCs w:val="22"/>
              </w:rPr>
            </w:pPr>
          </w:p>
          <w:p w14:paraId="388D20AC" w14:textId="77777777" w:rsidR="003642A0" w:rsidRDefault="003642A0" w:rsidP="003642A0">
            <w:pPr>
              <w:tabs>
                <w:tab w:val="left" w:pos="540"/>
              </w:tabs>
              <w:rPr>
                <w:rFonts w:eastAsia="Times New Roman"/>
                <w:sz w:val="22"/>
                <w:szCs w:val="22"/>
              </w:rPr>
            </w:pPr>
          </w:p>
          <w:p w14:paraId="0F52B55B" w14:textId="77777777" w:rsidR="003642A0" w:rsidRDefault="003642A0" w:rsidP="003642A0">
            <w:pPr>
              <w:tabs>
                <w:tab w:val="left" w:pos="540"/>
              </w:tabs>
              <w:rPr>
                <w:rFonts w:eastAsia="Times New Roman"/>
                <w:sz w:val="22"/>
                <w:szCs w:val="22"/>
              </w:rPr>
            </w:pPr>
          </w:p>
          <w:p w14:paraId="262669B9" w14:textId="77777777" w:rsidR="003642A0" w:rsidRDefault="003642A0" w:rsidP="003642A0">
            <w:pPr>
              <w:tabs>
                <w:tab w:val="left" w:pos="540"/>
              </w:tabs>
              <w:rPr>
                <w:rFonts w:eastAsia="Times New Roman"/>
                <w:sz w:val="22"/>
                <w:szCs w:val="22"/>
              </w:rPr>
            </w:pPr>
          </w:p>
          <w:p w14:paraId="0552263E" w14:textId="77777777" w:rsidR="003642A0" w:rsidRDefault="003642A0" w:rsidP="003642A0">
            <w:pPr>
              <w:tabs>
                <w:tab w:val="left" w:pos="540"/>
              </w:tabs>
              <w:rPr>
                <w:rFonts w:eastAsia="Times New Roman"/>
                <w:sz w:val="22"/>
                <w:szCs w:val="22"/>
              </w:rPr>
            </w:pPr>
          </w:p>
          <w:p w14:paraId="0B3A1266" w14:textId="77777777" w:rsidR="003642A0" w:rsidRDefault="003642A0" w:rsidP="003642A0">
            <w:pPr>
              <w:tabs>
                <w:tab w:val="left" w:pos="540"/>
              </w:tabs>
              <w:rPr>
                <w:rFonts w:eastAsia="Times New Roman"/>
                <w:sz w:val="22"/>
                <w:szCs w:val="22"/>
              </w:rPr>
            </w:pPr>
          </w:p>
          <w:p w14:paraId="137486DC" w14:textId="77777777" w:rsidR="003642A0" w:rsidRDefault="003642A0" w:rsidP="003642A0">
            <w:pPr>
              <w:tabs>
                <w:tab w:val="left" w:pos="540"/>
              </w:tabs>
              <w:rPr>
                <w:rFonts w:eastAsia="Times New Roman"/>
                <w:sz w:val="22"/>
                <w:szCs w:val="22"/>
              </w:rPr>
            </w:pPr>
          </w:p>
          <w:p w14:paraId="44ADAD44" w14:textId="77777777" w:rsidR="003642A0" w:rsidRDefault="003642A0" w:rsidP="003642A0">
            <w:pPr>
              <w:tabs>
                <w:tab w:val="left" w:pos="540"/>
              </w:tabs>
              <w:rPr>
                <w:rFonts w:eastAsia="Times New Roman"/>
                <w:sz w:val="22"/>
                <w:szCs w:val="22"/>
              </w:rPr>
            </w:pPr>
          </w:p>
          <w:p w14:paraId="2D0DB91A" w14:textId="77777777" w:rsidR="003642A0" w:rsidRDefault="003642A0" w:rsidP="003642A0">
            <w:pPr>
              <w:tabs>
                <w:tab w:val="left" w:pos="540"/>
              </w:tabs>
              <w:rPr>
                <w:rFonts w:eastAsia="Times New Roman"/>
                <w:sz w:val="22"/>
                <w:szCs w:val="22"/>
              </w:rPr>
            </w:pPr>
          </w:p>
          <w:p w14:paraId="5FB1A4A1" w14:textId="77777777" w:rsidR="003642A0" w:rsidRDefault="003642A0" w:rsidP="003642A0">
            <w:pPr>
              <w:tabs>
                <w:tab w:val="left" w:pos="540"/>
              </w:tabs>
              <w:rPr>
                <w:rFonts w:eastAsia="Times New Roman"/>
                <w:sz w:val="22"/>
                <w:szCs w:val="22"/>
              </w:rPr>
            </w:pPr>
          </w:p>
          <w:p w14:paraId="3E8A729A" w14:textId="77777777" w:rsidR="003642A0" w:rsidRDefault="003642A0" w:rsidP="003642A0">
            <w:pPr>
              <w:tabs>
                <w:tab w:val="left" w:pos="540"/>
              </w:tabs>
              <w:rPr>
                <w:rFonts w:eastAsia="Times New Roman"/>
                <w:sz w:val="22"/>
                <w:szCs w:val="22"/>
              </w:rPr>
            </w:pPr>
          </w:p>
          <w:p w14:paraId="0E09491A" w14:textId="77777777" w:rsidR="003642A0" w:rsidRDefault="003642A0" w:rsidP="003642A0">
            <w:pPr>
              <w:tabs>
                <w:tab w:val="left" w:pos="540"/>
              </w:tabs>
              <w:rPr>
                <w:rFonts w:eastAsia="Times New Roman"/>
                <w:sz w:val="22"/>
                <w:szCs w:val="22"/>
              </w:rPr>
            </w:pPr>
          </w:p>
          <w:p w14:paraId="3CD00570" w14:textId="77777777" w:rsidR="003642A0" w:rsidRDefault="003642A0" w:rsidP="003642A0">
            <w:pPr>
              <w:tabs>
                <w:tab w:val="left" w:pos="540"/>
              </w:tabs>
              <w:rPr>
                <w:rFonts w:eastAsia="Times New Roman"/>
                <w:sz w:val="22"/>
                <w:szCs w:val="22"/>
              </w:rPr>
            </w:pPr>
          </w:p>
          <w:p w14:paraId="50A98DA1" w14:textId="77777777" w:rsidR="003642A0" w:rsidRDefault="003642A0" w:rsidP="003642A0">
            <w:pPr>
              <w:tabs>
                <w:tab w:val="left" w:pos="540"/>
              </w:tabs>
              <w:rPr>
                <w:rFonts w:eastAsia="Times New Roman"/>
                <w:sz w:val="22"/>
                <w:szCs w:val="22"/>
              </w:rPr>
            </w:pPr>
          </w:p>
          <w:p w14:paraId="720B9D6F" w14:textId="77777777" w:rsidR="003642A0" w:rsidRDefault="003642A0" w:rsidP="003642A0">
            <w:pPr>
              <w:tabs>
                <w:tab w:val="left" w:pos="540"/>
              </w:tabs>
              <w:rPr>
                <w:rFonts w:eastAsia="Times New Roman"/>
                <w:sz w:val="22"/>
                <w:szCs w:val="22"/>
              </w:rPr>
            </w:pPr>
          </w:p>
          <w:p w14:paraId="272DE495" w14:textId="77777777" w:rsidR="003642A0" w:rsidRDefault="003642A0" w:rsidP="003642A0">
            <w:pPr>
              <w:tabs>
                <w:tab w:val="left" w:pos="540"/>
              </w:tabs>
              <w:rPr>
                <w:rFonts w:eastAsia="Times New Roman"/>
                <w:sz w:val="22"/>
                <w:szCs w:val="22"/>
              </w:rPr>
            </w:pPr>
          </w:p>
          <w:p w14:paraId="0ACA6200" w14:textId="77777777" w:rsidR="003642A0" w:rsidRDefault="003642A0" w:rsidP="003642A0">
            <w:pPr>
              <w:tabs>
                <w:tab w:val="left" w:pos="540"/>
              </w:tabs>
              <w:rPr>
                <w:rFonts w:eastAsia="Times New Roman"/>
                <w:sz w:val="22"/>
                <w:szCs w:val="22"/>
              </w:rPr>
            </w:pPr>
          </w:p>
          <w:p w14:paraId="63E9C65C" w14:textId="77777777" w:rsidR="003642A0" w:rsidRDefault="003642A0" w:rsidP="003642A0">
            <w:pPr>
              <w:tabs>
                <w:tab w:val="left" w:pos="540"/>
              </w:tabs>
              <w:rPr>
                <w:rFonts w:eastAsia="Times New Roman"/>
                <w:sz w:val="22"/>
                <w:szCs w:val="22"/>
              </w:rPr>
            </w:pPr>
          </w:p>
          <w:p w14:paraId="12294E47" w14:textId="77777777" w:rsidR="003642A0" w:rsidRDefault="003642A0" w:rsidP="003642A0">
            <w:pPr>
              <w:tabs>
                <w:tab w:val="left" w:pos="540"/>
              </w:tabs>
              <w:rPr>
                <w:rFonts w:eastAsia="Times New Roman"/>
                <w:sz w:val="22"/>
                <w:szCs w:val="22"/>
              </w:rPr>
            </w:pPr>
          </w:p>
          <w:p w14:paraId="37081F89" w14:textId="77777777" w:rsidR="00861DA3" w:rsidRDefault="00861DA3" w:rsidP="003642A0">
            <w:pPr>
              <w:tabs>
                <w:tab w:val="left" w:pos="540"/>
              </w:tabs>
              <w:rPr>
                <w:rFonts w:eastAsia="Times New Roman"/>
                <w:sz w:val="22"/>
                <w:szCs w:val="22"/>
              </w:rPr>
            </w:pPr>
          </w:p>
          <w:p w14:paraId="403B62DA" w14:textId="77777777" w:rsidR="00861DA3" w:rsidRDefault="00861DA3" w:rsidP="003642A0">
            <w:pPr>
              <w:tabs>
                <w:tab w:val="left" w:pos="540"/>
              </w:tabs>
              <w:rPr>
                <w:rFonts w:eastAsia="Times New Roman"/>
                <w:sz w:val="22"/>
                <w:szCs w:val="22"/>
              </w:rPr>
            </w:pPr>
          </w:p>
          <w:p w14:paraId="20D0C820" w14:textId="77777777" w:rsidR="00861DA3" w:rsidRDefault="00861DA3" w:rsidP="003642A0">
            <w:pPr>
              <w:tabs>
                <w:tab w:val="left" w:pos="540"/>
              </w:tabs>
              <w:rPr>
                <w:rFonts w:eastAsia="Times New Roman"/>
                <w:sz w:val="22"/>
                <w:szCs w:val="22"/>
              </w:rPr>
            </w:pPr>
          </w:p>
          <w:p w14:paraId="29BDF7E7" w14:textId="77777777" w:rsidR="00861DA3" w:rsidRDefault="00861DA3" w:rsidP="003642A0">
            <w:pPr>
              <w:tabs>
                <w:tab w:val="left" w:pos="540"/>
              </w:tabs>
              <w:rPr>
                <w:rFonts w:eastAsia="Times New Roman"/>
                <w:sz w:val="22"/>
                <w:szCs w:val="22"/>
              </w:rPr>
            </w:pPr>
          </w:p>
          <w:p w14:paraId="52B70F20" w14:textId="77777777" w:rsidR="00861DA3" w:rsidRDefault="00861DA3" w:rsidP="003642A0">
            <w:pPr>
              <w:tabs>
                <w:tab w:val="left" w:pos="540"/>
              </w:tabs>
              <w:rPr>
                <w:rFonts w:eastAsia="Times New Roman"/>
                <w:sz w:val="22"/>
                <w:szCs w:val="22"/>
              </w:rPr>
            </w:pPr>
          </w:p>
          <w:p w14:paraId="3293863D" w14:textId="77DC1FA6" w:rsidR="003642A0" w:rsidRDefault="003642A0" w:rsidP="003642A0">
            <w:pPr>
              <w:tabs>
                <w:tab w:val="left" w:pos="540"/>
              </w:tabs>
              <w:rPr>
                <w:rFonts w:eastAsia="Times New Roman"/>
                <w:sz w:val="22"/>
                <w:szCs w:val="22"/>
              </w:rPr>
            </w:pPr>
            <w:r w:rsidRPr="00542CCC">
              <w:rPr>
                <w:rFonts w:eastAsia="Times New Roman"/>
                <w:sz w:val="22"/>
                <w:szCs w:val="22"/>
              </w:rPr>
              <w:t>2. Демонстрирует навыки выработки адекватных управленческих решений в области управления финансами хозяйствующего субъекта с учетом фактора неопределенности финансовых рынков.</w:t>
            </w:r>
          </w:p>
          <w:p w14:paraId="6091B0A5" w14:textId="77777777" w:rsidR="003642A0" w:rsidRDefault="003642A0" w:rsidP="003642A0">
            <w:pPr>
              <w:tabs>
                <w:tab w:val="left" w:pos="540"/>
              </w:tabs>
              <w:rPr>
                <w:rFonts w:eastAsia="Times New Roman"/>
                <w:sz w:val="22"/>
                <w:szCs w:val="22"/>
              </w:rPr>
            </w:pPr>
          </w:p>
          <w:p w14:paraId="503285A7" w14:textId="77777777" w:rsidR="003642A0" w:rsidRDefault="003642A0" w:rsidP="003642A0">
            <w:pPr>
              <w:tabs>
                <w:tab w:val="left" w:pos="540"/>
              </w:tabs>
              <w:rPr>
                <w:rFonts w:eastAsia="Times New Roman"/>
                <w:sz w:val="22"/>
                <w:szCs w:val="22"/>
              </w:rPr>
            </w:pPr>
          </w:p>
          <w:p w14:paraId="3D3E3E18" w14:textId="77777777" w:rsidR="003642A0" w:rsidRDefault="003642A0" w:rsidP="003642A0">
            <w:pPr>
              <w:tabs>
                <w:tab w:val="left" w:pos="540"/>
              </w:tabs>
              <w:rPr>
                <w:rFonts w:eastAsia="Times New Roman"/>
                <w:sz w:val="22"/>
                <w:szCs w:val="22"/>
              </w:rPr>
            </w:pPr>
          </w:p>
          <w:p w14:paraId="17E1042D" w14:textId="77777777" w:rsidR="003642A0" w:rsidRDefault="003642A0" w:rsidP="003642A0">
            <w:pPr>
              <w:tabs>
                <w:tab w:val="left" w:pos="540"/>
              </w:tabs>
              <w:rPr>
                <w:rFonts w:eastAsia="Times New Roman"/>
                <w:sz w:val="22"/>
                <w:szCs w:val="22"/>
              </w:rPr>
            </w:pPr>
          </w:p>
          <w:p w14:paraId="2E69E394" w14:textId="77777777" w:rsidR="003642A0" w:rsidRDefault="003642A0" w:rsidP="003642A0">
            <w:pPr>
              <w:tabs>
                <w:tab w:val="left" w:pos="540"/>
              </w:tabs>
              <w:rPr>
                <w:rFonts w:eastAsia="Times New Roman"/>
                <w:sz w:val="22"/>
                <w:szCs w:val="22"/>
              </w:rPr>
            </w:pPr>
          </w:p>
          <w:p w14:paraId="4EDB1482" w14:textId="77777777" w:rsidR="003642A0" w:rsidRDefault="003642A0" w:rsidP="003642A0">
            <w:pPr>
              <w:jc w:val="both"/>
              <w:rPr>
                <w:sz w:val="28"/>
                <w:szCs w:val="28"/>
              </w:rPr>
            </w:pPr>
          </w:p>
        </w:tc>
        <w:tc>
          <w:tcPr>
            <w:tcW w:w="1574" w:type="dxa"/>
          </w:tcPr>
          <w:p w14:paraId="503A7255" w14:textId="77777777" w:rsidR="003642A0" w:rsidRPr="00495640" w:rsidRDefault="003642A0" w:rsidP="003642A0">
            <w:pPr>
              <w:rPr>
                <w:b/>
                <w:i/>
                <w:sz w:val="22"/>
                <w:szCs w:val="22"/>
              </w:rPr>
            </w:pPr>
            <w:r w:rsidRPr="00495640">
              <w:rPr>
                <w:b/>
                <w:i/>
                <w:sz w:val="22"/>
                <w:szCs w:val="22"/>
              </w:rPr>
              <w:lastRenderedPageBreak/>
              <w:t xml:space="preserve">Знать: </w:t>
            </w:r>
          </w:p>
          <w:p w14:paraId="6D4108E2" w14:textId="77777777" w:rsidR="003642A0" w:rsidRPr="00495640" w:rsidRDefault="003642A0" w:rsidP="003642A0">
            <w:pPr>
              <w:rPr>
                <w:sz w:val="22"/>
                <w:szCs w:val="22"/>
              </w:rPr>
            </w:pPr>
            <w:r>
              <w:rPr>
                <w:sz w:val="22"/>
                <w:szCs w:val="22"/>
              </w:rPr>
              <w:t>1</w:t>
            </w:r>
            <w:r w:rsidRPr="00495640">
              <w:rPr>
                <w:sz w:val="22"/>
                <w:szCs w:val="22"/>
              </w:rPr>
              <w:t>. Основные источники информации</w:t>
            </w:r>
            <w:r>
              <w:rPr>
                <w:sz w:val="22"/>
                <w:szCs w:val="22"/>
              </w:rPr>
              <w:t xml:space="preserve">, характеризующей состояние мирового и отечественного рынка производных финансовых инструментов, необходимой </w:t>
            </w:r>
            <w:r w:rsidRPr="00495640">
              <w:rPr>
                <w:sz w:val="22"/>
                <w:szCs w:val="22"/>
              </w:rPr>
              <w:t>для анализа перспектив использования</w:t>
            </w:r>
            <w:r>
              <w:rPr>
                <w:sz w:val="22"/>
                <w:szCs w:val="22"/>
              </w:rPr>
              <w:t xml:space="preserve"> инструментов срочного рынка</w:t>
            </w:r>
            <w:r w:rsidRPr="00495640">
              <w:rPr>
                <w:sz w:val="22"/>
                <w:szCs w:val="22"/>
              </w:rPr>
              <w:t xml:space="preserve"> экономическими субъектами.  </w:t>
            </w:r>
          </w:p>
          <w:p w14:paraId="72FEB66B" w14:textId="77777777" w:rsidR="003642A0" w:rsidRPr="00495640" w:rsidRDefault="003642A0" w:rsidP="003642A0">
            <w:pPr>
              <w:rPr>
                <w:sz w:val="22"/>
                <w:szCs w:val="22"/>
              </w:rPr>
            </w:pPr>
            <w:r>
              <w:rPr>
                <w:sz w:val="22"/>
                <w:szCs w:val="22"/>
              </w:rPr>
              <w:t>2. Основные направления использования производных финансовых инструментов для решения конкретных финансово-экономически</w:t>
            </w:r>
            <w:r>
              <w:rPr>
                <w:sz w:val="22"/>
                <w:szCs w:val="22"/>
              </w:rPr>
              <w:lastRenderedPageBreak/>
              <w:t xml:space="preserve">х задач на уровне отдельного экономического субъекта. </w:t>
            </w:r>
            <w:r w:rsidRPr="00495640">
              <w:rPr>
                <w:sz w:val="22"/>
                <w:szCs w:val="22"/>
              </w:rPr>
              <w:t xml:space="preserve"> </w:t>
            </w:r>
          </w:p>
          <w:p w14:paraId="30A90B80" w14:textId="77777777" w:rsidR="003642A0" w:rsidRDefault="003642A0" w:rsidP="003642A0">
            <w:pPr>
              <w:rPr>
                <w:b/>
                <w:i/>
                <w:sz w:val="22"/>
                <w:szCs w:val="22"/>
              </w:rPr>
            </w:pPr>
            <w:r w:rsidRPr="00495640">
              <w:rPr>
                <w:b/>
                <w:i/>
                <w:sz w:val="22"/>
                <w:szCs w:val="22"/>
              </w:rPr>
              <w:t>Уметь:</w:t>
            </w:r>
          </w:p>
          <w:p w14:paraId="602B053D" w14:textId="77777777" w:rsidR="003642A0" w:rsidRDefault="003642A0" w:rsidP="003642A0">
            <w:pPr>
              <w:rPr>
                <w:bCs/>
                <w:iCs/>
                <w:sz w:val="22"/>
                <w:szCs w:val="22"/>
              </w:rPr>
            </w:pPr>
            <w:r>
              <w:rPr>
                <w:bCs/>
                <w:iCs/>
                <w:sz w:val="22"/>
                <w:szCs w:val="22"/>
              </w:rPr>
              <w:t>1. Ф</w:t>
            </w:r>
            <w:r w:rsidRPr="00102BDD">
              <w:rPr>
                <w:bCs/>
                <w:iCs/>
                <w:sz w:val="22"/>
                <w:szCs w:val="22"/>
              </w:rPr>
              <w:t xml:space="preserve">ормулировать гипотезы, проводить эмпирические </w:t>
            </w:r>
            <w:r w:rsidRPr="00102BDD">
              <w:rPr>
                <w:bCs/>
                <w:iCs/>
                <w:sz w:val="22"/>
                <w:szCs w:val="22"/>
              </w:rPr>
              <w:tab/>
              <w:t xml:space="preserve">и прикладные </w:t>
            </w:r>
            <w:r>
              <w:rPr>
                <w:bCs/>
                <w:iCs/>
                <w:sz w:val="22"/>
                <w:szCs w:val="22"/>
              </w:rPr>
              <w:t>и</w:t>
            </w:r>
            <w:r w:rsidRPr="00102BDD">
              <w:rPr>
                <w:bCs/>
                <w:iCs/>
                <w:sz w:val="22"/>
                <w:szCs w:val="22"/>
              </w:rPr>
              <w:t>сследования</w:t>
            </w:r>
            <w:r>
              <w:rPr>
                <w:bCs/>
                <w:iCs/>
                <w:sz w:val="22"/>
                <w:szCs w:val="22"/>
              </w:rPr>
              <w:t xml:space="preserve"> в области срочного рынка.</w:t>
            </w:r>
            <w:r w:rsidRPr="00102BDD">
              <w:rPr>
                <w:bCs/>
                <w:iCs/>
                <w:sz w:val="22"/>
                <w:szCs w:val="22"/>
              </w:rPr>
              <w:t xml:space="preserve"> </w:t>
            </w:r>
          </w:p>
          <w:p w14:paraId="6D74E9E5" w14:textId="77777777" w:rsidR="003642A0" w:rsidRPr="00102BDD" w:rsidRDefault="003642A0" w:rsidP="003642A0">
            <w:pPr>
              <w:rPr>
                <w:bCs/>
                <w:iCs/>
                <w:sz w:val="22"/>
                <w:szCs w:val="22"/>
              </w:rPr>
            </w:pPr>
            <w:r>
              <w:rPr>
                <w:bCs/>
                <w:iCs/>
                <w:sz w:val="22"/>
                <w:szCs w:val="22"/>
              </w:rPr>
              <w:t>2. О</w:t>
            </w:r>
            <w:r w:rsidRPr="00102BDD">
              <w:rPr>
                <w:bCs/>
                <w:iCs/>
                <w:sz w:val="22"/>
                <w:szCs w:val="22"/>
              </w:rPr>
              <w:t>брабатывать реальные экономические данные</w:t>
            </w:r>
            <w:r>
              <w:rPr>
                <w:bCs/>
                <w:iCs/>
                <w:sz w:val="22"/>
                <w:szCs w:val="22"/>
              </w:rPr>
              <w:t>, характеризующие состояние срочного рынка.</w:t>
            </w:r>
            <w:r w:rsidRPr="00102BDD">
              <w:rPr>
                <w:bCs/>
                <w:iCs/>
                <w:sz w:val="22"/>
                <w:szCs w:val="22"/>
              </w:rPr>
              <w:t xml:space="preserve"> </w:t>
            </w:r>
          </w:p>
          <w:p w14:paraId="393DF63F" w14:textId="77777777" w:rsidR="003642A0" w:rsidRPr="00495640" w:rsidRDefault="003642A0" w:rsidP="003642A0">
            <w:pPr>
              <w:rPr>
                <w:sz w:val="22"/>
                <w:szCs w:val="22"/>
              </w:rPr>
            </w:pPr>
            <w:r w:rsidRPr="00495640">
              <w:rPr>
                <w:sz w:val="22"/>
                <w:szCs w:val="22"/>
              </w:rPr>
              <w:t xml:space="preserve"> </w:t>
            </w:r>
          </w:p>
          <w:p w14:paraId="5A06C58E" w14:textId="77777777" w:rsidR="00861DA3" w:rsidRDefault="00861DA3" w:rsidP="003642A0">
            <w:pPr>
              <w:tabs>
                <w:tab w:val="left" w:pos="540"/>
              </w:tabs>
              <w:contextualSpacing/>
              <w:jc w:val="both"/>
              <w:rPr>
                <w:b/>
                <w:bCs/>
                <w:i/>
                <w:iCs/>
                <w:sz w:val="22"/>
                <w:szCs w:val="22"/>
              </w:rPr>
            </w:pPr>
          </w:p>
          <w:p w14:paraId="191C92B3" w14:textId="53CC2726" w:rsidR="003642A0" w:rsidRDefault="003642A0" w:rsidP="003642A0">
            <w:pPr>
              <w:tabs>
                <w:tab w:val="left" w:pos="540"/>
              </w:tabs>
              <w:contextualSpacing/>
              <w:jc w:val="both"/>
              <w:rPr>
                <w:b/>
                <w:bCs/>
                <w:i/>
                <w:iCs/>
                <w:sz w:val="22"/>
                <w:szCs w:val="22"/>
              </w:rPr>
            </w:pPr>
            <w:r w:rsidRPr="00495640">
              <w:rPr>
                <w:b/>
                <w:bCs/>
                <w:i/>
                <w:iCs/>
                <w:sz w:val="22"/>
                <w:szCs w:val="22"/>
              </w:rPr>
              <w:t>Знать:</w:t>
            </w:r>
          </w:p>
          <w:p w14:paraId="78349F43" w14:textId="77777777" w:rsidR="003642A0" w:rsidRPr="00102BDD" w:rsidRDefault="003642A0" w:rsidP="003642A0">
            <w:pPr>
              <w:tabs>
                <w:tab w:val="left" w:pos="540"/>
              </w:tabs>
              <w:contextualSpacing/>
              <w:rPr>
                <w:sz w:val="22"/>
                <w:szCs w:val="22"/>
              </w:rPr>
            </w:pPr>
            <w:r w:rsidRPr="00102BDD">
              <w:rPr>
                <w:sz w:val="22"/>
                <w:szCs w:val="22"/>
              </w:rPr>
              <w:t xml:space="preserve">1. Основные концепции, характеризующие </w:t>
            </w:r>
          </w:p>
          <w:p w14:paraId="15CEBD10" w14:textId="77777777" w:rsidR="003642A0" w:rsidRPr="00102BDD" w:rsidRDefault="003642A0" w:rsidP="003642A0">
            <w:pPr>
              <w:tabs>
                <w:tab w:val="left" w:pos="540"/>
              </w:tabs>
              <w:contextualSpacing/>
              <w:rPr>
                <w:sz w:val="22"/>
                <w:szCs w:val="22"/>
              </w:rPr>
            </w:pPr>
            <w:r w:rsidRPr="00102BDD">
              <w:rPr>
                <w:sz w:val="22"/>
                <w:szCs w:val="22"/>
              </w:rPr>
              <w:t xml:space="preserve">общие </w:t>
            </w:r>
            <w:r w:rsidRPr="00102BDD">
              <w:rPr>
                <w:sz w:val="22"/>
                <w:szCs w:val="22"/>
              </w:rPr>
              <w:tab/>
              <w:t xml:space="preserve">принципы </w:t>
            </w:r>
            <w:r w:rsidRPr="00102BDD">
              <w:rPr>
                <w:sz w:val="22"/>
                <w:szCs w:val="22"/>
              </w:rPr>
              <w:tab/>
              <w:t xml:space="preserve">и специфику </w:t>
            </w:r>
          </w:p>
          <w:p w14:paraId="3737BBB2" w14:textId="77777777" w:rsidR="003642A0" w:rsidRPr="00102BDD" w:rsidRDefault="003642A0" w:rsidP="003642A0">
            <w:pPr>
              <w:tabs>
                <w:tab w:val="left" w:pos="540"/>
              </w:tabs>
              <w:contextualSpacing/>
              <w:rPr>
                <w:sz w:val="22"/>
                <w:szCs w:val="22"/>
              </w:rPr>
            </w:pPr>
            <w:r w:rsidRPr="00102BDD">
              <w:rPr>
                <w:sz w:val="22"/>
                <w:szCs w:val="22"/>
              </w:rPr>
              <w:t xml:space="preserve">хеджирования и арбитража на рынке производных финансовых инструментов.  </w:t>
            </w:r>
          </w:p>
          <w:p w14:paraId="70286DEF" w14:textId="77777777" w:rsidR="003642A0" w:rsidRDefault="003642A0" w:rsidP="003642A0">
            <w:pPr>
              <w:tabs>
                <w:tab w:val="left" w:pos="540"/>
              </w:tabs>
              <w:contextualSpacing/>
              <w:rPr>
                <w:b/>
                <w:bCs/>
                <w:i/>
                <w:iCs/>
                <w:sz w:val="22"/>
                <w:szCs w:val="22"/>
              </w:rPr>
            </w:pPr>
            <w:r w:rsidRPr="00102BDD">
              <w:rPr>
                <w:sz w:val="22"/>
                <w:szCs w:val="22"/>
              </w:rPr>
              <w:t xml:space="preserve">2. Основные принципы разработки стратегии поведения хеджеров </w:t>
            </w:r>
            <w:r w:rsidRPr="00102BDD">
              <w:rPr>
                <w:sz w:val="22"/>
                <w:szCs w:val="22"/>
              </w:rPr>
              <w:tab/>
              <w:t xml:space="preserve">и арбитражеров </w:t>
            </w:r>
            <w:r w:rsidRPr="00102BDD">
              <w:rPr>
                <w:sz w:val="22"/>
                <w:szCs w:val="22"/>
              </w:rPr>
              <w:tab/>
              <w:t xml:space="preserve">на </w:t>
            </w:r>
            <w:r>
              <w:rPr>
                <w:sz w:val="22"/>
                <w:szCs w:val="22"/>
              </w:rPr>
              <w:t xml:space="preserve">срочном </w:t>
            </w:r>
            <w:r w:rsidRPr="00102BDD">
              <w:rPr>
                <w:sz w:val="22"/>
                <w:szCs w:val="22"/>
              </w:rPr>
              <w:t>рынке.</w:t>
            </w:r>
            <w:r w:rsidRPr="00102BDD">
              <w:rPr>
                <w:b/>
                <w:bCs/>
                <w:i/>
                <w:iCs/>
                <w:sz w:val="22"/>
                <w:szCs w:val="22"/>
              </w:rPr>
              <w:t xml:space="preserve">  </w:t>
            </w:r>
          </w:p>
          <w:p w14:paraId="5A0E5499" w14:textId="77777777" w:rsidR="003642A0" w:rsidRPr="00495640" w:rsidRDefault="003642A0" w:rsidP="003642A0">
            <w:pPr>
              <w:tabs>
                <w:tab w:val="left" w:pos="540"/>
              </w:tabs>
              <w:contextualSpacing/>
              <w:rPr>
                <w:b/>
                <w:bCs/>
                <w:i/>
                <w:iCs/>
                <w:sz w:val="22"/>
                <w:szCs w:val="22"/>
              </w:rPr>
            </w:pPr>
            <w:r w:rsidRPr="00495640">
              <w:rPr>
                <w:b/>
                <w:bCs/>
                <w:i/>
                <w:iCs/>
                <w:sz w:val="22"/>
                <w:szCs w:val="22"/>
              </w:rPr>
              <w:t>Уметь:</w:t>
            </w:r>
          </w:p>
          <w:p w14:paraId="72D04546" w14:textId="77777777" w:rsidR="003642A0" w:rsidRDefault="003642A0" w:rsidP="003642A0">
            <w:pPr>
              <w:tabs>
                <w:tab w:val="left" w:pos="540"/>
              </w:tabs>
              <w:contextualSpacing/>
              <w:jc w:val="both"/>
              <w:rPr>
                <w:sz w:val="22"/>
                <w:szCs w:val="22"/>
              </w:rPr>
            </w:pPr>
            <w:r>
              <w:rPr>
                <w:sz w:val="22"/>
                <w:szCs w:val="22"/>
              </w:rPr>
              <w:lastRenderedPageBreak/>
              <w:t>1. Пользоваться м</w:t>
            </w:r>
            <w:r w:rsidRPr="0019207C">
              <w:rPr>
                <w:sz w:val="22"/>
                <w:szCs w:val="22"/>
              </w:rPr>
              <w:t>етодикой и методологией проведения научных исследований и разработок в сфере производных финансовых инструментов.</w:t>
            </w:r>
          </w:p>
          <w:p w14:paraId="45AEA940" w14:textId="3AFE8A83" w:rsidR="003642A0" w:rsidRDefault="003642A0" w:rsidP="003642A0">
            <w:pPr>
              <w:jc w:val="both"/>
              <w:rPr>
                <w:sz w:val="28"/>
                <w:szCs w:val="28"/>
              </w:rPr>
            </w:pPr>
            <w:r>
              <w:rPr>
                <w:sz w:val="22"/>
                <w:szCs w:val="22"/>
              </w:rPr>
              <w:t xml:space="preserve">2. Применять знания об основных характеристиках отдельных видов ПФИ при выработке решений в области управления финансами. </w:t>
            </w:r>
          </w:p>
        </w:tc>
        <w:tc>
          <w:tcPr>
            <w:tcW w:w="4611" w:type="dxa"/>
          </w:tcPr>
          <w:p w14:paraId="7A6748FA" w14:textId="77777777" w:rsidR="003642A0" w:rsidRDefault="003642A0" w:rsidP="003642A0">
            <w:pPr>
              <w:widowControl w:val="0"/>
              <w:tabs>
                <w:tab w:val="left" w:pos="169"/>
              </w:tabs>
              <w:autoSpaceDE w:val="0"/>
              <w:autoSpaceDN w:val="0"/>
              <w:adjustRightInd w:val="0"/>
              <w:contextualSpacing/>
              <w:rPr>
                <w:rFonts w:eastAsia="Times New Roman"/>
                <w:b/>
                <w:bCs/>
              </w:rPr>
            </w:pPr>
            <w:r w:rsidRPr="00FD28B2">
              <w:rPr>
                <w:rFonts w:eastAsia="Times New Roman"/>
                <w:b/>
                <w:bCs/>
              </w:rPr>
              <w:lastRenderedPageBreak/>
              <w:t xml:space="preserve">1. Применяет современные подходы при моделировании сценариев развития финансовой ситуации в организации на </w:t>
            </w:r>
            <w:proofErr w:type="gramStart"/>
            <w:r w:rsidRPr="00FD28B2">
              <w:rPr>
                <w:rFonts w:eastAsia="Times New Roman"/>
                <w:b/>
                <w:bCs/>
              </w:rPr>
              <w:t>микро-уровне</w:t>
            </w:r>
            <w:proofErr w:type="gramEnd"/>
            <w:r w:rsidRPr="00FD28B2">
              <w:rPr>
                <w:rFonts w:eastAsia="Times New Roman"/>
                <w:b/>
                <w:bCs/>
              </w:rPr>
              <w:t>, пользуясь выработанными в международной практике стандартами и методами.</w:t>
            </w:r>
          </w:p>
          <w:p w14:paraId="6767AB02" w14:textId="77777777" w:rsidR="003642A0" w:rsidRPr="002C1DD6" w:rsidRDefault="003642A0" w:rsidP="003642A0">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1</w:t>
            </w:r>
          </w:p>
          <w:p w14:paraId="0F18663D" w14:textId="77777777" w:rsidR="003642A0" w:rsidRPr="00FD28B2" w:rsidRDefault="003642A0" w:rsidP="003642A0">
            <w:pPr>
              <w:widowControl w:val="0"/>
              <w:tabs>
                <w:tab w:val="left" w:pos="169"/>
              </w:tabs>
              <w:autoSpaceDE w:val="0"/>
              <w:autoSpaceDN w:val="0"/>
              <w:adjustRightInd w:val="0"/>
              <w:contextualSpacing/>
              <w:rPr>
                <w:rFonts w:eastAsia="Times New Roman"/>
                <w:bCs/>
              </w:rPr>
            </w:pPr>
            <w:r w:rsidRPr="00FD28B2">
              <w:rPr>
                <w:rFonts w:eastAsia="Times New Roman"/>
                <w:bCs/>
              </w:rPr>
              <w:t>Принимая во внимание действие принципа паритета опционов CALL и PUT, сформируйте синтетическую короткую фьючерсную позицию из опционов на соответствующий фьючерсный контракт</w:t>
            </w:r>
          </w:p>
          <w:p w14:paraId="3616E4F6" w14:textId="77777777" w:rsidR="003642A0" w:rsidRPr="002C1DD6" w:rsidRDefault="003642A0" w:rsidP="003642A0">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14:paraId="275A910D" w14:textId="77777777" w:rsidR="003642A0" w:rsidRDefault="003642A0" w:rsidP="003642A0">
            <w:pPr>
              <w:widowControl w:val="0"/>
              <w:tabs>
                <w:tab w:val="left" w:pos="169"/>
              </w:tabs>
              <w:autoSpaceDE w:val="0"/>
              <w:autoSpaceDN w:val="0"/>
              <w:adjustRightInd w:val="0"/>
              <w:contextualSpacing/>
              <w:rPr>
                <w:rFonts w:eastAsia="Times New Roman"/>
              </w:rPr>
            </w:pPr>
            <w:r w:rsidRPr="00FD28B2">
              <w:rPr>
                <w:rFonts w:eastAsia="Times New Roman"/>
              </w:rPr>
              <w:t>Компания-импортер N 15 февраля заключила контракт, согласно которому 21 сентября она обязуется закупить у иностранной компании расходные материалы на сумму 1 млн. евро. Текущий валютный курс на 15 февраля – 60.7448 руб./евро. Однако в дальнейшем компания N ожидает укрепление иностранной валюты. Как данная компания может защитить себя от роста курса с использованием производных финансовых инструментов? Какие альтернативные инструменты защиты от валютного</w:t>
            </w:r>
            <w:r>
              <w:rPr>
                <w:rFonts w:eastAsia="Times New Roman"/>
              </w:rPr>
              <w:t xml:space="preserve"> риска есть на иных финансовых рынках</w:t>
            </w:r>
            <w:r w:rsidRPr="00FD28B2">
              <w:rPr>
                <w:rFonts w:eastAsia="Times New Roman"/>
              </w:rPr>
              <w:t xml:space="preserve">? </w:t>
            </w:r>
          </w:p>
          <w:p w14:paraId="587B77D6" w14:textId="77777777" w:rsidR="003642A0" w:rsidRPr="002C1DD6" w:rsidRDefault="003642A0" w:rsidP="003642A0">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14:paraId="13B13DF6" w14:textId="77777777" w:rsidR="003642A0" w:rsidRDefault="003642A0" w:rsidP="003642A0">
            <w:pPr>
              <w:widowControl w:val="0"/>
              <w:tabs>
                <w:tab w:val="left" w:pos="169"/>
              </w:tabs>
              <w:autoSpaceDE w:val="0"/>
              <w:autoSpaceDN w:val="0"/>
              <w:adjustRightInd w:val="0"/>
              <w:contextualSpacing/>
              <w:jc w:val="both"/>
              <w:rPr>
                <w:rFonts w:eastAsia="Times New Roman"/>
              </w:rPr>
            </w:pPr>
            <w:r w:rsidRPr="00FD28B2">
              <w:rPr>
                <w:rFonts w:eastAsia="Times New Roman"/>
              </w:rPr>
              <w:t xml:space="preserve">Перед инвестиционной компанией стоит задача – извлечь арбитражную прибыль из </w:t>
            </w:r>
            <w:r w:rsidRPr="00FD28B2">
              <w:rPr>
                <w:rFonts w:eastAsia="Times New Roman"/>
              </w:rPr>
              <w:lastRenderedPageBreak/>
              <w:t>разницы в ценах на срочном и кассовом рынках. Форвардный контракт на акцию компании N 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p w14:paraId="232740B0" w14:textId="77777777" w:rsidR="003642A0" w:rsidRDefault="003642A0" w:rsidP="003642A0">
            <w:pPr>
              <w:jc w:val="center"/>
              <w:rPr>
                <w:rFonts w:eastAsia="Times New Roman"/>
                <w:b/>
              </w:rPr>
            </w:pPr>
          </w:p>
          <w:p w14:paraId="77BB4D18" w14:textId="77777777" w:rsidR="00861DA3" w:rsidRDefault="00861DA3" w:rsidP="003642A0">
            <w:pPr>
              <w:jc w:val="center"/>
              <w:rPr>
                <w:rFonts w:eastAsia="Times New Roman"/>
                <w:b/>
              </w:rPr>
            </w:pPr>
          </w:p>
          <w:p w14:paraId="20F27C0A" w14:textId="77777777" w:rsidR="00861DA3" w:rsidRDefault="00861DA3" w:rsidP="003642A0">
            <w:pPr>
              <w:jc w:val="center"/>
              <w:rPr>
                <w:rFonts w:eastAsia="Times New Roman"/>
                <w:b/>
              </w:rPr>
            </w:pPr>
          </w:p>
          <w:p w14:paraId="74EB6D9F" w14:textId="77777777" w:rsidR="00861DA3" w:rsidRDefault="00861DA3" w:rsidP="003642A0">
            <w:pPr>
              <w:jc w:val="center"/>
              <w:rPr>
                <w:rFonts w:eastAsia="Times New Roman"/>
                <w:b/>
              </w:rPr>
            </w:pPr>
          </w:p>
          <w:p w14:paraId="5E726EAF" w14:textId="77777777" w:rsidR="00861DA3" w:rsidRDefault="00861DA3" w:rsidP="003642A0">
            <w:pPr>
              <w:jc w:val="center"/>
              <w:rPr>
                <w:rFonts w:eastAsia="Times New Roman"/>
                <w:b/>
              </w:rPr>
            </w:pPr>
          </w:p>
          <w:p w14:paraId="7E64E8AE" w14:textId="77777777" w:rsidR="00861DA3" w:rsidRDefault="00861DA3" w:rsidP="003642A0">
            <w:pPr>
              <w:jc w:val="center"/>
              <w:rPr>
                <w:rFonts w:eastAsia="Times New Roman"/>
                <w:b/>
              </w:rPr>
            </w:pPr>
          </w:p>
          <w:p w14:paraId="17F0B6B6" w14:textId="77777777" w:rsidR="00861DA3" w:rsidRDefault="00861DA3" w:rsidP="003642A0">
            <w:pPr>
              <w:jc w:val="center"/>
              <w:rPr>
                <w:rFonts w:eastAsia="Times New Roman"/>
                <w:b/>
              </w:rPr>
            </w:pPr>
          </w:p>
          <w:p w14:paraId="352F946C" w14:textId="77777777" w:rsidR="00861DA3" w:rsidRDefault="00861DA3" w:rsidP="003642A0">
            <w:pPr>
              <w:jc w:val="center"/>
              <w:rPr>
                <w:rFonts w:eastAsia="Times New Roman"/>
                <w:b/>
              </w:rPr>
            </w:pPr>
          </w:p>
          <w:p w14:paraId="101DC7D2" w14:textId="77777777" w:rsidR="00861DA3" w:rsidRDefault="00861DA3" w:rsidP="003642A0">
            <w:pPr>
              <w:jc w:val="center"/>
              <w:rPr>
                <w:rFonts w:eastAsia="Times New Roman"/>
                <w:b/>
              </w:rPr>
            </w:pPr>
          </w:p>
          <w:p w14:paraId="27A72F10" w14:textId="77777777" w:rsidR="00861DA3" w:rsidRDefault="00861DA3" w:rsidP="003642A0">
            <w:pPr>
              <w:jc w:val="center"/>
              <w:rPr>
                <w:rFonts w:eastAsia="Times New Roman"/>
                <w:b/>
              </w:rPr>
            </w:pPr>
          </w:p>
          <w:p w14:paraId="517CBF4F" w14:textId="77777777" w:rsidR="00861DA3" w:rsidRDefault="00861DA3" w:rsidP="003642A0">
            <w:pPr>
              <w:jc w:val="center"/>
              <w:rPr>
                <w:rFonts w:eastAsia="Times New Roman"/>
                <w:b/>
              </w:rPr>
            </w:pPr>
          </w:p>
          <w:p w14:paraId="32792371" w14:textId="77777777" w:rsidR="00861DA3" w:rsidRDefault="00861DA3" w:rsidP="003642A0">
            <w:pPr>
              <w:jc w:val="center"/>
              <w:rPr>
                <w:rFonts w:eastAsia="Times New Roman"/>
                <w:b/>
              </w:rPr>
            </w:pPr>
          </w:p>
          <w:p w14:paraId="0EC39292" w14:textId="77777777" w:rsidR="00861DA3" w:rsidRDefault="00861DA3" w:rsidP="003642A0">
            <w:pPr>
              <w:jc w:val="center"/>
              <w:rPr>
                <w:rFonts w:eastAsia="Times New Roman"/>
                <w:b/>
              </w:rPr>
            </w:pPr>
          </w:p>
          <w:p w14:paraId="026FEF13" w14:textId="77777777" w:rsidR="00861DA3" w:rsidRDefault="00861DA3" w:rsidP="003642A0">
            <w:pPr>
              <w:jc w:val="center"/>
              <w:rPr>
                <w:rFonts w:eastAsia="Times New Roman"/>
                <w:b/>
              </w:rPr>
            </w:pPr>
          </w:p>
          <w:p w14:paraId="2D63E6C0" w14:textId="7FDAA81A" w:rsidR="003642A0" w:rsidRDefault="003642A0" w:rsidP="003642A0">
            <w:pPr>
              <w:jc w:val="center"/>
              <w:rPr>
                <w:rFonts w:eastAsia="Times New Roman"/>
                <w:b/>
              </w:rPr>
            </w:pPr>
            <w:r>
              <w:rPr>
                <w:rFonts w:eastAsia="Times New Roman"/>
                <w:b/>
              </w:rPr>
              <w:t>Задание 1</w:t>
            </w:r>
          </w:p>
          <w:p w14:paraId="6C9823C5" w14:textId="77777777" w:rsidR="003642A0" w:rsidRDefault="003642A0" w:rsidP="003642A0">
            <w:pPr>
              <w:rPr>
                <w:rFonts w:eastAsia="Times New Roman"/>
              </w:rPr>
            </w:pPr>
            <w:r w:rsidRPr="00EE3E89">
              <w:rPr>
                <w:rFonts w:eastAsia="Times New Roman"/>
              </w:rPr>
              <w:t xml:space="preserve">Инвестор, владеющий портфелем акций компании Х в количестве 10 млн. шт., полагает, что на следующий день возможно существенное падение курса, и </w:t>
            </w:r>
            <w:r>
              <w:rPr>
                <w:rFonts w:eastAsia="Times New Roman"/>
              </w:rPr>
              <w:t>собирается захеджировать</w:t>
            </w:r>
            <w:r w:rsidRPr="00EE3E89">
              <w:rPr>
                <w:rFonts w:eastAsia="Times New Roman"/>
              </w:rPr>
              <w:t xml:space="preserve"> свою позицию с помощью фьючерса на акции компании Х. До истечения декабрьского фьючерса на акции компании Х остается 90 дней. Объем контракта – 1000 акций. Ставка без риска на базе 365 дней – 7% годовых. Определите: а) какое количество контрактов надо открыть, чтобы полностью хеджировать свою позицию; б) какое количество контрактов следует открыть, если инвестор хочет ограничить колебания стоимости своего портфеля на уровне 20</w:t>
            </w:r>
            <w:r>
              <w:rPr>
                <w:rFonts w:eastAsia="Times New Roman"/>
              </w:rPr>
              <w:t>%</w:t>
            </w:r>
            <w:r w:rsidRPr="00EE3E89">
              <w:rPr>
                <w:rFonts w:eastAsia="Times New Roman"/>
              </w:rPr>
              <w:t xml:space="preserve"> изменения </w:t>
            </w:r>
            <w:proofErr w:type="spellStart"/>
            <w:r w:rsidRPr="00EE3E89">
              <w:rPr>
                <w:rFonts w:eastAsia="Times New Roman"/>
              </w:rPr>
              <w:t>спотовой</w:t>
            </w:r>
            <w:proofErr w:type="spellEnd"/>
            <w:r w:rsidRPr="00EE3E89">
              <w:rPr>
                <w:rFonts w:eastAsia="Times New Roman"/>
              </w:rPr>
              <w:t xml:space="preserve"> цены акции.</w:t>
            </w:r>
          </w:p>
          <w:p w14:paraId="23A13C79" w14:textId="77777777" w:rsidR="003642A0" w:rsidRPr="001424F2" w:rsidRDefault="003642A0" w:rsidP="003642A0">
            <w:pPr>
              <w:jc w:val="center"/>
              <w:rPr>
                <w:rFonts w:eastAsia="Times New Roman"/>
                <w:b/>
              </w:rPr>
            </w:pPr>
            <w:r w:rsidRPr="001424F2">
              <w:rPr>
                <w:rFonts w:eastAsia="Times New Roman"/>
                <w:b/>
              </w:rPr>
              <w:t>Задание 2</w:t>
            </w:r>
          </w:p>
          <w:p w14:paraId="7B99A3D4" w14:textId="77777777" w:rsidR="003642A0" w:rsidRDefault="003642A0" w:rsidP="003642A0">
            <w:pPr>
              <w:rPr>
                <w:rFonts w:eastAsia="Times New Roman"/>
              </w:rPr>
            </w:pPr>
            <w:r w:rsidRPr="001424F2">
              <w:rPr>
                <w:rFonts w:eastAsia="Times New Roman"/>
              </w:rPr>
              <w:t xml:space="preserve">Предположим, Вы являетесь сотрудником предприятия ТЭК, существенную часть расходных материалов которого компания закупает за рубежом. Составьте аналитическую записку, в которой Вы обосновываете преимущества </w:t>
            </w:r>
            <w:r w:rsidRPr="001424F2">
              <w:rPr>
                <w:rFonts w:eastAsia="Times New Roman"/>
              </w:rPr>
              <w:lastRenderedPageBreak/>
              <w:t>использования валютных деривативов для хеджирования валютных рисков.</w:t>
            </w:r>
          </w:p>
          <w:p w14:paraId="502EECDB" w14:textId="77777777" w:rsidR="003642A0" w:rsidRDefault="003642A0" w:rsidP="003642A0">
            <w:pPr>
              <w:rPr>
                <w:rFonts w:eastAsia="Times New Roman"/>
              </w:rPr>
            </w:pPr>
            <w:r>
              <w:rPr>
                <w:rFonts w:eastAsia="Times New Roman"/>
              </w:rPr>
              <w:t>Задание 3</w:t>
            </w:r>
          </w:p>
          <w:p w14:paraId="33417CAE" w14:textId="77777777" w:rsidR="003642A0" w:rsidRPr="001424F2" w:rsidRDefault="003642A0" w:rsidP="003642A0">
            <w:pPr>
              <w:rPr>
                <w:rFonts w:eastAsia="Times New Roman"/>
              </w:rPr>
            </w:pPr>
          </w:p>
          <w:p w14:paraId="7258E0FF" w14:textId="77777777" w:rsidR="003642A0" w:rsidRPr="001424F2" w:rsidRDefault="003642A0" w:rsidP="003642A0">
            <w:pPr>
              <w:widowControl w:val="0"/>
              <w:tabs>
                <w:tab w:val="left" w:pos="169"/>
              </w:tabs>
              <w:autoSpaceDE w:val="0"/>
              <w:autoSpaceDN w:val="0"/>
              <w:adjustRightInd w:val="0"/>
              <w:contextualSpacing/>
              <w:jc w:val="center"/>
              <w:rPr>
                <w:rFonts w:eastAsia="Times New Roman"/>
                <w:b/>
              </w:rPr>
            </w:pPr>
            <w:r w:rsidRPr="001424F2">
              <w:rPr>
                <w:rFonts w:eastAsia="Times New Roman"/>
                <w:b/>
              </w:rPr>
              <w:t>Задание 3</w:t>
            </w:r>
          </w:p>
          <w:p w14:paraId="197338D6" w14:textId="1B3368AC" w:rsidR="00861DA3" w:rsidRDefault="003642A0" w:rsidP="003642A0">
            <w:pPr>
              <w:jc w:val="both"/>
              <w:rPr>
                <w:rFonts w:eastAsia="Times New Roman"/>
              </w:rPr>
            </w:pPr>
            <w:r w:rsidRPr="001424F2">
              <w:rPr>
                <w:rFonts w:eastAsia="Times New Roman"/>
              </w:rPr>
              <w:t xml:space="preserve">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w:t>
            </w:r>
            <w:proofErr w:type="spellStart"/>
            <w:r w:rsidRPr="001424F2">
              <w:rPr>
                <w:rFonts w:eastAsia="Times New Roman"/>
              </w:rPr>
              <w:t>колл</w:t>
            </w:r>
            <w:proofErr w:type="spellEnd"/>
            <w:r w:rsidRPr="001424F2">
              <w:rPr>
                <w:rFonts w:eastAsia="Times New Roman"/>
              </w:rPr>
              <w:t xml:space="preserve"> на акции компании N с ценой исполнения 200 руб. стоит 8 руб., опцион пут – 5 руб. 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p w14:paraId="589FD6E9" w14:textId="2D510D2D" w:rsidR="00861DA3" w:rsidRDefault="00861DA3" w:rsidP="003642A0">
            <w:pPr>
              <w:jc w:val="both"/>
              <w:rPr>
                <w:sz w:val="28"/>
                <w:szCs w:val="28"/>
              </w:rPr>
            </w:pPr>
          </w:p>
        </w:tc>
      </w:tr>
      <w:tr w:rsidR="003642A0" w14:paraId="43CF5A72" w14:textId="77777777" w:rsidTr="005C5798">
        <w:tc>
          <w:tcPr>
            <w:tcW w:w="1471" w:type="dxa"/>
          </w:tcPr>
          <w:p w14:paraId="31C9834B" w14:textId="77777777" w:rsidR="003642A0" w:rsidRPr="003642A0" w:rsidRDefault="003642A0" w:rsidP="003642A0">
            <w:pPr>
              <w:jc w:val="both"/>
              <w:rPr>
                <w:rFonts w:eastAsia="Times New Roman"/>
                <w:b/>
              </w:rPr>
            </w:pPr>
            <w:r w:rsidRPr="003642A0">
              <w:rPr>
                <w:rFonts w:eastAsia="Times New Roman"/>
                <w:b/>
              </w:rPr>
              <w:lastRenderedPageBreak/>
              <w:t>ДКН-4</w:t>
            </w:r>
          </w:p>
          <w:p w14:paraId="60CFADFA" w14:textId="1ABEAF83" w:rsidR="003642A0" w:rsidRPr="003642A0" w:rsidRDefault="003642A0" w:rsidP="003642A0">
            <w:pPr>
              <w:jc w:val="both"/>
              <w:rPr>
                <w:rFonts w:eastAsia="Times New Roman"/>
              </w:rPr>
            </w:pPr>
            <w:r w:rsidRPr="003642A0">
              <w:rPr>
                <w:rFonts w:eastAsia="Times New Roman"/>
              </w:rPr>
              <w:t>Способность применять современные алгоритмы и методы для создания математических моделей функционирования финансовых рынков</w:t>
            </w:r>
          </w:p>
        </w:tc>
        <w:tc>
          <w:tcPr>
            <w:tcW w:w="1689" w:type="dxa"/>
          </w:tcPr>
          <w:p w14:paraId="6AA8D3B1" w14:textId="77777777" w:rsidR="003642A0" w:rsidRDefault="003642A0" w:rsidP="003642A0">
            <w:pPr>
              <w:tabs>
                <w:tab w:val="left" w:pos="540"/>
              </w:tabs>
              <w:rPr>
                <w:rFonts w:eastAsia="Times New Roman"/>
                <w:sz w:val="22"/>
                <w:szCs w:val="22"/>
              </w:rPr>
            </w:pPr>
            <w:r w:rsidRPr="003642A0">
              <w:rPr>
                <w:rFonts w:eastAsia="Times New Roman"/>
                <w:sz w:val="22"/>
                <w:szCs w:val="22"/>
              </w:rPr>
              <w:t>1. Использует весь спектр существующих моделей, алгоритмов и методов моделирования для отображения и выявления причинно-следственных связей во всем спектре экономических и финансовых объектов, являющихся участниками финансовых рынков.</w:t>
            </w:r>
          </w:p>
          <w:p w14:paraId="3EAADC0F" w14:textId="6F590D7F" w:rsidR="003642A0" w:rsidRDefault="003642A0" w:rsidP="003642A0">
            <w:pPr>
              <w:tabs>
                <w:tab w:val="left" w:pos="540"/>
              </w:tabs>
              <w:rPr>
                <w:rFonts w:eastAsia="Times New Roman"/>
                <w:sz w:val="22"/>
                <w:szCs w:val="22"/>
              </w:rPr>
            </w:pPr>
          </w:p>
          <w:p w14:paraId="4667A46B" w14:textId="1CB9D0E0" w:rsidR="00864631" w:rsidRDefault="00864631" w:rsidP="003642A0">
            <w:pPr>
              <w:tabs>
                <w:tab w:val="left" w:pos="540"/>
              </w:tabs>
              <w:rPr>
                <w:rFonts w:eastAsia="Times New Roman"/>
                <w:sz w:val="22"/>
                <w:szCs w:val="22"/>
              </w:rPr>
            </w:pPr>
          </w:p>
          <w:p w14:paraId="1F8ED980" w14:textId="052EE326" w:rsidR="00864631" w:rsidRDefault="00864631" w:rsidP="003642A0">
            <w:pPr>
              <w:tabs>
                <w:tab w:val="left" w:pos="540"/>
              </w:tabs>
              <w:rPr>
                <w:rFonts w:eastAsia="Times New Roman"/>
                <w:sz w:val="22"/>
                <w:szCs w:val="22"/>
              </w:rPr>
            </w:pPr>
          </w:p>
          <w:p w14:paraId="72CCE2F2" w14:textId="49D9E138" w:rsidR="00864631" w:rsidRDefault="00864631" w:rsidP="003642A0">
            <w:pPr>
              <w:tabs>
                <w:tab w:val="left" w:pos="540"/>
              </w:tabs>
              <w:rPr>
                <w:rFonts w:eastAsia="Times New Roman"/>
                <w:sz w:val="22"/>
                <w:szCs w:val="22"/>
              </w:rPr>
            </w:pPr>
          </w:p>
          <w:p w14:paraId="46A1ED2C" w14:textId="4D7E65D1" w:rsidR="00864631" w:rsidRDefault="00864631" w:rsidP="003642A0">
            <w:pPr>
              <w:tabs>
                <w:tab w:val="left" w:pos="540"/>
              </w:tabs>
              <w:rPr>
                <w:rFonts w:eastAsia="Times New Roman"/>
                <w:sz w:val="22"/>
                <w:szCs w:val="22"/>
              </w:rPr>
            </w:pPr>
          </w:p>
          <w:p w14:paraId="0514DF51" w14:textId="71B9526D" w:rsidR="00864631" w:rsidRDefault="00864631" w:rsidP="003642A0">
            <w:pPr>
              <w:tabs>
                <w:tab w:val="left" w:pos="540"/>
              </w:tabs>
              <w:rPr>
                <w:rFonts w:eastAsia="Times New Roman"/>
                <w:sz w:val="22"/>
                <w:szCs w:val="22"/>
              </w:rPr>
            </w:pPr>
          </w:p>
          <w:p w14:paraId="6D9C2112" w14:textId="5E6EF5C8" w:rsidR="00864631" w:rsidRDefault="00864631" w:rsidP="003642A0">
            <w:pPr>
              <w:tabs>
                <w:tab w:val="left" w:pos="540"/>
              </w:tabs>
              <w:rPr>
                <w:rFonts w:eastAsia="Times New Roman"/>
                <w:sz w:val="22"/>
                <w:szCs w:val="22"/>
              </w:rPr>
            </w:pPr>
          </w:p>
          <w:p w14:paraId="61D7E121" w14:textId="30FFC805" w:rsidR="00864631" w:rsidRDefault="00864631" w:rsidP="003642A0">
            <w:pPr>
              <w:tabs>
                <w:tab w:val="left" w:pos="540"/>
              </w:tabs>
              <w:rPr>
                <w:rFonts w:eastAsia="Times New Roman"/>
                <w:sz w:val="22"/>
                <w:szCs w:val="22"/>
              </w:rPr>
            </w:pPr>
          </w:p>
          <w:p w14:paraId="5FA92A5A" w14:textId="0FB279A3" w:rsidR="00864631" w:rsidRDefault="00864631" w:rsidP="003642A0">
            <w:pPr>
              <w:tabs>
                <w:tab w:val="left" w:pos="540"/>
              </w:tabs>
              <w:rPr>
                <w:rFonts w:eastAsia="Times New Roman"/>
                <w:sz w:val="22"/>
                <w:szCs w:val="22"/>
              </w:rPr>
            </w:pPr>
          </w:p>
          <w:p w14:paraId="4CF12C2B" w14:textId="637B60F3" w:rsidR="00864631" w:rsidRDefault="00864631" w:rsidP="003642A0">
            <w:pPr>
              <w:tabs>
                <w:tab w:val="left" w:pos="540"/>
              </w:tabs>
              <w:rPr>
                <w:rFonts w:eastAsia="Times New Roman"/>
                <w:sz w:val="22"/>
                <w:szCs w:val="22"/>
              </w:rPr>
            </w:pPr>
          </w:p>
          <w:p w14:paraId="0F432C10" w14:textId="6621CC2F" w:rsidR="00864631" w:rsidRDefault="00864631" w:rsidP="003642A0">
            <w:pPr>
              <w:tabs>
                <w:tab w:val="left" w:pos="540"/>
              </w:tabs>
              <w:rPr>
                <w:rFonts w:eastAsia="Times New Roman"/>
                <w:sz w:val="22"/>
                <w:szCs w:val="22"/>
              </w:rPr>
            </w:pPr>
          </w:p>
          <w:p w14:paraId="39A310CC" w14:textId="3A6EEB41" w:rsidR="00864631" w:rsidRDefault="00864631" w:rsidP="003642A0">
            <w:pPr>
              <w:tabs>
                <w:tab w:val="left" w:pos="540"/>
              </w:tabs>
              <w:rPr>
                <w:rFonts w:eastAsia="Times New Roman"/>
                <w:sz w:val="22"/>
                <w:szCs w:val="22"/>
              </w:rPr>
            </w:pPr>
          </w:p>
          <w:p w14:paraId="4C43F4F4" w14:textId="5E444E71" w:rsidR="00864631" w:rsidRDefault="00864631" w:rsidP="003642A0">
            <w:pPr>
              <w:tabs>
                <w:tab w:val="left" w:pos="540"/>
              </w:tabs>
              <w:rPr>
                <w:rFonts w:eastAsia="Times New Roman"/>
                <w:sz w:val="22"/>
                <w:szCs w:val="22"/>
              </w:rPr>
            </w:pPr>
          </w:p>
          <w:p w14:paraId="7D823B22" w14:textId="7C71585F" w:rsidR="00864631" w:rsidRDefault="00864631" w:rsidP="003642A0">
            <w:pPr>
              <w:tabs>
                <w:tab w:val="left" w:pos="540"/>
              </w:tabs>
              <w:rPr>
                <w:rFonts w:eastAsia="Times New Roman"/>
                <w:sz w:val="22"/>
                <w:szCs w:val="22"/>
              </w:rPr>
            </w:pPr>
          </w:p>
          <w:p w14:paraId="235821FC" w14:textId="3D41BB3F" w:rsidR="00864631" w:rsidRDefault="00864631" w:rsidP="003642A0">
            <w:pPr>
              <w:tabs>
                <w:tab w:val="left" w:pos="540"/>
              </w:tabs>
              <w:rPr>
                <w:rFonts w:eastAsia="Times New Roman"/>
                <w:sz w:val="22"/>
                <w:szCs w:val="22"/>
              </w:rPr>
            </w:pPr>
          </w:p>
          <w:p w14:paraId="1DB93143" w14:textId="3B7C57C3" w:rsidR="00864631" w:rsidRDefault="00864631" w:rsidP="003642A0">
            <w:pPr>
              <w:tabs>
                <w:tab w:val="left" w:pos="540"/>
              </w:tabs>
              <w:rPr>
                <w:rFonts w:eastAsia="Times New Roman"/>
                <w:sz w:val="22"/>
                <w:szCs w:val="22"/>
              </w:rPr>
            </w:pPr>
          </w:p>
          <w:p w14:paraId="2C3FAD9B" w14:textId="2FAE3487" w:rsidR="00864631" w:rsidRDefault="00864631" w:rsidP="003642A0">
            <w:pPr>
              <w:tabs>
                <w:tab w:val="left" w:pos="540"/>
              </w:tabs>
              <w:rPr>
                <w:rFonts w:eastAsia="Times New Roman"/>
                <w:sz w:val="22"/>
                <w:szCs w:val="22"/>
              </w:rPr>
            </w:pPr>
          </w:p>
          <w:p w14:paraId="4921FA15" w14:textId="6D1718A8" w:rsidR="00864631" w:rsidRDefault="00864631" w:rsidP="003642A0">
            <w:pPr>
              <w:tabs>
                <w:tab w:val="left" w:pos="540"/>
              </w:tabs>
              <w:rPr>
                <w:rFonts w:eastAsia="Times New Roman"/>
                <w:sz w:val="22"/>
                <w:szCs w:val="22"/>
              </w:rPr>
            </w:pPr>
          </w:p>
          <w:p w14:paraId="2A19D44D" w14:textId="005D99FC" w:rsidR="00864631" w:rsidRDefault="00864631" w:rsidP="003642A0">
            <w:pPr>
              <w:tabs>
                <w:tab w:val="left" w:pos="540"/>
              </w:tabs>
              <w:rPr>
                <w:rFonts w:eastAsia="Times New Roman"/>
                <w:sz w:val="22"/>
                <w:szCs w:val="22"/>
              </w:rPr>
            </w:pPr>
          </w:p>
          <w:p w14:paraId="21E90AE7" w14:textId="2B5094C5" w:rsidR="00864631" w:rsidRDefault="00864631" w:rsidP="003642A0">
            <w:pPr>
              <w:tabs>
                <w:tab w:val="left" w:pos="540"/>
              </w:tabs>
              <w:rPr>
                <w:rFonts w:eastAsia="Times New Roman"/>
                <w:sz w:val="22"/>
                <w:szCs w:val="22"/>
              </w:rPr>
            </w:pPr>
          </w:p>
          <w:p w14:paraId="4D6808E1" w14:textId="408765A5" w:rsidR="00864631" w:rsidRDefault="00864631" w:rsidP="003642A0">
            <w:pPr>
              <w:tabs>
                <w:tab w:val="left" w:pos="540"/>
              </w:tabs>
              <w:rPr>
                <w:rFonts w:eastAsia="Times New Roman"/>
                <w:sz w:val="22"/>
                <w:szCs w:val="22"/>
              </w:rPr>
            </w:pPr>
          </w:p>
          <w:p w14:paraId="064CF507" w14:textId="40F11474" w:rsidR="003642A0" w:rsidRDefault="003642A0" w:rsidP="003642A0">
            <w:pPr>
              <w:pStyle w:val="ConsPlusNormal"/>
              <w:widowControl/>
              <w:ind w:firstLine="0"/>
              <w:contextualSpacing/>
              <w:rPr>
                <w:rFonts w:ascii="Times New Roman" w:hAnsi="Times New Roman" w:cs="Times New Roman"/>
                <w:b/>
                <w:sz w:val="24"/>
                <w:szCs w:val="24"/>
              </w:rPr>
            </w:pPr>
          </w:p>
          <w:p w14:paraId="7BAA8226" w14:textId="77777777" w:rsidR="00861DA3" w:rsidRDefault="00861DA3" w:rsidP="003642A0">
            <w:pPr>
              <w:pStyle w:val="ConsPlusNormal"/>
              <w:widowControl/>
              <w:ind w:firstLine="0"/>
              <w:contextualSpacing/>
              <w:rPr>
                <w:rFonts w:ascii="Times New Roman" w:hAnsi="Times New Roman" w:cs="Times New Roman"/>
                <w:b/>
                <w:sz w:val="24"/>
                <w:szCs w:val="24"/>
              </w:rPr>
            </w:pPr>
          </w:p>
          <w:p w14:paraId="68806725" w14:textId="77777777" w:rsidR="003642A0" w:rsidRDefault="003642A0" w:rsidP="003642A0">
            <w:pPr>
              <w:pStyle w:val="ConsPlusNormal"/>
              <w:widowControl/>
              <w:ind w:firstLine="0"/>
              <w:contextualSpacing/>
              <w:rPr>
                <w:rFonts w:ascii="Times New Roman" w:hAnsi="Times New Roman" w:cs="Times New Roman"/>
                <w:b/>
                <w:sz w:val="24"/>
                <w:szCs w:val="24"/>
              </w:rPr>
            </w:pPr>
          </w:p>
          <w:p w14:paraId="45403F9E" w14:textId="1D283216" w:rsidR="003642A0" w:rsidRPr="00864631" w:rsidRDefault="003642A0" w:rsidP="003642A0">
            <w:pPr>
              <w:pStyle w:val="ConsPlusNormal"/>
              <w:widowControl/>
              <w:ind w:firstLine="0"/>
              <w:contextualSpacing/>
              <w:rPr>
                <w:rFonts w:ascii="Times New Roman" w:hAnsi="Times New Roman" w:cs="Times New Roman"/>
                <w:sz w:val="24"/>
                <w:szCs w:val="24"/>
              </w:rPr>
            </w:pPr>
            <w:r w:rsidRPr="00864631">
              <w:rPr>
                <w:rFonts w:ascii="Times New Roman" w:hAnsi="Times New Roman" w:cs="Times New Roman"/>
                <w:sz w:val="24"/>
                <w:szCs w:val="24"/>
              </w:rPr>
              <w:t>2. Использует методический инструментарий для создания математических моделей функционирования финансовых рынков и оценки эффективности деятельности профессиональных участников финансового рынка.</w:t>
            </w:r>
          </w:p>
          <w:p w14:paraId="1A523DD1" w14:textId="35A60F6F" w:rsidR="003642A0" w:rsidRPr="00542CCC" w:rsidRDefault="003642A0" w:rsidP="003642A0">
            <w:pPr>
              <w:tabs>
                <w:tab w:val="left" w:pos="540"/>
              </w:tabs>
              <w:rPr>
                <w:rFonts w:eastAsia="Times New Roman"/>
                <w:sz w:val="22"/>
                <w:szCs w:val="22"/>
              </w:rPr>
            </w:pPr>
          </w:p>
        </w:tc>
        <w:tc>
          <w:tcPr>
            <w:tcW w:w="1574" w:type="dxa"/>
          </w:tcPr>
          <w:p w14:paraId="2BD513B7" w14:textId="77777777" w:rsidR="003642A0" w:rsidRDefault="003642A0" w:rsidP="003642A0">
            <w:pPr>
              <w:jc w:val="both"/>
              <w:rPr>
                <w:rFonts w:eastAsia="Times New Roman"/>
                <w:b/>
                <w:i/>
                <w:iCs/>
                <w:sz w:val="22"/>
                <w:szCs w:val="22"/>
              </w:rPr>
            </w:pPr>
            <w:r w:rsidRPr="00026BDD">
              <w:rPr>
                <w:rFonts w:eastAsia="Times New Roman"/>
                <w:b/>
                <w:i/>
                <w:iCs/>
                <w:sz w:val="22"/>
                <w:szCs w:val="22"/>
              </w:rPr>
              <w:lastRenderedPageBreak/>
              <w:t>Знать:</w:t>
            </w:r>
          </w:p>
          <w:p w14:paraId="28622CF2" w14:textId="77777777" w:rsidR="003642A0" w:rsidRPr="00102BDD" w:rsidRDefault="003642A0" w:rsidP="003642A0">
            <w:pPr>
              <w:jc w:val="both"/>
              <w:rPr>
                <w:rFonts w:eastAsia="Times New Roman"/>
                <w:bCs/>
                <w:sz w:val="22"/>
                <w:szCs w:val="22"/>
              </w:rPr>
            </w:pPr>
            <w:r>
              <w:rPr>
                <w:rFonts w:eastAsia="Times New Roman"/>
                <w:bCs/>
                <w:sz w:val="22"/>
                <w:szCs w:val="22"/>
              </w:rPr>
              <w:t>1. О</w:t>
            </w:r>
            <w:r w:rsidRPr="00102BDD">
              <w:rPr>
                <w:rFonts w:eastAsia="Times New Roman"/>
                <w:bCs/>
                <w:sz w:val="22"/>
                <w:szCs w:val="22"/>
              </w:rPr>
              <w:t xml:space="preserve">сновы построения экономических и </w:t>
            </w:r>
          </w:p>
          <w:p w14:paraId="5963151B" w14:textId="77777777" w:rsidR="003642A0" w:rsidRPr="00102BDD" w:rsidRDefault="003642A0" w:rsidP="003642A0">
            <w:pPr>
              <w:jc w:val="both"/>
              <w:rPr>
                <w:rFonts w:eastAsia="Times New Roman"/>
                <w:bCs/>
                <w:sz w:val="22"/>
                <w:szCs w:val="22"/>
              </w:rPr>
            </w:pPr>
            <w:r w:rsidRPr="00102BDD">
              <w:rPr>
                <w:rFonts w:eastAsia="Times New Roman"/>
                <w:bCs/>
                <w:sz w:val="22"/>
                <w:szCs w:val="22"/>
              </w:rPr>
              <w:t>финансовых моделей</w:t>
            </w:r>
            <w:r>
              <w:rPr>
                <w:rFonts w:eastAsia="Times New Roman"/>
                <w:bCs/>
                <w:sz w:val="22"/>
                <w:szCs w:val="22"/>
              </w:rPr>
              <w:t>.</w:t>
            </w:r>
            <w:r w:rsidRPr="00102BDD">
              <w:rPr>
                <w:rFonts w:eastAsia="Times New Roman"/>
                <w:bCs/>
                <w:sz w:val="22"/>
                <w:szCs w:val="22"/>
              </w:rPr>
              <w:t xml:space="preserve">  </w:t>
            </w:r>
          </w:p>
          <w:p w14:paraId="492D9ACE" w14:textId="77777777" w:rsidR="003642A0" w:rsidRPr="00102BDD" w:rsidRDefault="003642A0" w:rsidP="003642A0">
            <w:pPr>
              <w:jc w:val="both"/>
              <w:rPr>
                <w:rFonts w:eastAsia="Times New Roman"/>
                <w:bCs/>
                <w:sz w:val="22"/>
                <w:szCs w:val="22"/>
              </w:rPr>
            </w:pPr>
            <w:r>
              <w:rPr>
                <w:rFonts w:eastAsia="Times New Roman"/>
                <w:bCs/>
                <w:sz w:val="22"/>
                <w:szCs w:val="22"/>
              </w:rPr>
              <w:t>2. М</w:t>
            </w:r>
            <w:r w:rsidRPr="00102BDD">
              <w:rPr>
                <w:rFonts w:eastAsia="Times New Roman"/>
                <w:bCs/>
                <w:sz w:val="22"/>
                <w:szCs w:val="22"/>
              </w:rPr>
              <w:t>етоды сбора и обработки экономико</w:t>
            </w:r>
            <w:r>
              <w:rPr>
                <w:rFonts w:eastAsia="Times New Roman"/>
                <w:bCs/>
                <w:sz w:val="22"/>
                <w:szCs w:val="22"/>
              </w:rPr>
              <w:t>-</w:t>
            </w:r>
            <w:r w:rsidRPr="00102BDD">
              <w:rPr>
                <w:rFonts w:eastAsia="Times New Roman"/>
                <w:bCs/>
                <w:sz w:val="22"/>
                <w:szCs w:val="22"/>
              </w:rPr>
              <w:t>статистической информации из отечественных и зарубежных источников.</w:t>
            </w:r>
          </w:p>
          <w:p w14:paraId="75989D2F" w14:textId="77777777" w:rsidR="003642A0" w:rsidRPr="00102BDD" w:rsidRDefault="003642A0" w:rsidP="003642A0">
            <w:pPr>
              <w:jc w:val="both"/>
              <w:rPr>
                <w:rFonts w:eastAsia="Times New Roman"/>
                <w:b/>
                <w:i/>
                <w:iCs/>
                <w:sz w:val="22"/>
                <w:szCs w:val="22"/>
              </w:rPr>
            </w:pPr>
            <w:r w:rsidRPr="00102BDD">
              <w:rPr>
                <w:rFonts w:eastAsia="Times New Roman"/>
                <w:b/>
                <w:i/>
                <w:iCs/>
                <w:sz w:val="22"/>
                <w:szCs w:val="22"/>
              </w:rPr>
              <w:t xml:space="preserve">Уметь: </w:t>
            </w:r>
          </w:p>
          <w:p w14:paraId="7AD317CB" w14:textId="77777777" w:rsidR="003642A0" w:rsidRPr="004C0E07" w:rsidRDefault="003642A0" w:rsidP="003642A0">
            <w:pPr>
              <w:jc w:val="both"/>
              <w:rPr>
                <w:rFonts w:eastAsia="Times New Roman"/>
                <w:bCs/>
                <w:sz w:val="22"/>
                <w:szCs w:val="22"/>
              </w:rPr>
            </w:pPr>
            <w:r w:rsidRPr="00540C0B">
              <w:rPr>
                <w:rFonts w:eastAsia="Times New Roman"/>
                <w:bCs/>
                <w:sz w:val="22"/>
                <w:szCs w:val="22"/>
              </w:rPr>
              <w:t xml:space="preserve">1. </w:t>
            </w:r>
            <w:r>
              <w:rPr>
                <w:rFonts w:eastAsia="Times New Roman"/>
                <w:bCs/>
                <w:sz w:val="22"/>
                <w:szCs w:val="22"/>
              </w:rPr>
              <w:t>И</w:t>
            </w:r>
            <w:r w:rsidRPr="004C0E07">
              <w:rPr>
                <w:rFonts w:eastAsia="Times New Roman"/>
                <w:bCs/>
                <w:sz w:val="22"/>
                <w:szCs w:val="22"/>
              </w:rPr>
              <w:t xml:space="preserve">спользовать различные источники информации </w:t>
            </w:r>
            <w:r w:rsidRPr="004C0E07">
              <w:rPr>
                <w:rFonts w:eastAsia="Times New Roman"/>
                <w:bCs/>
                <w:sz w:val="22"/>
                <w:szCs w:val="22"/>
              </w:rPr>
              <w:tab/>
              <w:t xml:space="preserve">для </w:t>
            </w:r>
            <w:r>
              <w:rPr>
                <w:rFonts w:eastAsia="Times New Roman"/>
                <w:bCs/>
                <w:sz w:val="22"/>
                <w:szCs w:val="22"/>
              </w:rPr>
              <w:t xml:space="preserve">получения данных для </w:t>
            </w:r>
            <w:r w:rsidRPr="004C0E07">
              <w:rPr>
                <w:rFonts w:eastAsia="Times New Roman"/>
                <w:bCs/>
                <w:sz w:val="22"/>
                <w:szCs w:val="22"/>
              </w:rPr>
              <w:t xml:space="preserve">проведения </w:t>
            </w:r>
            <w:r w:rsidRPr="004C0E07">
              <w:rPr>
                <w:rFonts w:eastAsia="Times New Roman"/>
                <w:bCs/>
                <w:sz w:val="22"/>
                <w:szCs w:val="22"/>
              </w:rPr>
              <w:lastRenderedPageBreak/>
              <w:t>финансово</w:t>
            </w:r>
            <w:r>
              <w:rPr>
                <w:rFonts w:eastAsia="Times New Roman"/>
                <w:bCs/>
                <w:sz w:val="22"/>
                <w:szCs w:val="22"/>
              </w:rPr>
              <w:t>-</w:t>
            </w:r>
            <w:r w:rsidRPr="004C0E07">
              <w:rPr>
                <w:rFonts w:eastAsia="Times New Roman"/>
                <w:bCs/>
                <w:sz w:val="22"/>
                <w:szCs w:val="22"/>
              </w:rPr>
              <w:t xml:space="preserve">экономических </w:t>
            </w:r>
            <w:r>
              <w:rPr>
                <w:rFonts w:eastAsia="Times New Roman"/>
                <w:bCs/>
                <w:sz w:val="22"/>
                <w:szCs w:val="22"/>
              </w:rPr>
              <w:t>р</w:t>
            </w:r>
            <w:r w:rsidRPr="004C0E07">
              <w:rPr>
                <w:rFonts w:eastAsia="Times New Roman"/>
                <w:bCs/>
                <w:sz w:val="22"/>
                <w:szCs w:val="22"/>
              </w:rPr>
              <w:t>асчетов</w:t>
            </w:r>
            <w:r>
              <w:rPr>
                <w:rFonts w:eastAsia="Times New Roman"/>
                <w:bCs/>
                <w:sz w:val="22"/>
                <w:szCs w:val="22"/>
              </w:rPr>
              <w:t>.</w:t>
            </w:r>
            <w:r w:rsidRPr="004C0E07">
              <w:rPr>
                <w:rFonts w:eastAsia="Times New Roman"/>
                <w:bCs/>
                <w:sz w:val="22"/>
                <w:szCs w:val="22"/>
              </w:rPr>
              <w:t xml:space="preserve"> </w:t>
            </w:r>
          </w:p>
          <w:p w14:paraId="0F44D38A" w14:textId="77777777" w:rsidR="003642A0" w:rsidRPr="004C0E07" w:rsidRDefault="003642A0" w:rsidP="003642A0">
            <w:pPr>
              <w:jc w:val="both"/>
              <w:rPr>
                <w:rFonts w:eastAsia="Times New Roman"/>
                <w:bCs/>
                <w:sz w:val="22"/>
                <w:szCs w:val="22"/>
              </w:rPr>
            </w:pPr>
            <w:r>
              <w:rPr>
                <w:rFonts w:eastAsia="Times New Roman"/>
                <w:bCs/>
                <w:sz w:val="22"/>
                <w:szCs w:val="22"/>
              </w:rPr>
              <w:t>2. П</w:t>
            </w:r>
            <w:r w:rsidRPr="004C0E07">
              <w:rPr>
                <w:rFonts w:eastAsia="Times New Roman"/>
                <w:bCs/>
                <w:sz w:val="22"/>
                <w:szCs w:val="22"/>
              </w:rPr>
              <w:t xml:space="preserve">роизводить расчеты с применением </w:t>
            </w:r>
          </w:p>
          <w:p w14:paraId="5E74144C" w14:textId="371A1E50" w:rsidR="003642A0" w:rsidRDefault="003642A0" w:rsidP="003642A0">
            <w:pPr>
              <w:jc w:val="both"/>
              <w:rPr>
                <w:rFonts w:eastAsia="Times New Roman"/>
                <w:bCs/>
                <w:sz w:val="22"/>
                <w:szCs w:val="22"/>
              </w:rPr>
            </w:pPr>
            <w:r w:rsidRPr="004C0E07">
              <w:rPr>
                <w:rFonts w:eastAsia="Times New Roman"/>
                <w:bCs/>
                <w:sz w:val="22"/>
                <w:szCs w:val="22"/>
              </w:rPr>
              <w:t>современных информационных технологий и методов автоматизации обработки данных</w:t>
            </w:r>
            <w:r>
              <w:rPr>
                <w:rFonts w:eastAsia="Times New Roman"/>
                <w:bCs/>
                <w:sz w:val="22"/>
                <w:szCs w:val="22"/>
              </w:rPr>
              <w:t>.</w:t>
            </w:r>
            <w:r w:rsidRPr="004C0E07">
              <w:rPr>
                <w:rFonts w:eastAsia="Times New Roman"/>
                <w:bCs/>
                <w:sz w:val="22"/>
                <w:szCs w:val="22"/>
              </w:rPr>
              <w:t xml:space="preserve"> </w:t>
            </w:r>
          </w:p>
          <w:p w14:paraId="0009B8A3" w14:textId="2C154EFB" w:rsidR="00864631" w:rsidRDefault="00864631" w:rsidP="003642A0">
            <w:pPr>
              <w:jc w:val="both"/>
              <w:rPr>
                <w:rFonts w:eastAsia="Times New Roman"/>
                <w:bCs/>
                <w:sz w:val="22"/>
                <w:szCs w:val="22"/>
              </w:rPr>
            </w:pPr>
          </w:p>
          <w:p w14:paraId="306E56DA" w14:textId="77777777" w:rsidR="00861DA3" w:rsidRDefault="00861DA3" w:rsidP="00864631">
            <w:pPr>
              <w:tabs>
                <w:tab w:val="left" w:pos="540"/>
              </w:tabs>
              <w:rPr>
                <w:rFonts w:eastAsia="Times New Roman"/>
                <w:b/>
                <w:bCs/>
                <w:i/>
                <w:iCs/>
                <w:sz w:val="22"/>
                <w:szCs w:val="22"/>
              </w:rPr>
            </w:pPr>
          </w:p>
          <w:p w14:paraId="46166CE7" w14:textId="574FEE1B" w:rsidR="00864631" w:rsidRPr="00540C0B" w:rsidRDefault="00864631" w:rsidP="00864631">
            <w:pPr>
              <w:tabs>
                <w:tab w:val="left" w:pos="540"/>
              </w:tabs>
              <w:rPr>
                <w:rFonts w:eastAsia="Times New Roman"/>
                <w:b/>
                <w:bCs/>
                <w:i/>
                <w:iCs/>
                <w:sz w:val="22"/>
                <w:szCs w:val="22"/>
              </w:rPr>
            </w:pPr>
            <w:r w:rsidRPr="00540C0B">
              <w:rPr>
                <w:rFonts w:eastAsia="Times New Roman"/>
                <w:b/>
                <w:bCs/>
                <w:i/>
                <w:iCs/>
                <w:sz w:val="22"/>
                <w:szCs w:val="22"/>
              </w:rPr>
              <w:t>Знать:</w:t>
            </w:r>
          </w:p>
          <w:p w14:paraId="655CB5A1" w14:textId="77777777" w:rsidR="00864631" w:rsidRDefault="00864631" w:rsidP="00864631">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1. Основные подходы к поиску решений профессиональных задач с использованием производных финансовых инструментов.</w:t>
            </w:r>
          </w:p>
          <w:p w14:paraId="30B0C7EB" w14:textId="77777777" w:rsidR="00864631" w:rsidRDefault="00864631" w:rsidP="00864631">
            <w:pPr>
              <w:widowControl w:val="0"/>
              <w:pBdr>
                <w:bar w:val="none" w:sz="0" w:color="000000"/>
              </w:pBdr>
              <w:tabs>
                <w:tab w:val="left" w:pos="360"/>
              </w:tabs>
              <w:autoSpaceDE w:val="0"/>
              <w:autoSpaceDN w:val="0"/>
              <w:rPr>
                <w:rFonts w:eastAsia="Times New Roman"/>
                <w:sz w:val="22"/>
                <w:szCs w:val="22"/>
              </w:rPr>
            </w:pPr>
            <w:r>
              <w:rPr>
                <w:rFonts w:eastAsia="Times New Roman"/>
                <w:sz w:val="22"/>
                <w:szCs w:val="22"/>
              </w:rPr>
              <w:t>2. Алгоритм отбора наилучших решений тех или иных тактических и стратегических задач с использованием ПФИ.</w:t>
            </w:r>
          </w:p>
          <w:p w14:paraId="08F24177" w14:textId="77777777" w:rsidR="00864631" w:rsidRPr="00026BDD" w:rsidRDefault="00864631" w:rsidP="00864631">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14:paraId="50C62375" w14:textId="77777777" w:rsidR="00864631" w:rsidRDefault="00864631" w:rsidP="00864631">
            <w:pPr>
              <w:widowControl w:val="0"/>
              <w:pBdr>
                <w:bar w:val="none" w:sz="0" w:color="000000"/>
              </w:pBdr>
              <w:tabs>
                <w:tab w:val="left" w:pos="360"/>
              </w:tabs>
              <w:autoSpaceDE w:val="0"/>
              <w:autoSpaceDN w:val="0"/>
              <w:rPr>
                <w:rFonts w:eastAsia="Times New Roman"/>
                <w:sz w:val="22"/>
                <w:szCs w:val="22"/>
              </w:rPr>
            </w:pPr>
            <w:r>
              <w:rPr>
                <w:rFonts w:eastAsia="Times New Roman"/>
                <w:sz w:val="22"/>
                <w:szCs w:val="22"/>
              </w:rPr>
              <w:t>1. Рассчитывать показатели эффективности использования срочных инструментов в целях решения тактических и стратегических задач экономическими субъектами.</w:t>
            </w:r>
          </w:p>
          <w:p w14:paraId="601A4747" w14:textId="63639735" w:rsidR="003642A0" w:rsidRPr="00495640" w:rsidRDefault="00864631" w:rsidP="00861DA3">
            <w:pPr>
              <w:jc w:val="both"/>
              <w:rPr>
                <w:b/>
                <w:i/>
                <w:sz w:val="22"/>
                <w:szCs w:val="22"/>
              </w:rPr>
            </w:pPr>
            <w:r>
              <w:rPr>
                <w:rFonts w:eastAsia="Times New Roman"/>
                <w:sz w:val="22"/>
                <w:szCs w:val="22"/>
              </w:rPr>
              <w:lastRenderedPageBreak/>
              <w:t xml:space="preserve">2. 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4611" w:type="dxa"/>
          </w:tcPr>
          <w:p w14:paraId="5547E61D" w14:textId="77777777" w:rsidR="003642A0" w:rsidRDefault="003642A0" w:rsidP="003642A0">
            <w:pPr>
              <w:widowControl w:val="0"/>
              <w:tabs>
                <w:tab w:val="left" w:pos="169"/>
              </w:tabs>
              <w:autoSpaceDE w:val="0"/>
              <w:autoSpaceDN w:val="0"/>
              <w:adjustRightInd w:val="0"/>
              <w:contextualSpacing/>
              <w:jc w:val="center"/>
              <w:rPr>
                <w:rFonts w:eastAsia="Times New Roman"/>
                <w:b/>
                <w:bCs/>
              </w:rPr>
            </w:pPr>
            <w:r>
              <w:rPr>
                <w:rFonts w:eastAsia="Times New Roman"/>
                <w:b/>
                <w:bCs/>
              </w:rPr>
              <w:lastRenderedPageBreak/>
              <w:t>Задание 1</w:t>
            </w:r>
          </w:p>
          <w:p w14:paraId="4253BA15" w14:textId="77777777" w:rsidR="003642A0" w:rsidRPr="001424F2" w:rsidRDefault="003642A0" w:rsidP="003642A0">
            <w:pPr>
              <w:tabs>
                <w:tab w:val="left" w:pos="540"/>
              </w:tabs>
              <w:contextualSpacing/>
              <w:jc w:val="both"/>
              <w:rPr>
                <w:b/>
              </w:rPr>
            </w:pPr>
            <w:r w:rsidRPr="001424F2">
              <w:t xml:space="preserve">Сравните данные, характеризующие объемы и структуру международного рынка деривативов в части развития его отдельных сегментов (фондовые, индексные, процентные, валютные, товарные инструменты) с аналогичными показателями российского рынка производных. Дайте свою оценку полученным результатам, сформулируйте конкретные предложения по применению отдельных видов производных инструментов компаниями ТЭК.  </w:t>
            </w:r>
          </w:p>
          <w:p w14:paraId="21167F6A" w14:textId="77777777" w:rsidR="003642A0" w:rsidRPr="001424F2" w:rsidRDefault="003642A0" w:rsidP="003642A0">
            <w:pPr>
              <w:tabs>
                <w:tab w:val="left" w:pos="540"/>
              </w:tabs>
              <w:contextualSpacing/>
              <w:jc w:val="center"/>
              <w:rPr>
                <w:rFonts w:eastAsia="Times New Roman"/>
                <w:b/>
                <w:bCs/>
              </w:rPr>
            </w:pPr>
            <w:r>
              <w:rPr>
                <w:rFonts w:eastAsia="Times New Roman"/>
                <w:b/>
                <w:bCs/>
              </w:rPr>
              <w:t>Задание 2</w:t>
            </w:r>
          </w:p>
          <w:p w14:paraId="7722B96E" w14:textId="77777777" w:rsidR="003642A0" w:rsidRDefault="003642A0" w:rsidP="003642A0">
            <w:pPr>
              <w:widowControl w:val="0"/>
              <w:tabs>
                <w:tab w:val="left" w:pos="169"/>
              </w:tabs>
              <w:autoSpaceDE w:val="0"/>
              <w:autoSpaceDN w:val="0"/>
              <w:adjustRightInd w:val="0"/>
              <w:contextualSpacing/>
              <w:rPr>
                <w:rFonts w:eastAsia="Times New Roman"/>
              </w:rPr>
            </w:pPr>
            <w:r w:rsidRPr="001424F2">
              <w:rPr>
                <w:rFonts w:eastAsia="Times New Roman"/>
              </w:rPr>
              <w:t xml:space="preserve">Пользуясь доступными рыночными данными, рассчитайте корреляцию между ценами на нефть марки </w:t>
            </w:r>
            <w:r w:rsidRPr="001424F2">
              <w:rPr>
                <w:rFonts w:eastAsia="Times New Roman"/>
                <w:lang w:val="en-GB"/>
              </w:rPr>
              <w:t>Brent</w:t>
            </w:r>
            <w:r w:rsidRPr="001424F2">
              <w:rPr>
                <w:rFonts w:eastAsia="Times New Roman"/>
              </w:rPr>
              <w:t xml:space="preserve"> со следующими параметрами: значения индексов РТС и </w:t>
            </w:r>
            <w:r w:rsidRPr="001424F2">
              <w:rPr>
                <w:rFonts w:eastAsia="Times New Roman"/>
                <w:lang w:val="en-GB"/>
              </w:rPr>
              <w:t>S</w:t>
            </w:r>
            <w:r w:rsidRPr="001424F2">
              <w:rPr>
                <w:rFonts w:eastAsia="Times New Roman"/>
              </w:rPr>
              <w:t>&amp;</w:t>
            </w:r>
            <w:r w:rsidRPr="001424F2">
              <w:rPr>
                <w:rFonts w:eastAsia="Times New Roman"/>
                <w:lang w:val="en-GB"/>
              </w:rPr>
              <w:t>P</w:t>
            </w:r>
            <w:r w:rsidRPr="001424F2">
              <w:rPr>
                <w:rFonts w:eastAsia="Times New Roman"/>
              </w:rPr>
              <w:t xml:space="preserve">, цены акций компаний «Роснефть», «Лукойл», «Аэрофлот», «Газпром», цены серебра и золота. Прокомментируйте полученные результаты. Какие предложения по хеджированию рыночных рисков, связанных с динамикой цен на нефть, с использованием срочных инструментов, </w:t>
            </w:r>
            <w:r w:rsidRPr="001424F2">
              <w:rPr>
                <w:rFonts w:eastAsia="Times New Roman"/>
              </w:rPr>
              <w:lastRenderedPageBreak/>
              <w:t>актуальны для участников рынка?</w:t>
            </w:r>
          </w:p>
          <w:p w14:paraId="0A30AC72" w14:textId="77777777" w:rsidR="003642A0" w:rsidRDefault="003642A0" w:rsidP="003642A0">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3</w:t>
            </w:r>
          </w:p>
          <w:p w14:paraId="08545215" w14:textId="77777777" w:rsidR="003642A0" w:rsidRDefault="003642A0" w:rsidP="003642A0">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 xml:space="preserve">На конкретных данных (используя данные Московской Биржи или </w:t>
            </w:r>
            <w:r>
              <w:rPr>
                <w:rFonts w:ascii="Times New Roman" w:hAnsi="Times New Roman" w:cs="Times New Roman"/>
                <w:sz w:val="24"/>
                <w:szCs w:val="24"/>
                <w:lang w:val="en-US"/>
              </w:rPr>
              <w:t>Chicago</w:t>
            </w:r>
            <w:r w:rsidRPr="009F09BE">
              <w:rPr>
                <w:rFonts w:ascii="Times New Roman" w:hAnsi="Times New Roman" w:cs="Times New Roman"/>
                <w:sz w:val="24"/>
                <w:szCs w:val="24"/>
              </w:rPr>
              <w:t xml:space="preserve"> </w:t>
            </w:r>
            <w:r>
              <w:rPr>
                <w:rFonts w:ascii="Times New Roman" w:hAnsi="Times New Roman" w:cs="Times New Roman"/>
                <w:sz w:val="24"/>
                <w:szCs w:val="24"/>
                <w:lang w:val="en-US"/>
              </w:rPr>
              <w:t>Mercantile</w:t>
            </w:r>
            <w:r w:rsidRPr="009F09BE">
              <w:rPr>
                <w:rFonts w:ascii="Times New Roman" w:hAnsi="Times New Roman" w:cs="Times New Roman"/>
                <w:sz w:val="24"/>
                <w:szCs w:val="24"/>
              </w:rPr>
              <w:t xml:space="preserve"> </w:t>
            </w:r>
            <w:r>
              <w:rPr>
                <w:rFonts w:ascii="Times New Roman" w:hAnsi="Times New Roman" w:cs="Times New Roman"/>
                <w:sz w:val="24"/>
                <w:szCs w:val="24"/>
                <w:lang w:val="en-US"/>
              </w:rPr>
              <w:t>Exchange</w:t>
            </w:r>
            <w:r w:rsidRPr="009F09BE">
              <w:rPr>
                <w:rFonts w:ascii="Times New Roman" w:hAnsi="Times New Roman" w:cs="Times New Roman"/>
                <w:sz w:val="24"/>
                <w:szCs w:val="24"/>
              </w:rPr>
              <w:t>)</w:t>
            </w:r>
            <w:r>
              <w:rPr>
                <w:rFonts w:ascii="Times New Roman" w:hAnsi="Times New Roman" w:cs="Times New Roman"/>
                <w:sz w:val="24"/>
                <w:szCs w:val="24"/>
              </w:rPr>
              <w:t xml:space="preserve"> покажите, каким</w:t>
            </w:r>
            <w:r w:rsidRPr="009F09BE">
              <w:rPr>
                <w:rFonts w:ascii="Times New Roman" w:hAnsi="Times New Roman" w:cs="Times New Roman"/>
                <w:sz w:val="24"/>
                <w:szCs w:val="24"/>
              </w:rPr>
              <w:t xml:space="preserve"> образом участник срочного рынка может сформировать синтетическую позицию по базисному активу (фьючерсному контракту на базисный актив)</w:t>
            </w:r>
            <w:r>
              <w:rPr>
                <w:rFonts w:ascii="Times New Roman" w:hAnsi="Times New Roman" w:cs="Times New Roman"/>
                <w:sz w:val="24"/>
                <w:szCs w:val="24"/>
              </w:rPr>
              <w:t>,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14:paraId="299E8214" w14:textId="77777777" w:rsidR="00861DA3" w:rsidRDefault="00861DA3" w:rsidP="00864631">
            <w:pPr>
              <w:pStyle w:val="ConsPlusNormal"/>
              <w:widowControl/>
              <w:ind w:firstLine="0"/>
              <w:contextualSpacing/>
              <w:jc w:val="center"/>
              <w:rPr>
                <w:rFonts w:ascii="Times New Roman" w:hAnsi="Times New Roman" w:cs="Times New Roman"/>
                <w:b/>
                <w:sz w:val="24"/>
                <w:szCs w:val="24"/>
              </w:rPr>
            </w:pPr>
          </w:p>
          <w:p w14:paraId="5D3E2F87" w14:textId="460E31EF" w:rsidR="00864631" w:rsidRPr="00326E76" w:rsidRDefault="00864631" w:rsidP="00864631">
            <w:pPr>
              <w:pStyle w:val="ConsPlusNormal"/>
              <w:widowControl/>
              <w:ind w:firstLine="0"/>
              <w:contextualSpacing/>
              <w:jc w:val="center"/>
              <w:rPr>
                <w:rFonts w:ascii="Times New Roman" w:hAnsi="Times New Roman" w:cs="Times New Roman"/>
                <w:b/>
                <w:sz w:val="24"/>
                <w:szCs w:val="24"/>
              </w:rPr>
            </w:pPr>
            <w:r w:rsidRPr="00326E76">
              <w:rPr>
                <w:rFonts w:ascii="Times New Roman" w:hAnsi="Times New Roman" w:cs="Times New Roman"/>
                <w:b/>
                <w:sz w:val="24"/>
                <w:szCs w:val="24"/>
              </w:rPr>
              <w:t>Задание 1</w:t>
            </w:r>
          </w:p>
          <w:p w14:paraId="35B22902" w14:textId="77777777" w:rsidR="00864631" w:rsidRDefault="00864631" w:rsidP="00864631">
            <w:pPr>
              <w:pStyle w:val="ConsPlusNormal"/>
              <w:widowControl/>
              <w:ind w:firstLine="0"/>
              <w:contextualSpacing/>
              <w:rPr>
                <w:rFonts w:ascii="Times New Roman" w:hAnsi="Times New Roman" w:cs="Times New Roman"/>
                <w:sz w:val="24"/>
                <w:szCs w:val="24"/>
              </w:rPr>
            </w:pPr>
            <w:r w:rsidRPr="00326E76">
              <w:rPr>
                <w:rFonts w:ascii="Times New Roman" w:hAnsi="Times New Roman" w:cs="Times New Roman"/>
                <w:sz w:val="24"/>
                <w:szCs w:val="24"/>
              </w:rPr>
              <w:t xml:space="preserve">Фондовый индекс рассчитывается как простая невзвешенная на основе цен трех акций: А, В и С, </w:t>
            </w:r>
            <w:proofErr w:type="spellStart"/>
            <w:r w:rsidRPr="00326E76">
              <w:rPr>
                <w:rFonts w:ascii="Times New Roman" w:hAnsi="Times New Roman" w:cs="Times New Roman"/>
                <w:sz w:val="24"/>
                <w:szCs w:val="24"/>
              </w:rPr>
              <w:t>спотовые</w:t>
            </w:r>
            <w:proofErr w:type="spellEnd"/>
            <w:r w:rsidRPr="00326E76">
              <w:rPr>
                <w:rFonts w:ascii="Times New Roman" w:hAnsi="Times New Roman" w:cs="Times New Roman"/>
                <w:sz w:val="24"/>
                <w:szCs w:val="24"/>
              </w:rPr>
              <w:t xml:space="preserve"> цены которых в настоящий момент составляют соответственно 60, 80 и 40 руб. Контракт исполняется через 60 дней. Безрисковая ставка – 8% годовых. По акции С через 20 дней выплачивается дивиденд в размере 5 руб. Определите: 1) справедливую фьючерсную цену индекса; 2) какие действия необходимо предпринять арбитражеру, если фактическая фьючерсная цена составляет 58 пунктов; 3) какую арбитражную прибыль сможет получить арбитражер. Через 60 дней акции стоят: А – 48 руб., В – 35 руб., С -  42 руб., D – 39 руб.</w:t>
            </w:r>
          </w:p>
          <w:p w14:paraId="0EDBF8D6" w14:textId="77777777" w:rsidR="00864631" w:rsidRPr="00326E76" w:rsidRDefault="00864631" w:rsidP="00864631">
            <w:pPr>
              <w:pStyle w:val="ConsPlusNormal"/>
              <w:widowControl/>
              <w:ind w:firstLine="0"/>
              <w:contextualSpacing/>
              <w:jc w:val="center"/>
              <w:rPr>
                <w:rFonts w:ascii="Times New Roman" w:hAnsi="Times New Roman" w:cs="Times New Roman"/>
                <w:b/>
                <w:sz w:val="24"/>
                <w:szCs w:val="24"/>
              </w:rPr>
            </w:pPr>
            <w:r w:rsidRPr="00326E76">
              <w:rPr>
                <w:rFonts w:ascii="Times New Roman" w:hAnsi="Times New Roman" w:cs="Times New Roman"/>
                <w:b/>
                <w:sz w:val="24"/>
                <w:szCs w:val="24"/>
              </w:rPr>
              <w:t>Задание 2</w:t>
            </w:r>
          </w:p>
          <w:p w14:paraId="27E5EBAE" w14:textId="77777777" w:rsidR="00864631" w:rsidRDefault="00864631" w:rsidP="00864631">
            <w:pPr>
              <w:pStyle w:val="ConsPlusNormal"/>
              <w:widowControl/>
              <w:ind w:firstLine="0"/>
              <w:contextualSpacing/>
              <w:rPr>
                <w:rFonts w:ascii="Times New Roman" w:hAnsi="Times New Roman" w:cs="Times New Roman"/>
                <w:sz w:val="24"/>
                <w:szCs w:val="24"/>
              </w:rPr>
            </w:pPr>
            <w:r w:rsidRPr="00326E76">
              <w:rPr>
                <w:rFonts w:ascii="Times New Roman" w:hAnsi="Times New Roman" w:cs="Times New Roman"/>
                <w:sz w:val="24"/>
                <w:szCs w:val="24"/>
              </w:rPr>
              <w:t>Цена спот акции – 100 руб. Через 2 месяца на акцию выплачивается дивиденд в размере 5,33 руб. Ставка без риска для двух месяцев равна 4% годовых, для 5 месяцев – 4,5% годовых. Фактическая 5-месячная форвардная цена акции – 97 руб. Определить арбитражную прибыль на момент окончания действия контракта. Перечислите действия арбитражера и рассчитайте размер прибыли.</w:t>
            </w:r>
          </w:p>
          <w:p w14:paraId="3A8F460E" w14:textId="77777777" w:rsidR="00864631" w:rsidRPr="00326E76" w:rsidRDefault="00864631" w:rsidP="00864631">
            <w:pPr>
              <w:pStyle w:val="ConsPlusNormal"/>
              <w:widowControl/>
              <w:ind w:firstLine="0"/>
              <w:contextualSpacing/>
              <w:rPr>
                <w:rFonts w:ascii="Times New Roman" w:hAnsi="Times New Roman" w:cs="Times New Roman"/>
                <w:b/>
                <w:sz w:val="24"/>
                <w:szCs w:val="24"/>
              </w:rPr>
            </w:pPr>
            <w:r w:rsidRPr="00326E76">
              <w:rPr>
                <w:rFonts w:ascii="Times New Roman" w:hAnsi="Times New Roman" w:cs="Times New Roman"/>
                <w:b/>
                <w:sz w:val="24"/>
                <w:szCs w:val="24"/>
              </w:rPr>
              <w:t>Задание 3</w:t>
            </w:r>
          </w:p>
          <w:p w14:paraId="257F6ABE" w14:textId="77777777" w:rsidR="00864631" w:rsidRPr="00326E76" w:rsidRDefault="00864631" w:rsidP="00864631">
            <w:pPr>
              <w:pStyle w:val="ConsPlusNormal"/>
              <w:ind w:firstLine="0"/>
              <w:contextualSpacing/>
              <w:rPr>
                <w:rFonts w:ascii="Times New Roman" w:hAnsi="Times New Roman" w:cs="Times New Roman"/>
                <w:sz w:val="24"/>
                <w:szCs w:val="24"/>
              </w:rPr>
            </w:pPr>
            <w:r w:rsidRPr="00326E76">
              <w:rPr>
                <w:rFonts w:ascii="Times New Roman" w:hAnsi="Times New Roman" w:cs="Times New Roman"/>
                <w:sz w:val="24"/>
                <w:szCs w:val="24"/>
              </w:rPr>
              <w:t xml:space="preserve">Согласно модели </w:t>
            </w:r>
            <w:proofErr w:type="spellStart"/>
            <w:r w:rsidRPr="00326E76">
              <w:rPr>
                <w:rFonts w:ascii="Times New Roman" w:hAnsi="Times New Roman" w:cs="Times New Roman"/>
                <w:sz w:val="24"/>
                <w:szCs w:val="24"/>
              </w:rPr>
              <w:t>Блэка-Шоулза</w:t>
            </w:r>
            <w:proofErr w:type="spellEnd"/>
            <w:r w:rsidRPr="00326E76">
              <w:rPr>
                <w:rFonts w:ascii="Times New Roman" w:hAnsi="Times New Roman" w:cs="Times New Roman"/>
                <w:sz w:val="24"/>
                <w:szCs w:val="24"/>
              </w:rPr>
              <w:t>, при падении рыночной спот-цены базисного актива премия опциона …</w:t>
            </w:r>
          </w:p>
          <w:p w14:paraId="242EC4D4" w14:textId="77777777" w:rsidR="00864631" w:rsidRPr="00326E76" w:rsidRDefault="00864631" w:rsidP="00864631">
            <w:pPr>
              <w:pStyle w:val="ConsPlusNormal"/>
              <w:ind w:firstLine="0"/>
              <w:contextualSpacing/>
              <w:rPr>
                <w:rFonts w:ascii="Times New Roman" w:hAnsi="Times New Roman" w:cs="Times New Roman"/>
                <w:sz w:val="24"/>
                <w:szCs w:val="24"/>
              </w:rPr>
            </w:pPr>
            <w:r w:rsidRPr="00326E76">
              <w:rPr>
                <w:rFonts w:ascii="Times New Roman" w:hAnsi="Times New Roman" w:cs="Times New Roman"/>
                <w:sz w:val="24"/>
                <w:szCs w:val="24"/>
              </w:rPr>
              <w:t>а) увеличивается для опционов CALL и PUT</w:t>
            </w:r>
          </w:p>
          <w:p w14:paraId="3141CFA2" w14:textId="77777777" w:rsidR="00864631" w:rsidRPr="00326E76" w:rsidRDefault="00864631" w:rsidP="00864631">
            <w:pPr>
              <w:pStyle w:val="ConsPlusNormal"/>
              <w:ind w:firstLine="0"/>
              <w:contextualSpacing/>
              <w:rPr>
                <w:rFonts w:ascii="Times New Roman" w:hAnsi="Times New Roman" w:cs="Times New Roman"/>
                <w:sz w:val="24"/>
                <w:szCs w:val="24"/>
              </w:rPr>
            </w:pPr>
            <w:r w:rsidRPr="00326E76">
              <w:rPr>
                <w:rFonts w:ascii="Times New Roman" w:hAnsi="Times New Roman" w:cs="Times New Roman"/>
                <w:sz w:val="24"/>
                <w:szCs w:val="24"/>
              </w:rPr>
              <w:t xml:space="preserve">б) уменьшается для опционов CALL и </w:t>
            </w:r>
            <w:r w:rsidRPr="00326E76">
              <w:rPr>
                <w:rFonts w:ascii="Times New Roman" w:hAnsi="Times New Roman" w:cs="Times New Roman"/>
                <w:sz w:val="24"/>
                <w:szCs w:val="24"/>
              </w:rPr>
              <w:lastRenderedPageBreak/>
              <w:t>PUT</w:t>
            </w:r>
          </w:p>
          <w:p w14:paraId="44C752CB" w14:textId="77777777" w:rsidR="00864631" w:rsidRPr="00326E76" w:rsidRDefault="00864631" w:rsidP="00864631">
            <w:pPr>
              <w:pStyle w:val="ConsPlusNormal"/>
              <w:ind w:firstLine="0"/>
              <w:contextualSpacing/>
              <w:rPr>
                <w:rFonts w:ascii="Times New Roman" w:hAnsi="Times New Roman" w:cs="Times New Roman"/>
                <w:sz w:val="24"/>
                <w:szCs w:val="24"/>
              </w:rPr>
            </w:pPr>
            <w:r w:rsidRPr="00326E76">
              <w:rPr>
                <w:rFonts w:ascii="Times New Roman" w:hAnsi="Times New Roman" w:cs="Times New Roman"/>
                <w:sz w:val="24"/>
                <w:szCs w:val="24"/>
              </w:rPr>
              <w:t>в) увеличивается для опционов CALL, уменьшается для опционов PUT</w:t>
            </w:r>
          </w:p>
          <w:p w14:paraId="2DC00087" w14:textId="77777777" w:rsidR="00864631" w:rsidRPr="00326E76" w:rsidRDefault="00864631" w:rsidP="00864631">
            <w:pPr>
              <w:pStyle w:val="ConsPlusNormal"/>
              <w:ind w:firstLine="0"/>
              <w:contextualSpacing/>
              <w:rPr>
                <w:rFonts w:ascii="Times New Roman" w:hAnsi="Times New Roman" w:cs="Times New Roman"/>
                <w:sz w:val="24"/>
                <w:szCs w:val="24"/>
              </w:rPr>
            </w:pPr>
            <w:r w:rsidRPr="00326E76">
              <w:rPr>
                <w:rFonts w:ascii="Times New Roman" w:hAnsi="Times New Roman" w:cs="Times New Roman"/>
                <w:sz w:val="24"/>
                <w:szCs w:val="24"/>
              </w:rPr>
              <w:t>г) уменьшается для опционов CALL, увеличивается для опционов PUT</w:t>
            </w:r>
          </w:p>
          <w:p w14:paraId="39E0F929" w14:textId="77777777" w:rsidR="00864631" w:rsidRDefault="00864631" w:rsidP="00864631">
            <w:pPr>
              <w:pStyle w:val="ConsPlusNormal"/>
              <w:widowControl/>
              <w:ind w:firstLine="0"/>
              <w:contextualSpacing/>
              <w:rPr>
                <w:rFonts w:ascii="Times New Roman" w:hAnsi="Times New Roman" w:cs="Times New Roman"/>
                <w:sz w:val="24"/>
                <w:szCs w:val="24"/>
              </w:rPr>
            </w:pPr>
            <w:r w:rsidRPr="00326E76">
              <w:rPr>
                <w:rFonts w:ascii="Times New Roman" w:hAnsi="Times New Roman" w:cs="Times New Roman"/>
                <w:sz w:val="24"/>
                <w:szCs w:val="24"/>
              </w:rPr>
              <w:t>д) не изменяется</w:t>
            </w:r>
          </w:p>
          <w:p w14:paraId="6B2D4C27" w14:textId="77777777" w:rsidR="003642A0" w:rsidRPr="00FD28B2" w:rsidRDefault="003642A0" w:rsidP="003642A0">
            <w:pPr>
              <w:widowControl w:val="0"/>
              <w:tabs>
                <w:tab w:val="left" w:pos="169"/>
              </w:tabs>
              <w:autoSpaceDE w:val="0"/>
              <w:autoSpaceDN w:val="0"/>
              <w:adjustRightInd w:val="0"/>
              <w:contextualSpacing/>
              <w:rPr>
                <w:rFonts w:eastAsia="Times New Roman"/>
                <w:b/>
                <w:bCs/>
              </w:rPr>
            </w:pPr>
          </w:p>
        </w:tc>
      </w:tr>
      <w:tr w:rsidR="00864631" w14:paraId="63A2EE62" w14:textId="77777777" w:rsidTr="00C9318B">
        <w:tc>
          <w:tcPr>
            <w:tcW w:w="9345" w:type="dxa"/>
            <w:gridSpan w:val="4"/>
          </w:tcPr>
          <w:p w14:paraId="43B68601" w14:textId="77777777" w:rsidR="00C62103" w:rsidRDefault="00C62103" w:rsidP="00C62103">
            <w:pPr>
              <w:tabs>
                <w:tab w:val="left" w:pos="540"/>
              </w:tabs>
              <w:jc w:val="center"/>
              <w:rPr>
                <w:rFonts w:eastAsia="Times New Roman"/>
                <w:b/>
                <w:bCs/>
              </w:rPr>
            </w:pPr>
            <w:r>
              <w:rPr>
                <w:rFonts w:eastAsia="Times New Roman"/>
                <w:b/>
                <w:bCs/>
              </w:rPr>
              <w:lastRenderedPageBreak/>
              <w:t>Направление «Финансы и кредит», программа магистратуры</w:t>
            </w:r>
          </w:p>
          <w:p w14:paraId="58E1A5CF" w14:textId="4C3F9A32" w:rsidR="00864631" w:rsidRDefault="00864631" w:rsidP="003642A0">
            <w:pPr>
              <w:widowControl w:val="0"/>
              <w:tabs>
                <w:tab w:val="left" w:pos="169"/>
              </w:tabs>
              <w:autoSpaceDE w:val="0"/>
              <w:autoSpaceDN w:val="0"/>
              <w:adjustRightInd w:val="0"/>
              <w:contextualSpacing/>
              <w:jc w:val="center"/>
              <w:rPr>
                <w:rFonts w:eastAsia="Times New Roman"/>
                <w:b/>
                <w:bCs/>
              </w:rPr>
            </w:pPr>
            <w:r w:rsidRPr="00864631">
              <w:rPr>
                <w:rFonts w:eastAsia="Times New Roman"/>
                <w:b/>
                <w:bCs/>
              </w:rPr>
              <w:t xml:space="preserve"> «Финансовая экономика и монетарное регулирование»</w:t>
            </w:r>
          </w:p>
        </w:tc>
      </w:tr>
      <w:tr w:rsidR="00864631" w14:paraId="0A4846E6" w14:textId="77777777" w:rsidTr="005C5798">
        <w:tc>
          <w:tcPr>
            <w:tcW w:w="1471" w:type="dxa"/>
          </w:tcPr>
          <w:p w14:paraId="3ACF5041" w14:textId="2D1C68C9" w:rsidR="00864631" w:rsidRPr="003642A0" w:rsidRDefault="00864631" w:rsidP="00864631">
            <w:pPr>
              <w:jc w:val="both"/>
              <w:rPr>
                <w:rFonts w:eastAsia="Times New Roman"/>
                <w:b/>
              </w:rPr>
            </w:pPr>
            <w:r>
              <w:rPr>
                <w:rFonts w:eastAsia="Times New Roman"/>
                <w:b/>
              </w:rPr>
              <w:t xml:space="preserve">ДКН-1 </w:t>
            </w:r>
            <w:r w:rsidRPr="00326E76">
              <w:rPr>
                <w:rFonts w:eastAsia="Times New Roman"/>
              </w:rPr>
              <w:t>Способность использовать технологии и методы анализа финансово - кредитной сферы в целях эффективного управления институтами финансового рынка, совершенствования  механизмов монетарного  регулирования современной экономики</w:t>
            </w:r>
          </w:p>
        </w:tc>
        <w:tc>
          <w:tcPr>
            <w:tcW w:w="1689" w:type="dxa"/>
          </w:tcPr>
          <w:p w14:paraId="54EF30AB" w14:textId="4CCDAD81" w:rsidR="00864631" w:rsidRPr="00864631" w:rsidRDefault="00864631" w:rsidP="00864631">
            <w:pPr>
              <w:widowControl w:val="0"/>
              <w:tabs>
                <w:tab w:val="left" w:pos="169"/>
              </w:tabs>
              <w:autoSpaceDE w:val="0"/>
              <w:autoSpaceDN w:val="0"/>
              <w:adjustRightInd w:val="0"/>
              <w:contextualSpacing/>
              <w:rPr>
                <w:rFonts w:eastAsia="Times New Roman"/>
                <w:bCs/>
              </w:rPr>
            </w:pPr>
            <w:r w:rsidRPr="00864631">
              <w:rPr>
                <w:rFonts w:eastAsia="Times New Roman"/>
                <w:bCs/>
              </w:rPr>
              <w:t xml:space="preserve">1. </w:t>
            </w:r>
            <w:proofErr w:type="gramStart"/>
            <w:r w:rsidRPr="00864631">
              <w:rPr>
                <w:rFonts w:eastAsia="Times New Roman"/>
                <w:bCs/>
              </w:rPr>
              <w:t>Демонстри</w:t>
            </w:r>
            <w:r w:rsidR="006E2329">
              <w:rPr>
                <w:rFonts w:eastAsia="Times New Roman"/>
                <w:bCs/>
              </w:rPr>
              <w:t>-</w:t>
            </w:r>
            <w:r w:rsidRPr="00864631">
              <w:rPr>
                <w:rFonts w:eastAsia="Times New Roman"/>
                <w:bCs/>
              </w:rPr>
              <w:t>рует</w:t>
            </w:r>
            <w:proofErr w:type="gramEnd"/>
            <w:r w:rsidRPr="00864631">
              <w:rPr>
                <w:rFonts w:eastAsia="Times New Roman"/>
                <w:bCs/>
              </w:rPr>
              <w:t xml:space="preserve"> умение использовать технологии и методы анализа финансово - кредитной сферы в целях эффективного управления институтами финансового рынка как субъектами монетарного регулирования.</w:t>
            </w:r>
          </w:p>
          <w:p w14:paraId="512829D3" w14:textId="77777777" w:rsidR="00864631" w:rsidRDefault="00864631" w:rsidP="00864631">
            <w:pPr>
              <w:tabs>
                <w:tab w:val="left" w:pos="540"/>
              </w:tabs>
              <w:rPr>
                <w:rFonts w:eastAsia="Times New Roman"/>
                <w:sz w:val="22"/>
                <w:szCs w:val="22"/>
              </w:rPr>
            </w:pPr>
          </w:p>
          <w:p w14:paraId="159C9730" w14:textId="77777777" w:rsidR="00864631" w:rsidRDefault="00864631" w:rsidP="00864631">
            <w:pPr>
              <w:tabs>
                <w:tab w:val="left" w:pos="540"/>
              </w:tabs>
              <w:rPr>
                <w:rFonts w:eastAsia="Times New Roman"/>
                <w:sz w:val="22"/>
                <w:szCs w:val="22"/>
              </w:rPr>
            </w:pPr>
          </w:p>
          <w:p w14:paraId="066E87B1" w14:textId="77777777" w:rsidR="00864631" w:rsidRDefault="00864631" w:rsidP="00864631">
            <w:pPr>
              <w:tabs>
                <w:tab w:val="left" w:pos="540"/>
              </w:tabs>
              <w:rPr>
                <w:rFonts w:eastAsia="Times New Roman"/>
                <w:sz w:val="22"/>
                <w:szCs w:val="22"/>
              </w:rPr>
            </w:pPr>
          </w:p>
          <w:p w14:paraId="74C85164" w14:textId="77777777" w:rsidR="00864631" w:rsidRDefault="00864631" w:rsidP="00864631">
            <w:pPr>
              <w:tabs>
                <w:tab w:val="left" w:pos="540"/>
              </w:tabs>
              <w:rPr>
                <w:rFonts w:eastAsia="Times New Roman"/>
                <w:sz w:val="22"/>
                <w:szCs w:val="22"/>
              </w:rPr>
            </w:pPr>
          </w:p>
          <w:p w14:paraId="7F2058EE" w14:textId="77777777" w:rsidR="00864631" w:rsidRDefault="00864631" w:rsidP="00864631">
            <w:pPr>
              <w:tabs>
                <w:tab w:val="left" w:pos="540"/>
              </w:tabs>
              <w:rPr>
                <w:rFonts w:eastAsia="Times New Roman"/>
                <w:sz w:val="22"/>
                <w:szCs w:val="22"/>
              </w:rPr>
            </w:pPr>
          </w:p>
          <w:p w14:paraId="509E9F03" w14:textId="77777777" w:rsidR="00864631" w:rsidRDefault="00864631" w:rsidP="00864631">
            <w:pPr>
              <w:tabs>
                <w:tab w:val="left" w:pos="540"/>
              </w:tabs>
              <w:rPr>
                <w:rFonts w:eastAsia="Times New Roman"/>
                <w:sz w:val="22"/>
                <w:szCs w:val="22"/>
              </w:rPr>
            </w:pPr>
          </w:p>
          <w:p w14:paraId="1FD9865D" w14:textId="77777777" w:rsidR="00864631" w:rsidRDefault="00864631" w:rsidP="00864631">
            <w:pPr>
              <w:tabs>
                <w:tab w:val="left" w:pos="540"/>
              </w:tabs>
              <w:rPr>
                <w:rFonts w:eastAsia="Times New Roman"/>
                <w:sz w:val="22"/>
                <w:szCs w:val="22"/>
              </w:rPr>
            </w:pPr>
          </w:p>
          <w:p w14:paraId="23F5ECD4" w14:textId="77777777" w:rsidR="00864631" w:rsidRDefault="00864631" w:rsidP="00864631">
            <w:pPr>
              <w:tabs>
                <w:tab w:val="left" w:pos="540"/>
              </w:tabs>
              <w:rPr>
                <w:rFonts w:eastAsia="Times New Roman"/>
                <w:sz w:val="22"/>
                <w:szCs w:val="22"/>
              </w:rPr>
            </w:pPr>
          </w:p>
          <w:p w14:paraId="1C407A37" w14:textId="77777777" w:rsidR="00864631" w:rsidRDefault="00864631" w:rsidP="00864631">
            <w:pPr>
              <w:tabs>
                <w:tab w:val="left" w:pos="540"/>
              </w:tabs>
              <w:rPr>
                <w:rFonts w:eastAsia="Times New Roman"/>
                <w:sz w:val="22"/>
                <w:szCs w:val="22"/>
              </w:rPr>
            </w:pPr>
          </w:p>
          <w:p w14:paraId="70AE9C2D" w14:textId="77777777" w:rsidR="00864631" w:rsidRDefault="00864631" w:rsidP="00864631">
            <w:pPr>
              <w:tabs>
                <w:tab w:val="left" w:pos="540"/>
              </w:tabs>
              <w:rPr>
                <w:rFonts w:eastAsia="Times New Roman"/>
                <w:sz w:val="22"/>
                <w:szCs w:val="22"/>
              </w:rPr>
            </w:pPr>
          </w:p>
          <w:p w14:paraId="1F06D877" w14:textId="77777777" w:rsidR="00864631" w:rsidRDefault="00864631" w:rsidP="00864631">
            <w:pPr>
              <w:tabs>
                <w:tab w:val="left" w:pos="540"/>
              </w:tabs>
              <w:rPr>
                <w:rFonts w:eastAsia="Times New Roman"/>
                <w:sz w:val="22"/>
                <w:szCs w:val="22"/>
              </w:rPr>
            </w:pPr>
          </w:p>
          <w:p w14:paraId="354D835F" w14:textId="77777777" w:rsidR="00864631" w:rsidRDefault="00864631" w:rsidP="00864631">
            <w:pPr>
              <w:tabs>
                <w:tab w:val="left" w:pos="540"/>
              </w:tabs>
              <w:rPr>
                <w:rFonts w:eastAsia="Times New Roman"/>
                <w:sz w:val="22"/>
                <w:szCs w:val="22"/>
              </w:rPr>
            </w:pPr>
          </w:p>
          <w:p w14:paraId="54F4BEF5" w14:textId="77777777" w:rsidR="00864631" w:rsidRDefault="00864631" w:rsidP="00864631">
            <w:pPr>
              <w:tabs>
                <w:tab w:val="left" w:pos="540"/>
              </w:tabs>
              <w:rPr>
                <w:rFonts w:eastAsia="Times New Roman"/>
                <w:sz w:val="22"/>
                <w:szCs w:val="22"/>
              </w:rPr>
            </w:pPr>
          </w:p>
          <w:p w14:paraId="6304B7CB" w14:textId="77777777" w:rsidR="00864631" w:rsidRDefault="00864631" w:rsidP="00864631">
            <w:pPr>
              <w:tabs>
                <w:tab w:val="left" w:pos="540"/>
              </w:tabs>
              <w:rPr>
                <w:rFonts w:eastAsia="Times New Roman"/>
                <w:sz w:val="22"/>
                <w:szCs w:val="22"/>
              </w:rPr>
            </w:pPr>
          </w:p>
          <w:p w14:paraId="0BAC6832" w14:textId="77777777" w:rsidR="00864631" w:rsidRDefault="00864631" w:rsidP="00864631">
            <w:pPr>
              <w:tabs>
                <w:tab w:val="left" w:pos="540"/>
              </w:tabs>
              <w:rPr>
                <w:rFonts w:eastAsia="Times New Roman"/>
                <w:sz w:val="22"/>
                <w:szCs w:val="22"/>
              </w:rPr>
            </w:pPr>
          </w:p>
          <w:p w14:paraId="1F1744A5" w14:textId="77777777" w:rsidR="00864631" w:rsidRDefault="00864631" w:rsidP="00864631">
            <w:pPr>
              <w:tabs>
                <w:tab w:val="left" w:pos="540"/>
              </w:tabs>
              <w:rPr>
                <w:rFonts w:eastAsia="Times New Roman"/>
                <w:sz w:val="22"/>
                <w:szCs w:val="22"/>
              </w:rPr>
            </w:pPr>
          </w:p>
          <w:p w14:paraId="0485EE5B" w14:textId="77777777" w:rsidR="00864631" w:rsidRDefault="00864631" w:rsidP="00864631">
            <w:pPr>
              <w:tabs>
                <w:tab w:val="left" w:pos="540"/>
              </w:tabs>
              <w:rPr>
                <w:rFonts w:eastAsia="Times New Roman"/>
                <w:sz w:val="22"/>
                <w:szCs w:val="22"/>
              </w:rPr>
            </w:pPr>
          </w:p>
          <w:p w14:paraId="39C09476" w14:textId="77777777" w:rsidR="00864631" w:rsidRDefault="00864631" w:rsidP="00864631">
            <w:pPr>
              <w:tabs>
                <w:tab w:val="left" w:pos="540"/>
              </w:tabs>
              <w:rPr>
                <w:rFonts w:eastAsia="Times New Roman"/>
                <w:sz w:val="22"/>
                <w:szCs w:val="22"/>
              </w:rPr>
            </w:pPr>
          </w:p>
          <w:p w14:paraId="4F3A895E" w14:textId="77777777" w:rsidR="00864631" w:rsidRDefault="00864631" w:rsidP="00864631">
            <w:pPr>
              <w:tabs>
                <w:tab w:val="left" w:pos="540"/>
              </w:tabs>
              <w:rPr>
                <w:rFonts w:eastAsia="Times New Roman"/>
                <w:sz w:val="22"/>
                <w:szCs w:val="22"/>
              </w:rPr>
            </w:pPr>
          </w:p>
          <w:p w14:paraId="73F79EAC" w14:textId="77777777" w:rsidR="00864631" w:rsidRDefault="00864631" w:rsidP="00864631">
            <w:pPr>
              <w:tabs>
                <w:tab w:val="left" w:pos="540"/>
              </w:tabs>
              <w:rPr>
                <w:rFonts w:eastAsia="Times New Roman"/>
                <w:sz w:val="22"/>
                <w:szCs w:val="22"/>
              </w:rPr>
            </w:pPr>
          </w:p>
          <w:p w14:paraId="0213B7B9" w14:textId="77777777" w:rsidR="00864631" w:rsidRDefault="00864631" w:rsidP="00864631">
            <w:pPr>
              <w:tabs>
                <w:tab w:val="left" w:pos="540"/>
              </w:tabs>
              <w:rPr>
                <w:rFonts w:eastAsia="Times New Roman"/>
                <w:sz w:val="22"/>
                <w:szCs w:val="22"/>
              </w:rPr>
            </w:pPr>
          </w:p>
          <w:p w14:paraId="27B23282" w14:textId="77777777" w:rsidR="006E2329" w:rsidRDefault="006E2329" w:rsidP="00864631">
            <w:pPr>
              <w:widowControl w:val="0"/>
              <w:tabs>
                <w:tab w:val="left" w:pos="169"/>
              </w:tabs>
              <w:autoSpaceDE w:val="0"/>
              <w:autoSpaceDN w:val="0"/>
              <w:adjustRightInd w:val="0"/>
              <w:contextualSpacing/>
              <w:rPr>
                <w:rFonts w:eastAsia="Times New Roman"/>
                <w:bCs/>
              </w:rPr>
            </w:pPr>
          </w:p>
          <w:p w14:paraId="45997663" w14:textId="77777777" w:rsidR="006E2329" w:rsidRDefault="006E2329" w:rsidP="00864631">
            <w:pPr>
              <w:widowControl w:val="0"/>
              <w:tabs>
                <w:tab w:val="left" w:pos="169"/>
              </w:tabs>
              <w:autoSpaceDE w:val="0"/>
              <w:autoSpaceDN w:val="0"/>
              <w:adjustRightInd w:val="0"/>
              <w:contextualSpacing/>
              <w:rPr>
                <w:rFonts w:eastAsia="Times New Roman"/>
                <w:bCs/>
              </w:rPr>
            </w:pPr>
          </w:p>
          <w:p w14:paraId="0E764AFD" w14:textId="77777777" w:rsidR="006E2329" w:rsidRDefault="006E2329" w:rsidP="00864631">
            <w:pPr>
              <w:widowControl w:val="0"/>
              <w:tabs>
                <w:tab w:val="left" w:pos="169"/>
              </w:tabs>
              <w:autoSpaceDE w:val="0"/>
              <w:autoSpaceDN w:val="0"/>
              <w:adjustRightInd w:val="0"/>
              <w:contextualSpacing/>
              <w:rPr>
                <w:rFonts w:eastAsia="Times New Roman"/>
                <w:bCs/>
              </w:rPr>
            </w:pPr>
          </w:p>
          <w:p w14:paraId="68F7E079" w14:textId="77777777" w:rsidR="006E2329" w:rsidRDefault="006E2329" w:rsidP="00864631">
            <w:pPr>
              <w:widowControl w:val="0"/>
              <w:tabs>
                <w:tab w:val="left" w:pos="169"/>
              </w:tabs>
              <w:autoSpaceDE w:val="0"/>
              <w:autoSpaceDN w:val="0"/>
              <w:adjustRightInd w:val="0"/>
              <w:contextualSpacing/>
              <w:rPr>
                <w:rFonts w:eastAsia="Times New Roman"/>
                <w:bCs/>
              </w:rPr>
            </w:pPr>
          </w:p>
          <w:p w14:paraId="40F72F3B" w14:textId="6B2797CF" w:rsidR="00864631" w:rsidRPr="00864631" w:rsidRDefault="00864631" w:rsidP="00864631">
            <w:pPr>
              <w:widowControl w:val="0"/>
              <w:tabs>
                <w:tab w:val="left" w:pos="169"/>
              </w:tabs>
              <w:autoSpaceDE w:val="0"/>
              <w:autoSpaceDN w:val="0"/>
              <w:adjustRightInd w:val="0"/>
              <w:contextualSpacing/>
              <w:rPr>
                <w:rFonts w:eastAsia="Times New Roman"/>
                <w:bCs/>
              </w:rPr>
            </w:pPr>
            <w:r w:rsidRPr="00864631">
              <w:rPr>
                <w:rFonts w:eastAsia="Times New Roman"/>
                <w:bCs/>
              </w:rPr>
              <w:lastRenderedPageBreak/>
              <w:t>2.Проводит критический анализ выявленных проблемных ситуаций в сфере монетарного регулирования современной экономики и предлагает эффективные пути их решения.</w:t>
            </w:r>
          </w:p>
          <w:p w14:paraId="3E4697F1" w14:textId="1A852CC8" w:rsidR="00864631" w:rsidRPr="003642A0" w:rsidRDefault="00864631" w:rsidP="00864631">
            <w:pPr>
              <w:tabs>
                <w:tab w:val="left" w:pos="540"/>
              </w:tabs>
              <w:rPr>
                <w:rFonts w:eastAsia="Times New Roman"/>
                <w:sz w:val="22"/>
                <w:szCs w:val="22"/>
              </w:rPr>
            </w:pPr>
          </w:p>
        </w:tc>
        <w:tc>
          <w:tcPr>
            <w:tcW w:w="1574" w:type="dxa"/>
          </w:tcPr>
          <w:p w14:paraId="266784FC" w14:textId="77777777" w:rsidR="00864631" w:rsidRDefault="00864631" w:rsidP="00864631">
            <w:pPr>
              <w:tabs>
                <w:tab w:val="num" w:pos="851"/>
              </w:tabs>
              <w:overflowPunct w:val="0"/>
              <w:textAlignment w:val="baseline"/>
              <w:rPr>
                <w:rFonts w:eastAsia="Times New Roman"/>
                <w:b/>
                <w:i/>
                <w:iCs/>
                <w:sz w:val="22"/>
                <w:szCs w:val="22"/>
              </w:rPr>
            </w:pPr>
            <w:r w:rsidRPr="00A13BB3">
              <w:rPr>
                <w:rFonts w:eastAsia="Times New Roman"/>
                <w:b/>
                <w:i/>
                <w:iCs/>
                <w:sz w:val="22"/>
                <w:szCs w:val="22"/>
              </w:rPr>
              <w:lastRenderedPageBreak/>
              <w:t>Знать:</w:t>
            </w:r>
          </w:p>
          <w:p w14:paraId="6C658D1D" w14:textId="79324FE8" w:rsidR="00864631" w:rsidRPr="00495640" w:rsidRDefault="00864631" w:rsidP="00864631">
            <w:pPr>
              <w:rPr>
                <w:sz w:val="22"/>
                <w:szCs w:val="22"/>
              </w:rPr>
            </w:pPr>
            <w:r>
              <w:rPr>
                <w:sz w:val="22"/>
                <w:szCs w:val="22"/>
              </w:rPr>
              <w:t>1</w:t>
            </w:r>
            <w:r w:rsidRPr="00495640">
              <w:rPr>
                <w:sz w:val="22"/>
                <w:szCs w:val="22"/>
              </w:rPr>
              <w:t>. Основные источники информации</w:t>
            </w:r>
            <w:r>
              <w:rPr>
                <w:sz w:val="22"/>
                <w:szCs w:val="22"/>
              </w:rPr>
              <w:t>, характеризующей состояние мирового и отечественного рынка производных финансовых инструментов</w:t>
            </w:r>
          </w:p>
          <w:p w14:paraId="0EE37C03" w14:textId="77777777" w:rsidR="00864631" w:rsidRPr="00495640" w:rsidRDefault="00864631" w:rsidP="00864631">
            <w:pPr>
              <w:rPr>
                <w:sz w:val="22"/>
                <w:szCs w:val="22"/>
              </w:rPr>
            </w:pPr>
            <w:r>
              <w:rPr>
                <w:sz w:val="22"/>
                <w:szCs w:val="22"/>
              </w:rPr>
              <w:t xml:space="preserve">2. Основные направления использования производных финансовых инструментов институтами финансового рынка. </w:t>
            </w:r>
            <w:r w:rsidRPr="00495640">
              <w:rPr>
                <w:sz w:val="22"/>
                <w:szCs w:val="22"/>
              </w:rPr>
              <w:t xml:space="preserve"> </w:t>
            </w:r>
          </w:p>
          <w:p w14:paraId="481936E9" w14:textId="77777777" w:rsidR="00864631" w:rsidRDefault="00864631" w:rsidP="00864631">
            <w:pPr>
              <w:rPr>
                <w:b/>
                <w:i/>
                <w:sz w:val="22"/>
                <w:szCs w:val="22"/>
              </w:rPr>
            </w:pPr>
            <w:r w:rsidRPr="00495640">
              <w:rPr>
                <w:b/>
                <w:i/>
                <w:sz w:val="22"/>
                <w:szCs w:val="22"/>
              </w:rPr>
              <w:t>Уметь:</w:t>
            </w:r>
          </w:p>
          <w:p w14:paraId="0A5C6EDA" w14:textId="77777777" w:rsidR="00864631" w:rsidRDefault="00864631" w:rsidP="00864631">
            <w:pPr>
              <w:rPr>
                <w:bCs/>
                <w:iCs/>
                <w:sz w:val="22"/>
                <w:szCs w:val="22"/>
              </w:rPr>
            </w:pPr>
            <w:r>
              <w:rPr>
                <w:bCs/>
                <w:iCs/>
                <w:sz w:val="22"/>
                <w:szCs w:val="22"/>
              </w:rPr>
              <w:t>1. О</w:t>
            </w:r>
            <w:r w:rsidRPr="00102BDD">
              <w:rPr>
                <w:bCs/>
                <w:iCs/>
                <w:sz w:val="22"/>
                <w:szCs w:val="22"/>
              </w:rPr>
              <w:t>брабатывать реальные экономические данные</w:t>
            </w:r>
            <w:r>
              <w:rPr>
                <w:bCs/>
                <w:iCs/>
                <w:sz w:val="22"/>
                <w:szCs w:val="22"/>
              </w:rPr>
              <w:t>, характеризующие состояние срочного рынка.</w:t>
            </w:r>
            <w:r w:rsidRPr="00102BDD">
              <w:rPr>
                <w:bCs/>
                <w:iCs/>
                <w:sz w:val="22"/>
                <w:szCs w:val="22"/>
              </w:rPr>
              <w:t xml:space="preserve"> </w:t>
            </w:r>
          </w:p>
          <w:p w14:paraId="17154B62" w14:textId="77777777" w:rsidR="00864631" w:rsidRPr="00102BDD" w:rsidRDefault="00864631" w:rsidP="00864631">
            <w:pPr>
              <w:rPr>
                <w:bCs/>
                <w:iCs/>
                <w:sz w:val="22"/>
                <w:szCs w:val="22"/>
              </w:rPr>
            </w:pPr>
            <w:r>
              <w:rPr>
                <w:bCs/>
                <w:iCs/>
                <w:sz w:val="22"/>
                <w:szCs w:val="22"/>
              </w:rPr>
              <w:t>2. Интерпретировать основные характеристики рынков производных финансовых инструментов.</w:t>
            </w:r>
          </w:p>
          <w:p w14:paraId="243EEB77" w14:textId="77777777" w:rsidR="006E2329" w:rsidRDefault="00864631" w:rsidP="006E2329">
            <w:pPr>
              <w:rPr>
                <w:sz w:val="22"/>
                <w:szCs w:val="22"/>
              </w:rPr>
            </w:pPr>
            <w:r w:rsidRPr="00495640">
              <w:rPr>
                <w:sz w:val="22"/>
                <w:szCs w:val="22"/>
              </w:rPr>
              <w:t xml:space="preserve"> </w:t>
            </w:r>
          </w:p>
          <w:p w14:paraId="534FB97A" w14:textId="1AB81D0B" w:rsidR="00864631" w:rsidRDefault="00864631" w:rsidP="006E2329">
            <w:pPr>
              <w:rPr>
                <w:rFonts w:eastAsia="Times New Roman"/>
                <w:b/>
                <w:i/>
                <w:iCs/>
                <w:sz w:val="22"/>
                <w:szCs w:val="22"/>
              </w:rPr>
            </w:pPr>
            <w:r>
              <w:rPr>
                <w:rFonts w:eastAsia="Times New Roman"/>
                <w:b/>
                <w:i/>
                <w:iCs/>
                <w:sz w:val="22"/>
                <w:szCs w:val="22"/>
              </w:rPr>
              <w:t>Знать:</w:t>
            </w:r>
          </w:p>
          <w:p w14:paraId="348B69D1" w14:textId="77777777" w:rsidR="00864631" w:rsidRPr="00A13BB3" w:rsidRDefault="00864631" w:rsidP="00864631">
            <w:pPr>
              <w:tabs>
                <w:tab w:val="num" w:pos="851"/>
              </w:tabs>
              <w:overflowPunct w:val="0"/>
              <w:textAlignment w:val="baseline"/>
              <w:rPr>
                <w:rFonts w:eastAsia="Times New Roman"/>
                <w:bCs/>
                <w:sz w:val="22"/>
                <w:szCs w:val="22"/>
              </w:rPr>
            </w:pPr>
            <w:r w:rsidRPr="00A13BB3">
              <w:rPr>
                <w:rFonts w:eastAsia="Times New Roman"/>
                <w:bCs/>
                <w:sz w:val="22"/>
                <w:szCs w:val="22"/>
              </w:rPr>
              <w:lastRenderedPageBreak/>
              <w:t>1. Основные виды тактических и стратегических задач экономических субъектов, решаемых с использованием инструментов срочного рынка.</w:t>
            </w:r>
          </w:p>
          <w:p w14:paraId="6367515D" w14:textId="77777777" w:rsidR="00864631" w:rsidRPr="00A13BB3" w:rsidRDefault="00864631" w:rsidP="00864631">
            <w:pPr>
              <w:tabs>
                <w:tab w:val="num" w:pos="851"/>
              </w:tabs>
              <w:overflowPunct w:val="0"/>
              <w:textAlignment w:val="baseline"/>
              <w:rPr>
                <w:rFonts w:eastAsia="Times New Roman"/>
                <w:bCs/>
                <w:sz w:val="22"/>
                <w:szCs w:val="22"/>
              </w:rPr>
            </w:pPr>
            <w:r w:rsidRPr="00A13BB3">
              <w:rPr>
                <w:rFonts w:eastAsia="Times New Roman"/>
                <w:bCs/>
                <w:sz w:val="22"/>
                <w:szCs w:val="22"/>
              </w:rPr>
              <w:t xml:space="preserve">2. </w:t>
            </w:r>
            <w:r>
              <w:rPr>
                <w:rFonts w:eastAsia="Times New Roman"/>
                <w:bCs/>
                <w:sz w:val="22"/>
                <w:szCs w:val="22"/>
              </w:rPr>
              <w:t>Взаимосвязи срочного рынка с основными характеристиками денежно-кредитной системы.</w:t>
            </w:r>
            <w:r w:rsidRPr="00A13BB3">
              <w:rPr>
                <w:rFonts w:eastAsia="Times New Roman"/>
                <w:bCs/>
                <w:sz w:val="22"/>
                <w:szCs w:val="22"/>
              </w:rPr>
              <w:t xml:space="preserve"> </w:t>
            </w:r>
          </w:p>
          <w:p w14:paraId="0DA93FD8" w14:textId="77777777" w:rsidR="00864631" w:rsidRPr="00E230E9" w:rsidRDefault="00864631" w:rsidP="00864631">
            <w:pPr>
              <w:tabs>
                <w:tab w:val="num" w:pos="851"/>
              </w:tabs>
              <w:overflowPunct w:val="0"/>
              <w:textAlignment w:val="baseline"/>
              <w:rPr>
                <w:rFonts w:eastAsia="Times New Roman"/>
                <w:b/>
                <w:i/>
                <w:iCs/>
                <w:sz w:val="22"/>
                <w:szCs w:val="22"/>
              </w:rPr>
            </w:pPr>
            <w:r w:rsidRPr="00E230E9">
              <w:rPr>
                <w:rFonts w:eastAsia="Times New Roman"/>
                <w:b/>
                <w:i/>
                <w:iCs/>
                <w:sz w:val="22"/>
                <w:szCs w:val="22"/>
              </w:rPr>
              <w:t>Уметь:</w:t>
            </w:r>
          </w:p>
          <w:p w14:paraId="3102F9E4" w14:textId="77777777" w:rsidR="00864631" w:rsidRPr="00A13BB3" w:rsidRDefault="00864631" w:rsidP="00864631">
            <w:pPr>
              <w:tabs>
                <w:tab w:val="num" w:pos="851"/>
              </w:tabs>
              <w:overflowPunct w:val="0"/>
              <w:textAlignment w:val="baseline"/>
              <w:rPr>
                <w:rFonts w:eastAsia="Times New Roman"/>
                <w:bCs/>
                <w:sz w:val="22"/>
                <w:szCs w:val="22"/>
              </w:rPr>
            </w:pPr>
            <w:r w:rsidRPr="00A13BB3">
              <w:rPr>
                <w:rFonts w:eastAsia="Times New Roman"/>
                <w:bCs/>
                <w:sz w:val="22"/>
                <w:szCs w:val="22"/>
              </w:rPr>
              <w:t xml:space="preserve">1. </w:t>
            </w:r>
            <w:r>
              <w:rPr>
                <w:rFonts w:eastAsia="Times New Roman"/>
                <w:bCs/>
                <w:sz w:val="22"/>
                <w:szCs w:val="22"/>
              </w:rPr>
              <w:t>Использовать количественные и качественные характеристики срочного рынка в контексте анализа проблемных ситуаций в сфере монетарного регулирования экономики.</w:t>
            </w:r>
            <w:r w:rsidRPr="00A13BB3">
              <w:rPr>
                <w:rFonts w:eastAsia="Times New Roman"/>
                <w:bCs/>
                <w:sz w:val="22"/>
                <w:szCs w:val="22"/>
              </w:rPr>
              <w:t xml:space="preserve">  </w:t>
            </w:r>
          </w:p>
          <w:p w14:paraId="353FD995" w14:textId="5A39710D" w:rsidR="00864631" w:rsidRPr="00864631" w:rsidRDefault="00864631" w:rsidP="00864631">
            <w:pPr>
              <w:jc w:val="both"/>
              <w:rPr>
                <w:rFonts w:eastAsia="Times New Roman"/>
                <w:iCs/>
                <w:sz w:val="22"/>
                <w:szCs w:val="22"/>
              </w:rPr>
            </w:pPr>
            <w:r w:rsidRPr="00A13BB3">
              <w:rPr>
                <w:rFonts w:eastAsia="Times New Roman"/>
                <w:bCs/>
                <w:sz w:val="22"/>
                <w:szCs w:val="22"/>
              </w:rPr>
              <w:t>2. Применять методики расчета и анализа социально-экономических показателей, характеризующих экономические процессы и явления, связанные со срочными рынками.</w:t>
            </w:r>
          </w:p>
        </w:tc>
        <w:tc>
          <w:tcPr>
            <w:tcW w:w="4611" w:type="dxa"/>
          </w:tcPr>
          <w:p w14:paraId="56A5126B" w14:textId="77777777" w:rsidR="00864631" w:rsidRPr="002E27D3" w:rsidRDefault="00864631" w:rsidP="00864631">
            <w:pPr>
              <w:widowControl w:val="0"/>
              <w:tabs>
                <w:tab w:val="left" w:pos="169"/>
              </w:tabs>
              <w:autoSpaceDE w:val="0"/>
              <w:autoSpaceDN w:val="0"/>
              <w:adjustRightInd w:val="0"/>
              <w:contextualSpacing/>
              <w:jc w:val="center"/>
              <w:rPr>
                <w:rFonts w:eastAsia="Times New Roman"/>
                <w:b/>
                <w:bCs/>
              </w:rPr>
            </w:pPr>
            <w:r w:rsidRPr="002E27D3">
              <w:rPr>
                <w:rFonts w:eastAsia="Times New Roman"/>
                <w:b/>
                <w:bCs/>
              </w:rPr>
              <w:lastRenderedPageBreak/>
              <w:t>Задание 1</w:t>
            </w:r>
          </w:p>
          <w:p w14:paraId="15C0734F" w14:textId="77777777" w:rsidR="00864631" w:rsidRPr="002E27D3" w:rsidRDefault="00864631" w:rsidP="00864631">
            <w:pPr>
              <w:widowControl w:val="0"/>
              <w:tabs>
                <w:tab w:val="left" w:pos="169"/>
              </w:tabs>
              <w:autoSpaceDE w:val="0"/>
              <w:autoSpaceDN w:val="0"/>
              <w:adjustRightInd w:val="0"/>
              <w:contextualSpacing/>
              <w:rPr>
                <w:rFonts w:eastAsia="Times New Roman"/>
                <w:bCs/>
              </w:rPr>
            </w:pPr>
            <w:r w:rsidRPr="002E27D3">
              <w:rPr>
                <w:rFonts w:eastAsia="Times New Roman"/>
                <w:bCs/>
              </w:rPr>
              <w:t>Объясните на конкретных примерах преимущества использования участниками рынка процентных производных финансовых инструментов в условиях изменения приоритетов текущей денежно-кредитной политики.</w:t>
            </w:r>
          </w:p>
          <w:p w14:paraId="13144869" w14:textId="77777777" w:rsidR="00864631" w:rsidRPr="002E27D3" w:rsidRDefault="00864631" w:rsidP="00864631">
            <w:pPr>
              <w:widowControl w:val="0"/>
              <w:tabs>
                <w:tab w:val="left" w:pos="169"/>
              </w:tabs>
              <w:autoSpaceDE w:val="0"/>
              <w:autoSpaceDN w:val="0"/>
              <w:adjustRightInd w:val="0"/>
              <w:contextualSpacing/>
              <w:jc w:val="center"/>
              <w:rPr>
                <w:rFonts w:eastAsia="Times New Roman"/>
                <w:b/>
                <w:bCs/>
              </w:rPr>
            </w:pPr>
            <w:r w:rsidRPr="002E27D3">
              <w:rPr>
                <w:rFonts w:eastAsia="Times New Roman"/>
                <w:b/>
                <w:bCs/>
              </w:rPr>
              <w:t>Задание 2</w:t>
            </w:r>
          </w:p>
          <w:p w14:paraId="0C2AAC27" w14:textId="77777777" w:rsidR="00864631" w:rsidRPr="002E27D3" w:rsidRDefault="00864631" w:rsidP="00864631">
            <w:pPr>
              <w:widowControl w:val="0"/>
              <w:tabs>
                <w:tab w:val="left" w:pos="169"/>
              </w:tabs>
              <w:autoSpaceDE w:val="0"/>
              <w:autoSpaceDN w:val="0"/>
              <w:adjustRightInd w:val="0"/>
              <w:contextualSpacing/>
              <w:rPr>
                <w:rFonts w:eastAsia="Times New Roman"/>
                <w:bCs/>
              </w:rPr>
            </w:pPr>
            <w:r w:rsidRPr="002E27D3">
              <w:rPr>
                <w:rFonts w:eastAsia="Times New Roman"/>
                <w:bCs/>
              </w:rPr>
              <w:t xml:space="preserve">Проанализируйте потенциальные выгоды от использования фьючерсных контрактов на ставку RUSFARUSD. </w:t>
            </w:r>
          </w:p>
          <w:p w14:paraId="5C1B1CFF" w14:textId="77777777" w:rsidR="00864631" w:rsidRPr="002E27D3" w:rsidRDefault="00864631" w:rsidP="00864631">
            <w:pPr>
              <w:widowControl w:val="0"/>
              <w:tabs>
                <w:tab w:val="left" w:pos="169"/>
              </w:tabs>
              <w:autoSpaceDE w:val="0"/>
              <w:autoSpaceDN w:val="0"/>
              <w:adjustRightInd w:val="0"/>
              <w:contextualSpacing/>
              <w:jc w:val="center"/>
              <w:rPr>
                <w:rFonts w:eastAsia="Times New Roman"/>
                <w:b/>
                <w:bCs/>
              </w:rPr>
            </w:pPr>
            <w:r w:rsidRPr="002E27D3">
              <w:rPr>
                <w:rFonts w:eastAsia="Times New Roman"/>
                <w:b/>
                <w:bCs/>
              </w:rPr>
              <w:t>Задание 3</w:t>
            </w:r>
          </w:p>
          <w:p w14:paraId="173451C2" w14:textId="77777777" w:rsidR="00864631" w:rsidRPr="002E27D3" w:rsidRDefault="00864631" w:rsidP="00864631">
            <w:pPr>
              <w:widowControl w:val="0"/>
              <w:tabs>
                <w:tab w:val="left" w:pos="169"/>
              </w:tabs>
              <w:autoSpaceDE w:val="0"/>
              <w:autoSpaceDN w:val="0"/>
              <w:adjustRightInd w:val="0"/>
              <w:contextualSpacing/>
              <w:rPr>
                <w:rFonts w:eastAsia="Times New Roman"/>
                <w:bCs/>
              </w:rPr>
            </w:pPr>
            <w:r w:rsidRPr="002E27D3">
              <w:rPr>
                <w:rFonts w:eastAsia="Times New Roman"/>
                <w:bCs/>
              </w:rPr>
              <w:t>Спрос на процентные ПФИ в мире подтверждается лидирующим положением данного сегмента в общей структуре биржевых и ОТС деривативов. Объясните, почему на российском биржевом срочном рынке не имеют популярности.</w:t>
            </w:r>
          </w:p>
          <w:p w14:paraId="6E333355" w14:textId="41B134F4" w:rsidR="00864631" w:rsidRDefault="00864631" w:rsidP="00864631">
            <w:pPr>
              <w:widowControl w:val="0"/>
              <w:tabs>
                <w:tab w:val="left" w:pos="169"/>
              </w:tabs>
              <w:autoSpaceDE w:val="0"/>
              <w:autoSpaceDN w:val="0"/>
              <w:adjustRightInd w:val="0"/>
              <w:contextualSpacing/>
              <w:jc w:val="center"/>
              <w:rPr>
                <w:rFonts w:eastAsia="Times New Roman"/>
                <w:b/>
                <w:bCs/>
              </w:rPr>
            </w:pPr>
          </w:p>
          <w:p w14:paraId="3EB055C2"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03CED6C4"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1490889A"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174A0244"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4250C234"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6F9D295F"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3E436AF3"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0C44A74C"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6E6CEEAE"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76FE7202"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3F21B011"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7866520C"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5F386BB0"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09FA7E2B"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0E24DC0B"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070497D4"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2535230A"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1C7D01C4"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1F182DB9"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53963F42" w14:textId="77777777" w:rsidR="006E2329" w:rsidRDefault="006E2329" w:rsidP="00864631">
            <w:pPr>
              <w:widowControl w:val="0"/>
              <w:tabs>
                <w:tab w:val="left" w:pos="169"/>
              </w:tabs>
              <w:autoSpaceDE w:val="0"/>
              <w:autoSpaceDN w:val="0"/>
              <w:adjustRightInd w:val="0"/>
              <w:contextualSpacing/>
              <w:jc w:val="center"/>
              <w:rPr>
                <w:rFonts w:eastAsia="Times New Roman"/>
                <w:b/>
                <w:bCs/>
              </w:rPr>
            </w:pPr>
          </w:p>
          <w:p w14:paraId="3B3BF227" w14:textId="7D9EE3CE" w:rsidR="00864631" w:rsidRPr="002E27D3" w:rsidRDefault="00864631" w:rsidP="00864631">
            <w:pPr>
              <w:widowControl w:val="0"/>
              <w:tabs>
                <w:tab w:val="left" w:pos="169"/>
              </w:tabs>
              <w:autoSpaceDE w:val="0"/>
              <w:autoSpaceDN w:val="0"/>
              <w:adjustRightInd w:val="0"/>
              <w:contextualSpacing/>
              <w:jc w:val="center"/>
              <w:rPr>
                <w:rFonts w:eastAsia="Times New Roman"/>
                <w:b/>
                <w:bCs/>
              </w:rPr>
            </w:pPr>
            <w:r w:rsidRPr="002E27D3">
              <w:rPr>
                <w:rFonts w:eastAsia="Times New Roman"/>
                <w:b/>
                <w:bCs/>
              </w:rPr>
              <w:t>Задание 1</w:t>
            </w:r>
          </w:p>
          <w:p w14:paraId="05C58455" w14:textId="77777777" w:rsidR="00864631" w:rsidRDefault="00864631" w:rsidP="00864631">
            <w:pPr>
              <w:widowControl w:val="0"/>
              <w:tabs>
                <w:tab w:val="left" w:pos="169"/>
              </w:tabs>
              <w:autoSpaceDE w:val="0"/>
              <w:autoSpaceDN w:val="0"/>
              <w:adjustRightInd w:val="0"/>
              <w:contextualSpacing/>
              <w:rPr>
                <w:rFonts w:eastAsia="Times New Roman"/>
                <w:bCs/>
              </w:rPr>
            </w:pPr>
            <w:r w:rsidRPr="002E27D3">
              <w:rPr>
                <w:rFonts w:eastAsia="Times New Roman"/>
                <w:bCs/>
              </w:rPr>
              <w:lastRenderedPageBreak/>
              <w:t>Манипулирование ставкой LIBOR</w:t>
            </w:r>
            <w:r>
              <w:rPr>
                <w:rFonts w:eastAsia="Times New Roman"/>
                <w:bCs/>
              </w:rPr>
              <w:t xml:space="preserve"> на уровне крупнейших европейских и американских</w:t>
            </w:r>
            <w:r w:rsidRPr="002E27D3">
              <w:rPr>
                <w:rFonts w:eastAsia="Times New Roman"/>
                <w:bCs/>
              </w:rPr>
              <w:t xml:space="preserve"> бан</w:t>
            </w:r>
            <w:r>
              <w:rPr>
                <w:rFonts w:eastAsia="Times New Roman"/>
                <w:bCs/>
              </w:rPr>
              <w:t xml:space="preserve">ков завершилось </w:t>
            </w:r>
            <w:r w:rsidRPr="002E27D3">
              <w:rPr>
                <w:rFonts w:eastAsia="Times New Roman"/>
                <w:bCs/>
              </w:rPr>
              <w:t>международным скандалом</w:t>
            </w:r>
            <w:r>
              <w:rPr>
                <w:rFonts w:eastAsia="Times New Roman"/>
                <w:bCs/>
              </w:rPr>
              <w:t>, апогей которого был достигнут в 2012 г.,</w:t>
            </w:r>
            <w:r w:rsidRPr="002E27D3">
              <w:rPr>
                <w:rFonts w:eastAsia="Times New Roman"/>
                <w:bCs/>
              </w:rPr>
              <w:t xml:space="preserve"> и последовавшей глобальной реформой эталонных процентных ставок.</w:t>
            </w:r>
            <w:r>
              <w:rPr>
                <w:rFonts w:eastAsia="Times New Roman"/>
                <w:bCs/>
              </w:rPr>
              <w:t xml:space="preserve"> Как отразилась эта реформа на состоянии мирового рынка процентных производных инструментов?</w:t>
            </w:r>
          </w:p>
          <w:p w14:paraId="05727345" w14:textId="77777777" w:rsidR="00864631" w:rsidRDefault="00864631" w:rsidP="00864631">
            <w:pPr>
              <w:widowControl w:val="0"/>
              <w:tabs>
                <w:tab w:val="left" w:pos="169"/>
              </w:tabs>
              <w:autoSpaceDE w:val="0"/>
              <w:autoSpaceDN w:val="0"/>
              <w:adjustRightInd w:val="0"/>
              <w:contextualSpacing/>
              <w:jc w:val="center"/>
              <w:rPr>
                <w:rFonts w:eastAsia="Times New Roman"/>
                <w:b/>
                <w:bCs/>
              </w:rPr>
            </w:pPr>
            <w:r w:rsidRPr="002E27D3">
              <w:rPr>
                <w:rFonts w:eastAsia="Times New Roman"/>
                <w:b/>
                <w:bCs/>
              </w:rPr>
              <w:t>Задание 2</w:t>
            </w:r>
          </w:p>
          <w:p w14:paraId="12BCCEFF" w14:textId="77777777" w:rsidR="00864631" w:rsidRPr="002E27D3" w:rsidRDefault="00864631" w:rsidP="00864631">
            <w:pPr>
              <w:widowControl w:val="0"/>
              <w:tabs>
                <w:tab w:val="left" w:pos="169"/>
              </w:tabs>
              <w:autoSpaceDE w:val="0"/>
              <w:autoSpaceDN w:val="0"/>
              <w:adjustRightInd w:val="0"/>
              <w:contextualSpacing/>
              <w:rPr>
                <w:rFonts w:eastAsia="Times New Roman"/>
                <w:bCs/>
              </w:rPr>
            </w:pPr>
            <w:r>
              <w:t>Профессиональные ассоциации (ISDA, LMA и другие) в координации с национальными рабочими группами и регуляторами реализуют положения реформы эталонных ставок для соответствующих сегментов рынка. Что сделано в данном направлении на российском рынке, какие организации участвуют в данной работе?</w:t>
            </w:r>
          </w:p>
          <w:p w14:paraId="705DD790" w14:textId="77777777" w:rsidR="00864631" w:rsidRPr="002E27D3" w:rsidRDefault="00864631" w:rsidP="00864631">
            <w:pPr>
              <w:widowControl w:val="0"/>
              <w:tabs>
                <w:tab w:val="left" w:pos="169"/>
              </w:tabs>
              <w:autoSpaceDE w:val="0"/>
              <w:autoSpaceDN w:val="0"/>
              <w:adjustRightInd w:val="0"/>
              <w:contextualSpacing/>
              <w:rPr>
                <w:rFonts w:eastAsia="Times New Roman"/>
                <w:b/>
                <w:bCs/>
              </w:rPr>
            </w:pPr>
            <w:r>
              <w:rPr>
                <w:rFonts w:eastAsia="Times New Roman"/>
                <w:b/>
                <w:bCs/>
              </w:rPr>
              <w:t>Задание 3</w:t>
            </w:r>
          </w:p>
          <w:p w14:paraId="464946D6" w14:textId="18D114CE" w:rsidR="00864631" w:rsidRDefault="00864631" w:rsidP="00864631">
            <w:pPr>
              <w:widowControl w:val="0"/>
              <w:tabs>
                <w:tab w:val="left" w:pos="169"/>
              </w:tabs>
              <w:autoSpaceDE w:val="0"/>
              <w:autoSpaceDN w:val="0"/>
              <w:adjustRightInd w:val="0"/>
              <w:contextualSpacing/>
              <w:rPr>
                <w:rFonts w:eastAsia="Times New Roman"/>
                <w:b/>
                <w:bCs/>
              </w:rPr>
            </w:pPr>
            <w:r>
              <w:rPr>
                <w:rFonts w:eastAsia="Times New Roman"/>
                <w:bCs/>
              </w:rPr>
              <w:t xml:space="preserve">Ознакомьтесь с методическими рекомендациями </w:t>
            </w:r>
            <w:r w:rsidRPr="002E27D3">
              <w:rPr>
                <w:rFonts w:eastAsia="Times New Roman"/>
                <w:bCs/>
              </w:rPr>
              <w:t>Саморегулируемой организации</w:t>
            </w:r>
            <w:r>
              <w:rPr>
                <w:rFonts w:eastAsia="Times New Roman"/>
                <w:bCs/>
              </w:rPr>
              <w:t xml:space="preserve"> </w:t>
            </w:r>
            <w:r w:rsidRPr="002E27D3">
              <w:rPr>
                <w:rFonts w:eastAsia="Times New Roman"/>
                <w:bCs/>
              </w:rPr>
              <w:t>«Национальная финансовая ассоциация»</w:t>
            </w:r>
            <w:r>
              <w:rPr>
                <w:rFonts w:eastAsia="Times New Roman"/>
                <w:bCs/>
              </w:rPr>
              <w:t xml:space="preserve"> </w:t>
            </w:r>
            <w:r w:rsidRPr="002E27D3">
              <w:rPr>
                <w:rFonts w:eastAsia="Times New Roman"/>
                <w:bCs/>
              </w:rPr>
              <w:t>по переходу от LIBOR на альтернативные индикаторы</w:t>
            </w:r>
            <w:r>
              <w:rPr>
                <w:rFonts w:eastAsia="Times New Roman"/>
                <w:bCs/>
              </w:rPr>
              <w:t>.</w:t>
            </w:r>
            <w:r w:rsidR="00C16E72">
              <w:t xml:space="preserve"> </w:t>
            </w:r>
            <w:r w:rsidR="00C16E72" w:rsidRPr="00C16E72">
              <w:rPr>
                <w:rFonts w:eastAsia="Times New Roman"/>
                <w:bCs/>
              </w:rPr>
              <w:t>Каково ваше мнение относительно последствий перехода на альтернативные ставки для участников российского рынка. Как это скажется на дальнейшем развитии отечественного рынка процентных производных?</w:t>
            </w:r>
          </w:p>
          <w:p w14:paraId="6D8B0B95" w14:textId="76928632" w:rsidR="00864631" w:rsidRDefault="00864631" w:rsidP="00864631">
            <w:pPr>
              <w:widowControl w:val="0"/>
              <w:tabs>
                <w:tab w:val="left" w:pos="169"/>
              </w:tabs>
              <w:autoSpaceDE w:val="0"/>
              <w:autoSpaceDN w:val="0"/>
              <w:adjustRightInd w:val="0"/>
              <w:contextualSpacing/>
              <w:jc w:val="center"/>
              <w:rPr>
                <w:rFonts w:eastAsia="Times New Roman"/>
                <w:b/>
                <w:bCs/>
              </w:rPr>
            </w:pPr>
          </w:p>
        </w:tc>
      </w:tr>
      <w:tr w:rsidR="00C16E72" w14:paraId="326E1746" w14:textId="77777777" w:rsidTr="005C5798">
        <w:tc>
          <w:tcPr>
            <w:tcW w:w="1471" w:type="dxa"/>
          </w:tcPr>
          <w:p w14:paraId="33C8F94F" w14:textId="77777777" w:rsidR="00C16E72" w:rsidRDefault="00C16E72" w:rsidP="00C16E72">
            <w:pPr>
              <w:widowControl w:val="0"/>
              <w:tabs>
                <w:tab w:val="left" w:pos="540"/>
              </w:tabs>
              <w:autoSpaceDE w:val="0"/>
              <w:autoSpaceDN w:val="0"/>
              <w:adjustRightInd w:val="0"/>
              <w:contextualSpacing/>
              <w:rPr>
                <w:rFonts w:eastAsia="Times New Roman"/>
              </w:rPr>
            </w:pPr>
            <w:r>
              <w:rPr>
                <w:rFonts w:eastAsia="Times New Roman"/>
                <w:b/>
              </w:rPr>
              <w:lastRenderedPageBreak/>
              <w:t>ПКН-2</w:t>
            </w:r>
            <w:r>
              <w:rPr>
                <w:rFonts w:eastAsia="Times New Roman"/>
              </w:rPr>
              <w:t xml:space="preserve"> </w:t>
            </w:r>
          </w:p>
          <w:p w14:paraId="6B712236" w14:textId="401127F0" w:rsidR="00C16E72" w:rsidRDefault="00C16E72" w:rsidP="00C16E72">
            <w:pPr>
              <w:jc w:val="both"/>
              <w:rPr>
                <w:rFonts w:eastAsia="Times New Roman"/>
                <w:b/>
              </w:rPr>
            </w:pPr>
            <w:r w:rsidRPr="00190988">
              <w:rPr>
                <w:rFonts w:eastAsia="Times New Roman"/>
              </w:rPr>
              <w:lastRenderedPageBreak/>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w:t>
            </w:r>
            <w:proofErr w:type="spellStart"/>
            <w:r w:rsidRPr="00190988">
              <w:rPr>
                <w:rFonts w:eastAsia="Times New Roman"/>
              </w:rPr>
              <w:t>Финтеха</w:t>
            </w:r>
            <w:proofErr w:type="spellEnd"/>
            <w:r w:rsidRPr="00190988">
              <w:rPr>
                <w:rFonts w:eastAsia="Times New Roman"/>
              </w:rPr>
              <w:t xml:space="preserve">, разработки механизмов монетарного и финансового регулирования, как на уровне отдельных организаций и институтов финансового рынка, так и на уровне </w:t>
            </w:r>
            <w:r w:rsidRPr="00190988">
              <w:rPr>
                <w:rFonts w:eastAsia="Times New Roman"/>
              </w:rPr>
              <w:lastRenderedPageBreak/>
              <w:t>публично-правовых образований</w:t>
            </w:r>
          </w:p>
        </w:tc>
        <w:tc>
          <w:tcPr>
            <w:tcW w:w="1689" w:type="dxa"/>
          </w:tcPr>
          <w:p w14:paraId="48E08EA2" w14:textId="77777777" w:rsidR="00C16E72" w:rsidRDefault="00C16E72" w:rsidP="00C16E72">
            <w:pPr>
              <w:widowControl w:val="0"/>
              <w:tabs>
                <w:tab w:val="left" w:pos="169"/>
              </w:tabs>
              <w:autoSpaceDE w:val="0"/>
              <w:autoSpaceDN w:val="0"/>
              <w:adjustRightInd w:val="0"/>
              <w:contextualSpacing/>
              <w:rPr>
                <w:rFonts w:eastAsia="Times New Roman"/>
                <w:bCs/>
              </w:rPr>
            </w:pPr>
            <w:r w:rsidRPr="00C16E72">
              <w:rPr>
                <w:rFonts w:eastAsia="Times New Roman"/>
                <w:bCs/>
              </w:rPr>
              <w:lastRenderedPageBreak/>
              <w:t xml:space="preserve">1. Владеет </w:t>
            </w:r>
            <w:r w:rsidRPr="00C16E72">
              <w:rPr>
                <w:rFonts w:eastAsia="Times New Roman"/>
                <w:bCs/>
              </w:rPr>
              <w:lastRenderedPageBreak/>
              <w:t>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14:paraId="1A2B4876" w14:textId="77777777" w:rsidR="00C16E72" w:rsidRDefault="00C16E72" w:rsidP="00C16E72">
            <w:pPr>
              <w:widowControl w:val="0"/>
              <w:tabs>
                <w:tab w:val="left" w:pos="169"/>
              </w:tabs>
              <w:autoSpaceDE w:val="0"/>
              <w:autoSpaceDN w:val="0"/>
              <w:adjustRightInd w:val="0"/>
              <w:contextualSpacing/>
              <w:rPr>
                <w:rFonts w:eastAsia="Times New Roman"/>
                <w:bCs/>
              </w:rPr>
            </w:pPr>
          </w:p>
          <w:p w14:paraId="6121C4F8" w14:textId="77777777" w:rsidR="00C16E72" w:rsidRDefault="00C16E72" w:rsidP="00C16E72">
            <w:pPr>
              <w:widowControl w:val="0"/>
              <w:tabs>
                <w:tab w:val="left" w:pos="169"/>
              </w:tabs>
              <w:autoSpaceDE w:val="0"/>
              <w:autoSpaceDN w:val="0"/>
              <w:adjustRightInd w:val="0"/>
              <w:contextualSpacing/>
              <w:rPr>
                <w:rFonts w:eastAsia="Times New Roman"/>
                <w:bCs/>
              </w:rPr>
            </w:pPr>
          </w:p>
          <w:p w14:paraId="7BAC46AC" w14:textId="77777777" w:rsidR="00C16E72" w:rsidRDefault="00C16E72" w:rsidP="00C16E72">
            <w:pPr>
              <w:widowControl w:val="0"/>
              <w:tabs>
                <w:tab w:val="left" w:pos="169"/>
              </w:tabs>
              <w:autoSpaceDE w:val="0"/>
              <w:autoSpaceDN w:val="0"/>
              <w:adjustRightInd w:val="0"/>
              <w:contextualSpacing/>
              <w:rPr>
                <w:rFonts w:eastAsia="Times New Roman"/>
                <w:bCs/>
              </w:rPr>
            </w:pPr>
          </w:p>
          <w:p w14:paraId="66CA0FF4" w14:textId="77777777" w:rsidR="00C16E72" w:rsidRDefault="00C16E72" w:rsidP="00C16E72">
            <w:pPr>
              <w:widowControl w:val="0"/>
              <w:tabs>
                <w:tab w:val="left" w:pos="169"/>
              </w:tabs>
              <w:autoSpaceDE w:val="0"/>
              <w:autoSpaceDN w:val="0"/>
              <w:adjustRightInd w:val="0"/>
              <w:contextualSpacing/>
              <w:rPr>
                <w:rFonts w:eastAsia="Times New Roman"/>
                <w:bCs/>
              </w:rPr>
            </w:pPr>
          </w:p>
          <w:p w14:paraId="19725AA3" w14:textId="77777777" w:rsidR="00C16E72" w:rsidRDefault="00C16E72" w:rsidP="00C16E72">
            <w:pPr>
              <w:widowControl w:val="0"/>
              <w:tabs>
                <w:tab w:val="left" w:pos="169"/>
              </w:tabs>
              <w:autoSpaceDE w:val="0"/>
              <w:autoSpaceDN w:val="0"/>
              <w:adjustRightInd w:val="0"/>
              <w:contextualSpacing/>
              <w:rPr>
                <w:rFonts w:eastAsia="Times New Roman"/>
                <w:bCs/>
              </w:rPr>
            </w:pPr>
          </w:p>
          <w:p w14:paraId="0EA83B72" w14:textId="77777777" w:rsidR="00C16E72" w:rsidRDefault="00C16E72" w:rsidP="00C16E72">
            <w:pPr>
              <w:widowControl w:val="0"/>
              <w:tabs>
                <w:tab w:val="left" w:pos="169"/>
              </w:tabs>
              <w:autoSpaceDE w:val="0"/>
              <w:autoSpaceDN w:val="0"/>
              <w:adjustRightInd w:val="0"/>
              <w:contextualSpacing/>
              <w:rPr>
                <w:rFonts w:eastAsia="Times New Roman"/>
                <w:bCs/>
              </w:rPr>
            </w:pPr>
          </w:p>
          <w:p w14:paraId="71D2845B" w14:textId="77777777" w:rsidR="00C16E72" w:rsidRDefault="00C16E72" w:rsidP="00C16E72">
            <w:pPr>
              <w:widowControl w:val="0"/>
              <w:tabs>
                <w:tab w:val="left" w:pos="169"/>
              </w:tabs>
              <w:autoSpaceDE w:val="0"/>
              <w:autoSpaceDN w:val="0"/>
              <w:adjustRightInd w:val="0"/>
              <w:contextualSpacing/>
              <w:rPr>
                <w:rFonts w:eastAsia="Times New Roman"/>
                <w:bCs/>
              </w:rPr>
            </w:pPr>
          </w:p>
          <w:p w14:paraId="532A8FC1" w14:textId="77777777" w:rsidR="00C16E72" w:rsidRDefault="00C16E72" w:rsidP="00C16E72">
            <w:pPr>
              <w:widowControl w:val="0"/>
              <w:tabs>
                <w:tab w:val="left" w:pos="169"/>
              </w:tabs>
              <w:autoSpaceDE w:val="0"/>
              <w:autoSpaceDN w:val="0"/>
              <w:adjustRightInd w:val="0"/>
              <w:contextualSpacing/>
              <w:rPr>
                <w:rFonts w:eastAsia="Times New Roman"/>
                <w:bCs/>
              </w:rPr>
            </w:pPr>
          </w:p>
          <w:p w14:paraId="2B90D775" w14:textId="77777777" w:rsidR="00C16E72" w:rsidRDefault="00C16E72" w:rsidP="00C16E72">
            <w:pPr>
              <w:widowControl w:val="0"/>
              <w:tabs>
                <w:tab w:val="left" w:pos="169"/>
              </w:tabs>
              <w:autoSpaceDE w:val="0"/>
              <w:autoSpaceDN w:val="0"/>
              <w:adjustRightInd w:val="0"/>
              <w:contextualSpacing/>
              <w:rPr>
                <w:rFonts w:eastAsia="Times New Roman"/>
                <w:bCs/>
              </w:rPr>
            </w:pPr>
          </w:p>
          <w:p w14:paraId="2950A21C" w14:textId="77777777" w:rsidR="00C16E72" w:rsidRDefault="00C16E72" w:rsidP="00C16E72">
            <w:pPr>
              <w:widowControl w:val="0"/>
              <w:tabs>
                <w:tab w:val="left" w:pos="169"/>
              </w:tabs>
              <w:autoSpaceDE w:val="0"/>
              <w:autoSpaceDN w:val="0"/>
              <w:adjustRightInd w:val="0"/>
              <w:contextualSpacing/>
              <w:rPr>
                <w:rFonts w:eastAsia="Times New Roman"/>
                <w:bCs/>
              </w:rPr>
            </w:pPr>
          </w:p>
          <w:p w14:paraId="4DE7FBC9" w14:textId="77777777" w:rsidR="00C16E72" w:rsidRDefault="00C16E72" w:rsidP="00C16E72">
            <w:pPr>
              <w:widowControl w:val="0"/>
              <w:tabs>
                <w:tab w:val="left" w:pos="169"/>
              </w:tabs>
              <w:autoSpaceDE w:val="0"/>
              <w:autoSpaceDN w:val="0"/>
              <w:adjustRightInd w:val="0"/>
              <w:contextualSpacing/>
              <w:rPr>
                <w:rFonts w:eastAsia="Times New Roman"/>
                <w:bCs/>
              </w:rPr>
            </w:pPr>
          </w:p>
          <w:p w14:paraId="233CEA51" w14:textId="77777777" w:rsidR="00C16E72" w:rsidRDefault="00C16E72" w:rsidP="00C16E72">
            <w:pPr>
              <w:widowControl w:val="0"/>
              <w:tabs>
                <w:tab w:val="left" w:pos="169"/>
              </w:tabs>
              <w:autoSpaceDE w:val="0"/>
              <w:autoSpaceDN w:val="0"/>
              <w:adjustRightInd w:val="0"/>
              <w:contextualSpacing/>
              <w:rPr>
                <w:rFonts w:eastAsia="Times New Roman"/>
                <w:bCs/>
              </w:rPr>
            </w:pPr>
          </w:p>
          <w:p w14:paraId="0E531E06" w14:textId="77777777" w:rsidR="00C16E72" w:rsidRDefault="00C16E72" w:rsidP="00C16E72">
            <w:pPr>
              <w:widowControl w:val="0"/>
              <w:tabs>
                <w:tab w:val="left" w:pos="169"/>
              </w:tabs>
              <w:autoSpaceDE w:val="0"/>
              <w:autoSpaceDN w:val="0"/>
              <w:adjustRightInd w:val="0"/>
              <w:contextualSpacing/>
              <w:rPr>
                <w:rFonts w:eastAsia="Times New Roman"/>
                <w:bCs/>
              </w:rPr>
            </w:pPr>
          </w:p>
          <w:p w14:paraId="509E58CA" w14:textId="77777777" w:rsidR="00C16E72" w:rsidRDefault="00C16E72" w:rsidP="00C16E72">
            <w:pPr>
              <w:widowControl w:val="0"/>
              <w:tabs>
                <w:tab w:val="left" w:pos="169"/>
              </w:tabs>
              <w:autoSpaceDE w:val="0"/>
              <w:autoSpaceDN w:val="0"/>
              <w:adjustRightInd w:val="0"/>
              <w:contextualSpacing/>
              <w:rPr>
                <w:rFonts w:eastAsia="Times New Roman"/>
                <w:bCs/>
              </w:rPr>
            </w:pPr>
          </w:p>
          <w:p w14:paraId="0D7C19A6" w14:textId="77777777" w:rsidR="00C16E72" w:rsidRDefault="00C16E72" w:rsidP="00C16E72">
            <w:pPr>
              <w:widowControl w:val="0"/>
              <w:tabs>
                <w:tab w:val="left" w:pos="169"/>
              </w:tabs>
              <w:autoSpaceDE w:val="0"/>
              <w:autoSpaceDN w:val="0"/>
              <w:adjustRightInd w:val="0"/>
              <w:contextualSpacing/>
              <w:rPr>
                <w:rFonts w:eastAsia="Times New Roman"/>
                <w:bCs/>
              </w:rPr>
            </w:pPr>
          </w:p>
          <w:p w14:paraId="587DFBB4" w14:textId="77777777" w:rsidR="00C16E72" w:rsidRDefault="00C16E72" w:rsidP="00C16E72">
            <w:pPr>
              <w:widowControl w:val="0"/>
              <w:tabs>
                <w:tab w:val="left" w:pos="169"/>
              </w:tabs>
              <w:autoSpaceDE w:val="0"/>
              <w:autoSpaceDN w:val="0"/>
              <w:adjustRightInd w:val="0"/>
              <w:contextualSpacing/>
              <w:rPr>
                <w:rFonts w:eastAsia="Times New Roman"/>
                <w:bCs/>
              </w:rPr>
            </w:pPr>
          </w:p>
          <w:p w14:paraId="5EBA88B8" w14:textId="77777777" w:rsidR="00C16E72" w:rsidRDefault="00C16E72" w:rsidP="00C16E72">
            <w:pPr>
              <w:widowControl w:val="0"/>
              <w:tabs>
                <w:tab w:val="left" w:pos="169"/>
              </w:tabs>
              <w:autoSpaceDE w:val="0"/>
              <w:autoSpaceDN w:val="0"/>
              <w:adjustRightInd w:val="0"/>
              <w:contextualSpacing/>
              <w:rPr>
                <w:rFonts w:eastAsia="Times New Roman"/>
                <w:bCs/>
              </w:rPr>
            </w:pPr>
          </w:p>
          <w:p w14:paraId="610DFFCF" w14:textId="77777777" w:rsidR="00C16E72" w:rsidRDefault="00C16E72" w:rsidP="00C16E72">
            <w:pPr>
              <w:widowControl w:val="0"/>
              <w:tabs>
                <w:tab w:val="left" w:pos="169"/>
              </w:tabs>
              <w:autoSpaceDE w:val="0"/>
              <w:autoSpaceDN w:val="0"/>
              <w:adjustRightInd w:val="0"/>
              <w:contextualSpacing/>
              <w:rPr>
                <w:rFonts w:eastAsia="Times New Roman"/>
                <w:bCs/>
              </w:rPr>
            </w:pPr>
          </w:p>
          <w:p w14:paraId="26FC60AC" w14:textId="77777777" w:rsidR="00C16E72" w:rsidRDefault="00C16E72" w:rsidP="00C16E72">
            <w:pPr>
              <w:widowControl w:val="0"/>
              <w:tabs>
                <w:tab w:val="left" w:pos="169"/>
              </w:tabs>
              <w:autoSpaceDE w:val="0"/>
              <w:autoSpaceDN w:val="0"/>
              <w:adjustRightInd w:val="0"/>
              <w:contextualSpacing/>
              <w:rPr>
                <w:rFonts w:eastAsia="Times New Roman"/>
                <w:bCs/>
              </w:rPr>
            </w:pPr>
          </w:p>
          <w:p w14:paraId="21F197BA" w14:textId="77777777" w:rsidR="00C16E72" w:rsidRDefault="00C16E72" w:rsidP="00C16E72">
            <w:pPr>
              <w:widowControl w:val="0"/>
              <w:tabs>
                <w:tab w:val="left" w:pos="169"/>
              </w:tabs>
              <w:autoSpaceDE w:val="0"/>
              <w:autoSpaceDN w:val="0"/>
              <w:adjustRightInd w:val="0"/>
              <w:contextualSpacing/>
              <w:rPr>
                <w:rFonts w:eastAsia="Times New Roman"/>
                <w:bCs/>
              </w:rPr>
            </w:pPr>
          </w:p>
          <w:p w14:paraId="684CF1D4" w14:textId="77777777" w:rsidR="00C16E72" w:rsidRDefault="00C16E72" w:rsidP="00C16E72">
            <w:pPr>
              <w:widowControl w:val="0"/>
              <w:tabs>
                <w:tab w:val="left" w:pos="169"/>
              </w:tabs>
              <w:autoSpaceDE w:val="0"/>
              <w:autoSpaceDN w:val="0"/>
              <w:adjustRightInd w:val="0"/>
              <w:contextualSpacing/>
              <w:rPr>
                <w:rFonts w:eastAsia="Times New Roman"/>
                <w:bCs/>
              </w:rPr>
            </w:pPr>
          </w:p>
          <w:p w14:paraId="33D1B2C6" w14:textId="77777777" w:rsidR="00C16E72" w:rsidRDefault="00C16E72" w:rsidP="00C16E72">
            <w:pPr>
              <w:widowControl w:val="0"/>
              <w:tabs>
                <w:tab w:val="left" w:pos="169"/>
              </w:tabs>
              <w:autoSpaceDE w:val="0"/>
              <w:autoSpaceDN w:val="0"/>
              <w:adjustRightInd w:val="0"/>
              <w:contextualSpacing/>
              <w:rPr>
                <w:rFonts w:eastAsia="Times New Roman"/>
                <w:bCs/>
              </w:rPr>
            </w:pPr>
          </w:p>
          <w:p w14:paraId="2B3F1969" w14:textId="77777777" w:rsidR="00C16E72" w:rsidRDefault="00C16E72" w:rsidP="00C16E72">
            <w:pPr>
              <w:widowControl w:val="0"/>
              <w:tabs>
                <w:tab w:val="left" w:pos="169"/>
              </w:tabs>
              <w:autoSpaceDE w:val="0"/>
              <w:autoSpaceDN w:val="0"/>
              <w:adjustRightInd w:val="0"/>
              <w:contextualSpacing/>
              <w:rPr>
                <w:rFonts w:eastAsia="Times New Roman"/>
                <w:bCs/>
              </w:rPr>
            </w:pPr>
          </w:p>
          <w:p w14:paraId="32BB4C38" w14:textId="77777777" w:rsidR="00C16E72" w:rsidRDefault="00C16E72" w:rsidP="00C16E72">
            <w:pPr>
              <w:widowControl w:val="0"/>
              <w:tabs>
                <w:tab w:val="left" w:pos="169"/>
              </w:tabs>
              <w:autoSpaceDE w:val="0"/>
              <w:autoSpaceDN w:val="0"/>
              <w:adjustRightInd w:val="0"/>
              <w:contextualSpacing/>
              <w:rPr>
                <w:rFonts w:eastAsia="Times New Roman"/>
                <w:bCs/>
              </w:rPr>
            </w:pPr>
          </w:p>
          <w:p w14:paraId="5EB5B360" w14:textId="77777777" w:rsidR="00C16E72" w:rsidRDefault="00C16E72" w:rsidP="00C16E72">
            <w:pPr>
              <w:widowControl w:val="0"/>
              <w:tabs>
                <w:tab w:val="left" w:pos="169"/>
              </w:tabs>
              <w:autoSpaceDE w:val="0"/>
              <w:autoSpaceDN w:val="0"/>
              <w:adjustRightInd w:val="0"/>
              <w:contextualSpacing/>
              <w:rPr>
                <w:rFonts w:eastAsia="Times New Roman"/>
                <w:bCs/>
              </w:rPr>
            </w:pPr>
          </w:p>
          <w:p w14:paraId="17214A6C" w14:textId="77777777" w:rsidR="0039353A" w:rsidRDefault="0039353A" w:rsidP="00C16E72">
            <w:pPr>
              <w:widowControl w:val="0"/>
              <w:tabs>
                <w:tab w:val="left" w:pos="169"/>
              </w:tabs>
              <w:autoSpaceDE w:val="0"/>
              <w:autoSpaceDN w:val="0"/>
              <w:adjustRightInd w:val="0"/>
              <w:contextualSpacing/>
              <w:rPr>
                <w:rFonts w:eastAsia="Times New Roman"/>
                <w:bCs/>
              </w:rPr>
            </w:pPr>
          </w:p>
          <w:p w14:paraId="588773A3" w14:textId="7330E06E" w:rsidR="00C16E72" w:rsidRDefault="00C16E72" w:rsidP="00C16E72">
            <w:pPr>
              <w:widowControl w:val="0"/>
              <w:tabs>
                <w:tab w:val="left" w:pos="169"/>
              </w:tabs>
              <w:autoSpaceDE w:val="0"/>
              <w:autoSpaceDN w:val="0"/>
              <w:adjustRightInd w:val="0"/>
              <w:contextualSpacing/>
              <w:rPr>
                <w:rFonts w:eastAsia="Times New Roman"/>
                <w:bCs/>
              </w:rPr>
            </w:pPr>
            <w:r w:rsidRPr="00C16E72">
              <w:rPr>
                <w:rFonts w:eastAsia="Times New Roman"/>
                <w:bCs/>
              </w:rPr>
              <w:t xml:space="preserve">2. </w:t>
            </w:r>
            <w:proofErr w:type="gramStart"/>
            <w:r w:rsidRPr="00C16E72">
              <w:rPr>
                <w:rFonts w:eastAsia="Times New Roman"/>
                <w:bCs/>
              </w:rPr>
              <w:t>Демонстри</w:t>
            </w:r>
            <w:r w:rsidR="0039353A">
              <w:rPr>
                <w:rFonts w:eastAsia="Times New Roman"/>
                <w:bCs/>
              </w:rPr>
              <w:t>-</w:t>
            </w:r>
            <w:r w:rsidRPr="00C16E72">
              <w:rPr>
                <w:rFonts w:eastAsia="Times New Roman"/>
                <w:bCs/>
              </w:rPr>
              <w:t>рует</w:t>
            </w:r>
            <w:proofErr w:type="gramEnd"/>
            <w:r w:rsidRPr="00C16E72">
              <w:rPr>
                <w:rFonts w:eastAsia="Times New Roman"/>
                <w:bCs/>
              </w:rPr>
              <w:t xml:space="preserve"> способность решения проектно-экономических задач в профессионал</w:t>
            </w:r>
            <w:r w:rsidRPr="00C16E72">
              <w:rPr>
                <w:rFonts w:eastAsia="Times New Roman"/>
                <w:bCs/>
              </w:rPr>
              <w:lastRenderedPageBreak/>
              <w:t>ьной деятельности.</w:t>
            </w:r>
          </w:p>
          <w:p w14:paraId="31D00982" w14:textId="77777777" w:rsidR="00C16E72" w:rsidRDefault="00C16E72" w:rsidP="00C16E72">
            <w:pPr>
              <w:widowControl w:val="0"/>
              <w:tabs>
                <w:tab w:val="left" w:pos="169"/>
              </w:tabs>
              <w:autoSpaceDE w:val="0"/>
              <w:autoSpaceDN w:val="0"/>
              <w:adjustRightInd w:val="0"/>
              <w:contextualSpacing/>
              <w:rPr>
                <w:rFonts w:eastAsia="Times New Roman"/>
                <w:bCs/>
              </w:rPr>
            </w:pPr>
          </w:p>
          <w:p w14:paraId="71C25CC5" w14:textId="77777777" w:rsidR="00C16E72" w:rsidRDefault="00C16E72" w:rsidP="00C16E72">
            <w:pPr>
              <w:widowControl w:val="0"/>
              <w:tabs>
                <w:tab w:val="left" w:pos="169"/>
              </w:tabs>
              <w:autoSpaceDE w:val="0"/>
              <w:autoSpaceDN w:val="0"/>
              <w:adjustRightInd w:val="0"/>
              <w:contextualSpacing/>
              <w:rPr>
                <w:rFonts w:eastAsia="Times New Roman"/>
                <w:bCs/>
              </w:rPr>
            </w:pPr>
          </w:p>
          <w:p w14:paraId="39C05F0C" w14:textId="77777777" w:rsidR="00C16E72" w:rsidRDefault="00C16E72" w:rsidP="00C16E72">
            <w:pPr>
              <w:widowControl w:val="0"/>
              <w:tabs>
                <w:tab w:val="left" w:pos="169"/>
              </w:tabs>
              <w:autoSpaceDE w:val="0"/>
              <w:autoSpaceDN w:val="0"/>
              <w:adjustRightInd w:val="0"/>
              <w:contextualSpacing/>
              <w:rPr>
                <w:rFonts w:eastAsia="Times New Roman"/>
                <w:bCs/>
              </w:rPr>
            </w:pPr>
          </w:p>
          <w:p w14:paraId="7D9326FE" w14:textId="77777777" w:rsidR="00C16E72" w:rsidRDefault="00C16E72" w:rsidP="00C16E72">
            <w:pPr>
              <w:widowControl w:val="0"/>
              <w:tabs>
                <w:tab w:val="left" w:pos="169"/>
              </w:tabs>
              <w:autoSpaceDE w:val="0"/>
              <w:autoSpaceDN w:val="0"/>
              <w:adjustRightInd w:val="0"/>
              <w:contextualSpacing/>
              <w:rPr>
                <w:rFonts w:eastAsia="Times New Roman"/>
                <w:bCs/>
              </w:rPr>
            </w:pPr>
          </w:p>
          <w:p w14:paraId="6E0918BD" w14:textId="77777777" w:rsidR="00C16E72" w:rsidRDefault="00C16E72" w:rsidP="00C16E72">
            <w:pPr>
              <w:widowControl w:val="0"/>
              <w:tabs>
                <w:tab w:val="left" w:pos="169"/>
              </w:tabs>
              <w:autoSpaceDE w:val="0"/>
              <w:autoSpaceDN w:val="0"/>
              <w:adjustRightInd w:val="0"/>
              <w:contextualSpacing/>
              <w:rPr>
                <w:rFonts w:eastAsia="Times New Roman"/>
                <w:bCs/>
              </w:rPr>
            </w:pPr>
          </w:p>
          <w:p w14:paraId="1B4C3587" w14:textId="77777777" w:rsidR="00C16E72" w:rsidRDefault="00C16E72" w:rsidP="00C16E72">
            <w:pPr>
              <w:widowControl w:val="0"/>
              <w:tabs>
                <w:tab w:val="left" w:pos="169"/>
              </w:tabs>
              <w:autoSpaceDE w:val="0"/>
              <w:autoSpaceDN w:val="0"/>
              <w:adjustRightInd w:val="0"/>
              <w:contextualSpacing/>
              <w:rPr>
                <w:rFonts w:eastAsia="Times New Roman"/>
                <w:bCs/>
              </w:rPr>
            </w:pPr>
          </w:p>
          <w:p w14:paraId="76D647AC" w14:textId="77777777" w:rsidR="00C16E72" w:rsidRDefault="00C16E72" w:rsidP="00C16E72">
            <w:pPr>
              <w:widowControl w:val="0"/>
              <w:tabs>
                <w:tab w:val="left" w:pos="169"/>
              </w:tabs>
              <w:autoSpaceDE w:val="0"/>
              <w:autoSpaceDN w:val="0"/>
              <w:adjustRightInd w:val="0"/>
              <w:contextualSpacing/>
              <w:rPr>
                <w:rFonts w:eastAsia="Times New Roman"/>
                <w:bCs/>
              </w:rPr>
            </w:pPr>
          </w:p>
          <w:p w14:paraId="66F2CE61" w14:textId="77777777" w:rsidR="00C16E72" w:rsidRDefault="00C16E72" w:rsidP="00C16E72">
            <w:pPr>
              <w:widowControl w:val="0"/>
              <w:tabs>
                <w:tab w:val="left" w:pos="169"/>
              </w:tabs>
              <w:autoSpaceDE w:val="0"/>
              <w:autoSpaceDN w:val="0"/>
              <w:adjustRightInd w:val="0"/>
              <w:contextualSpacing/>
              <w:rPr>
                <w:rFonts w:eastAsia="Times New Roman"/>
                <w:bCs/>
              </w:rPr>
            </w:pPr>
          </w:p>
          <w:p w14:paraId="089193EC" w14:textId="77777777" w:rsidR="00C16E72" w:rsidRDefault="00C16E72" w:rsidP="00C16E72">
            <w:pPr>
              <w:widowControl w:val="0"/>
              <w:tabs>
                <w:tab w:val="left" w:pos="169"/>
              </w:tabs>
              <w:autoSpaceDE w:val="0"/>
              <w:autoSpaceDN w:val="0"/>
              <w:adjustRightInd w:val="0"/>
              <w:contextualSpacing/>
              <w:rPr>
                <w:rFonts w:eastAsia="Times New Roman"/>
                <w:bCs/>
              </w:rPr>
            </w:pPr>
          </w:p>
          <w:p w14:paraId="137019C2" w14:textId="77777777" w:rsidR="00C16E72" w:rsidRDefault="00C16E72" w:rsidP="00C16E72">
            <w:pPr>
              <w:widowControl w:val="0"/>
              <w:tabs>
                <w:tab w:val="left" w:pos="169"/>
              </w:tabs>
              <w:autoSpaceDE w:val="0"/>
              <w:autoSpaceDN w:val="0"/>
              <w:adjustRightInd w:val="0"/>
              <w:contextualSpacing/>
              <w:rPr>
                <w:rFonts w:eastAsia="Times New Roman"/>
                <w:bCs/>
              </w:rPr>
            </w:pPr>
          </w:p>
          <w:p w14:paraId="09468C83" w14:textId="77777777" w:rsidR="00C16E72" w:rsidRDefault="00C16E72" w:rsidP="00C16E72">
            <w:pPr>
              <w:widowControl w:val="0"/>
              <w:tabs>
                <w:tab w:val="left" w:pos="169"/>
              </w:tabs>
              <w:autoSpaceDE w:val="0"/>
              <w:autoSpaceDN w:val="0"/>
              <w:adjustRightInd w:val="0"/>
              <w:contextualSpacing/>
              <w:rPr>
                <w:rFonts w:eastAsia="Times New Roman"/>
                <w:bCs/>
              </w:rPr>
            </w:pPr>
          </w:p>
          <w:p w14:paraId="268D0A21" w14:textId="77777777" w:rsidR="00C16E72" w:rsidRDefault="00C16E72" w:rsidP="00C16E72">
            <w:pPr>
              <w:widowControl w:val="0"/>
              <w:tabs>
                <w:tab w:val="left" w:pos="169"/>
              </w:tabs>
              <w:autoSpaceDE w:val="0"/>
              <w:autoSpaceDN w:val="0"/>
              <w:adjustRightInd w:val="0"/>
              <w:contextualSpacing/>
              <w:rPr>
                <w:rFonts w:eastAsia="Times New Roman"/>
                <w:bCs/>
              </w:rPr>
            </w:pPr>
          </w:p>
          <w:p w14:paraId="78FCC741" w14:textId="77777777" w:rsidR="00C16E72" w:rsidRDefault="00C16E72" w:rsidP="00C16E72">
            <w:pPr>
              <w:widowControl w:val="0"/>
              <w:tabs>
                <w:tab w:val="left" w:pos="169"/>
              </w:tabs>
              <w:autoSpaceDE w:val="0"/>
              <w:autoSpaceDN w:val="0"/>
              <w:adjustRightInd w:val="0"/>
              <w:contextualSpacing/>
              <w:rPr>
                <w:rFonts w:eastAsia="Times New Roman"/>
                <w:bCs/>
              </w:rPr>
            </w:pPr>
          </w:p>
          <w:p w14:paraId="44D32170" w14:textId="77777777" w:rsidR="00C16E72" w:rsidRDefault="00C16E72" w:rsidP="00C16E72">
            <w:pPr>
              <w:widowControl w:val="0"/>
              <w:tabs>
                <w:tab w:val="left" w:pos="169"/>
              </w:tabs>
              <w:autoSpaceDE w:val="0"/>
              <w:autoSpaceDN w:val="0"/>
              <w:adjustRightInd w:val="0"/>
              <w:contextualSpacing/>
              <w:rPr>
                <w:rFonts w:eastAsia="Times New Roman"/>
                <w:bCs/>
              </w:rPr>
            </w:pPr>
          </w:p>
          <w:p w14:paraId="19B8D740" w14:textId="77777777" w:rsidR="00C16E72" w:rsidRDefault="00C16E72" w:rsidP="00C16E72">
            <w:pPr>
              <w:widowControl w:val="0"/>
              <w:tabs>
                <w:tab w:val="left" w:pos="169"/>
              </w:tabs>
              <w:autoSpaceDE w:val="0"/>
              <w:autoSpaceDN w:val="0"/>
              <w:adjustRightInd w:val="0"/>
              <w:contextualSpacing/>
              <w:rPr>
                <w:rFonts w:eastAsia="Times New Roman"/>
                <w:bCs/>
              </w:rPr>
            </w:pPr>
          </w:p>
          <w:p w14:paraId="66F0A48C" w14:textId="77777777" w:rsidR="00C16E72" w:rsidRDefault="00C16E72" w:rsidP="00C16E72">
            <w:pPr>
              <w:widowControl w:val="0"/>
              <w:tabs>
                <w:tab w:val="left" w:pos="169"/>
              </w:tabs>
              <w:autoSpaceDE w:val="0"/>
              <w:autoSpaceDN w:val="0"/>
              <w:adjustRightInd w:val="0"/>
              <w:contextualSpacing/>
              <w:rPr>
                <w:rFonts w:eastAsia="Times New Roman"/>
                <w:bCs/>
              </w:rPr>
            </w:pPr>
          </w:p>
          <w:p w14:paraId="3533089B" w14:textId="77777777" w:rsidR="00C16E72" w:rsidRDefault="00C16E72" w:rsidP="00C16E72">
            <w:pPr>
              <w:widowControl w:val="0"/>
              <w:tabs>
                <w:tab w:val="left" w:pos="169"/>
              </w:tabs>
              <w:autoSpaceDE w:val="0"/>
              <w:autoSpaceDN w:val="0"/>
              <w:adjustRightInd w:val="0"/>
              <w:contextualSpacing/>
              <w:rPr>
                <w:rFonts w:eastAsia="Times New Roman"/>
                <w:bCs/>
              </w:rPr>
            </w:pPr>
          </w:p>
          <w:p w14:paraId="5048E38B" w14:textId="77777777" w:rsidR="00C16E72" w:rsidRDefault="00C16E72" w:rsidP="00C16E72">
            <w:pPr>
              <w:widowControl w:val="0"/>
              <w:tabs>
                <w:tab w:val="left" w:pos="169"/>
              </w:tabs>
              <w:autoSpaceDE w:val="0"/>
              <w:autoSpaceDN w:val="0"/>
              <w:adjustRightInd w:val="0"/>
              <w:contextualSpacing/>
              <w:rPr>
                <w:rFonts w:eastAsia="Times New Roman"/>
                <w:bCs/>
              </w:rPr>
            </w:pPr>
          </w:p>
          <w:p w14:paraId="0503D34A" w14:textId="77777777" w:rsidR="00C16E72" w:rsidRDefault="00C16E72" w:rsidP="00C16E72">
            <w:pPr>
              <w:widowControl w:val="0"/>
              <w:tabs>
                <w:tab w:val="left" w:pos="169"/>
              </w:tabs>
              <w:autoSpaceDE w:val="0"/>
              <w:autoSpaceDN w:val="0"/>
              <w:adjustRightInd w:val="0"/>
              <w:contextualSpacing/>
              <w:rPr>
                <w:rFonts w:eastAsia="Times New Roman"/>
                <w:bCs/>
              </w:rPr>
            </w:pPr>
          </w:p>
          <w:p w14:paraId="0546E47C" w14:textId="77777777" w:rsidR="00E00B2A" w:rsidRDefault="00E00B2A" w:rsidP="00C16E72">
            <w:pPr>
              <w:widowControl w:val="0"/>
              <w:tabs>
                <w:tab w:val="left" w:pos="169"/>
              </w:tabs>
              <w:autoSpaceDE w:val="0"/>
              <w:autoSpaceDN w:val="0"/>
              <w:adjustRightInd w:val="0"/>
              <w:contextualSpacing/>
              <w:rPr>
                <w:rFonts w:eastAsia="Times New Roman"/>
                <w:bCs/>
              </w:rPr>
            </w:pPr>
          </w:p>
          <w:p w14:paraId="30423CD4" w14:textId="77777777" w:rsidR="00E00B2A" w:rsidRDefault="00E00B2A" w:rsidP="00C16E72">
            <w:pPr>
              <w:widowControl w:val="0"/>
              <w:tabs>
                <w:tab w:val="left" w:pos="169"/>
              </w:tabs>
              <w:autoSpaceDE w:val="0"/>
              <w:autoSpaceDN w:val="0"/>
              <w:adjustRightInd w:val="0"/>
              <w:contextualSpacing/>
              <w:rPr>
                <w:rFonts w:eastAsia="Times New Roman"/>
                <w:bCs/>
              </w:rPr>
            </w:pPr>
          </w:p>
          <w:p w14:paraId="265B19CC" w14:textId="77777777" w:rsidR="00E00B2A" w:rsidRDefault="00E00B2A" w:rsidP="00C16E72">
            <w:pPr>
              <w:widowControl w:val="0"/>
              <w:tabs>
                <w:tab w:val="left" w:pos="169"/>
              </w:tabs>
              <w:autoSpaceDE w:val="0"/>
              <w:autoSpaceDN w:val="0"/>
              <w:adjustRightInd w:val="0"/>
              <w:contextualSpacing/>
              <w:rPr>
                <w:rFonts w:eastAsia="Times New Roman"/>
                <w:bCs/>
              </w:rPr>
            </w:pPr>
          </w:p>
          <w:p w14:paraId="0A59AC45" w14:textId="77777777" w:rsidR="00E00B2A" w:rsidRDefault="00E00B2A" w:rsidP="00C16E72">
            <w:pPr>
              <w:widowControl w:val="0"/>
              <w:tabs>
                <w:tab w:val="left" w:pos="169"/>
              </w:tabs>
              <w:autoSpaceDE w:val="0"/>
              <w:autoSpaceDN w:val="0"/>
              <w:adjustRightInd w:val="0"/>
              <w:contextualSpacing/>
              <w:rPr>
                <w:rFonts w:eastAsia="Times New Roman"/>
                <w:bCs/>
              </w:rPr>
            </w:pPr>
          </w:p>
          <w:p w14:paraId="6F1736BF" w14:textId="1ABAC664" w:rsidR="00C16E72" w:rsidRDefault="00C16E72" w:rsidP="00C16E72">
            <w:pPr>
              <w:widowControl w:val="0"/>
              <w:tabs>
                <w:tab w:val="left" w:pos="169"/>
              </w:tabs>
              <w:autoSpaceDE w:val="0"/>
              <w:autoSpaceDN w:val="0"/>
              <w:adjustRightInd w:val="0"/>
              <w:contextualSpacing/>
              <w:rPr>
                <w:rFonts w:eastAsia="Times New Roman"/>
                <w:bCs/>
              </w:rPr>
            </w:pPr>
            <w:r w:rsidRPr="00C16E72">
              <w:rPr>
                <w:rFonts w:eastAsia="Times New Roman"/>
                <w:bCs/>
              </w:rPr>
              <w:t xml:space="preserve">3. </w:t>
            </w:r>
            <w:proofErr w:type="spellStart"/>
            <w:proofErr w:type="gramStart"/>
            <w:r w:rsidRPr="00C16E72">
              <w:rPr>
                <w:rFonts w:eastAsia="Times New Roman"/>
                <w:bCs/>
              </w:rPr>
              <w:t>Демонстри</w:t>
            </w:r>
            <w:r w:rsidR="0039353A">
              <w:rPr>
                <w:rFonts w:eastAsia="Times New Roman"/>
                <w:bCs/>
              </w:rPr>
              <w:t>-</w:t>
            </w:r>
            <w:r w:rsidRPr="00C16E72">
              <w:rPr>
                <w:rFonts w:eastAsia="Times New Roman"/>
                <w:bCs/>
              </w:rPr>
              <w:t>рует</w:t>
            </w:r>
            <w:proofErr w:type="spellEnd"/>
            <w:proofErr w:type="gramEnd"/>
            <w:r w:rsidRPr="00C16E72">
              <w:rPr>
                <w:rFonts w:eastAsia="Times New Roman"/>
                <w:bCs/>
              </w:rPr>
              <w:t xml:space="preserve"> освоение инструментов </w:t>
            </w:r>
            <w:proofErr w:type="spellStart"/>
            <w:r w:rsidRPr="00C16E72">
              <w:rPr>
                <w:rFonts w:eastAsia="Times New Roman"/>
                <w:bCs/>
              </w:rPr>
              <w:t>Финтеха</w:t>
            </w:r>
            <w:proofErr w:type="spellEnd"/>
            <w:r w:rsidRPr="00C16E72">
              <w:rPr>
                <w:rFonts w:eastAsia="Times New Roman"/>
                <w:bCs/>
              </w:rPr>
              <w:t>.</w:t>
            </w:r>
          </w:p>
          <w:p w14:paraId="19888E0C" w14:textId="77777777" w:rsidR="00C16E72" w:rsidRDefault="00C16E72" w:rsidP="00C16E72">
            <w:pPr>
              <w:widowControl w:val="0"/>
              <w:tabs>
                <w:tab w:val="left" w:pos="169"/>
              </w:tabs>
              <w:autoSpaceDE w:val="0"/>
              <w:autoSpaceDN w:val="0"/>
              <w:adjustRightInd w:val="0"/>
              <w:contextualSpacing/>
              <w:rPr>
                <w:rFonts w:eastAsia="Times New Roman"/>
                <w:bCs/>
              </w:rPr>
            </w:pPr>
          </w:p>
          <w:p w14:paraId="525C9A6D" w14:textId="77777777" w:rsidR="00C16E72" w:rsidRDefault="00C16E72" w:rsidP="00C16E72">
            <w:pPr>
              <w:widowControl w:val="0"/>
              <w:tabs>
                <w:tab w:val="left" w:pos="169"/>
              </w:tabs>
              <w:autoSpaceDE w:val="0"/>
              <w:autoSpaceDN w:val="0"/>
              <w:adjustRightInd w:val="0"/>
              <w:contextualSpacing/>
              <w:rPr>
                <w:rFonts w:eastAsia="Times New Roman"/>
                <w:bCs/>
              </w:rPr>
            </w:pPr>
          </w:p>
          <w:p w14:paraId="76C14B89" w14:textId="77777777" w:rsidR="00C16E72" w:rsidRDefault="00C16E72" w:rsidP="00C16E72">
            <w:pPr>
              <w:widowControl w:val="0"/>
              <w:tabs>
                <w:tab w:val="left" w:pos="169"/>
              </w:tabs>
              <w:autoSpaceDE w:val="0"/>
              <w:autoSpaceDN w:val="0"/>
              <w:adjustRightInd w:val="0"/>
              <w:contextualSpacing/>
              <w:rPr>
                <w:rFonts w:eastAsia="Times New Roman"/>
                <w:bCs/>
              </w:rPr>
            </w:pPr>
          </w:p>
          <w:p w14:paraId="51FC8D22" w14:textId="77777777" w:rsidR="00C16E72" w:rsidRDefault="00C16E72" w:rsidP="00C16E72">
            <w:pPr>
              <w:widowControl w:val="0"/>
              <w:tabs>
                <w:tab w:val="left" w:pos="169"/>
              </w:tabs>
              <w:autoSpaceDE w:val="0"/>
              <w:autoSpaceDN w:val="0"/>
              <w:adjustRightInd w:val="0"/>
              <w:contextualSpacing/>
              <w:rPr>
                <w:rFonts w:eastAsia="Times New Roman"/>
                <w:bCs/>
              </w:rPr>
            </w:pPr>
          </w:p>
          <w:p w14:paraId="7C761E02" w14:textId="77777777" w:rsidR="00C16E72" w:rsidRDefault="00C16E72" w:rsidP="00C16E72">
            <w:pPr>
              <w:widowControl w:val="0"/>
              <w:tabs>
                <w:tab w:val="left" w:pos="169"/>
              </w:tabs>
              <w:autoSpaceDE w:val="0"/>
              <w:autoSpaceDN w:val="0"/>
              <w:adjustRightInd w:val="0"/>
              <w:contextualSpacing/>
              <w:rPr>
                <w:rFonts w:eastAsia="Times New Roman"/>
                <w:bCs/>
              </w:rPr>
            </w:pPr>
          </w:p>
          <w:p w14:paraId="55162688" w14:textId="77777777" w:rsidR="00C16E72" w:rsidRDefault="00C16E72" w:rsidP="00C16E72">
            <w:pPr>
              <w:widowControl w:val="0"/>
              <w:tabs>
                <w:tab w:val="left" w:pos="169"/>
              </w:tabs>
              <w:autoSpaceDE w:val="0"/>
              <w:autoSpaceDN w:val="0"/>
              <w:adjustRightInd w:val="0"/>
              <w:contextualSpacing/>
              <w:rPr>
                <w:rFonts w:eastAsia="Times New Roman"/>
                <w:bCs/>
              </w:rPr>
            </w:pPr>
          </w:p>
          <w:p w14:paraId="37420AEF" w14:textId="77777777" w:rsidR="00C16E72" w:rsidRDefault="00C16E72" w:rsidP="00C16E72">
            <w:pPr>
              <w:widowControl w:val="0"/>
              <w:tabs>
                <w:tab w:val="left" w:pos="169"/>
              </w:tabs>
              <w:autoSpaceDE w:val="0"/>
              <w:autoSpaceDN w:val="0"/>
              <w:adjustRightInd w:val="0"/>
              <w:contextualSpacing/>
              <w:rPr>
                <w:rFonts w:eastAsia="Times New Roman"/>
                <w:bCs/>
              </w:rPr>
            </w:pPr>
          </w:p>
          <w:p w14:paraId="6C034107" w14:textId="77777777" w:rsidR="00C16E72" w:rsidRDefault="00C16E72" w:rsidP="00C16E72">
            <w:pPr>
              <w:widowControl w:val="0"/>
              <w:tabs>
                <w:tab w:val="left" w:pos="169"/>
              </w:tabs>
              <w:autoSpaceDE w:val="0"/>
              <w:autoSpaceDN w:val="0"/>
              <w:adjustRightInd w:val="0"/>
              <w:contextualSpacing/>
              <w:rPr>
                <w:rFonts w:eastAsia="Times New Roman"/>
                <w:bCs/>
              </w:rPr>
            </w:pPr>
          </w:p>
          <w:p w14:paraId="3AD40233" w14:textId="77777777" w:rsidR="00C16E72" w:rsidRDefault="00C16E72" w:rsidP="00C16E72">
            <w:pPr>
              <w:widowControl w:val="0"/>
              <w:tabs>
                <w:tab w:val="left" w:pos="169"/>
              </w:tabs>
              <w:autoSpaceDE w:val="0"/>
              <w:autoSpaceDN w:val="0"/>
              <w:adjustRightInd w:val="0"/>
              <w:contextualSpacing/>
              <w:rPr>
                <w:rFonts w:eastAsia="Times New Roman"/>
                <w:bCs/>
              </w:rPr>
            </w:pPr>
          </w:p>
          <w:p w14:paraId="7B3AC9E1" w14:textId="77777777" w:rsidR="00284FA6" w:rsidRDefault="00284FA6" w:rsidP="00C16E72">
            <w:pPr>
              <w:widowControl w:val="0"/>
              <w:tabs>
                <w:tab w:val="left" w:pos="169"/>
              </w:tabs>
              <w:autoSpaceDE w:val="0"/>
              <w:autoSpaceDN w:val="0"/>
              <w:adjustRightInd w:val="0"/>
              <w:contextualSpacing/>
              <w:rPr>
                <w:rFonts w:eastAsia="Times New Roman"/>
                <w:bCs/>
              </w:rPr>
            </w:pPr>
          </w:p>
          <w:p w14:paraId="741F6666" w14:textId="77777777" w:rsidR="00284FA6" w:rsidRDefault="00284FA6" w:rsidP="00C16E72">
            <w:pPr>
              <w:widowControl w:val="0"/>
              <w:tabs>
                <w:tab w:val="left" w:pos="169"/>
              </w:tabs>
              <w:autoSpaceDE w:val="0"/>
              <w:autoSpaceDN w:val="0"/>
              <w:adjustRightInd w:val="0"/>
              <w:contextualSpacing/>
              <w:rPr>
                <w:rFonts w:eastAsia="Times New Roman"/>
                <w:bCs/>
              </w:rPr>
            </w:pPr>
          </w:p>
          <w:p w14:paraId="6B8CCC50" w14:textId="77777777" w:rsidR="005A341A" w:rsidRDefault="005A341A" w:rsidP="00C16E72">
            <w:pPr>
              <w:widowControl w:val="0"/>
              <w:tabs>
                <w:tab w:val="left" w:pos="169"/>
              </w:tabs>
              <w:autoSpaceDE w:val="0"/>
              <w:autoSpaceDN w:val="0"/>
              <w:adjustRightInd w:val="0"/>
              <w:contextualSpacing/>
              <w:rPr>
                <w:rFonts w:eastAsia="Times New Roman"/>
                <w:bCs/>
              </w:rPr>
            </w:pPr>
          </w:p>
          <w:p w14:paraId="3C0D0F10" w14:textId="77777777" w:rsidR="005A341A" w:rsidRDefault="005A341A" w:rsidP="00C16E72">
            <w:pPr>
              <w:widowControl w:val="0"/>
              <w:tabs>
                <w:tab w:val="left" w:pos="169"/>
              </w:tabs>
              <w:autoSpaceDE w:val="0"/>
              <w:autoSpaceDN w:val="0"/>
              <w:adjustRightInd w:val="0"/>
              <w:contextualSpacing/>
              <w:rPr>
                <w:rFonts w:eastAsia="Times New Roman"/>
                <w:bCs/>
              </w:rPr>
            </w:pPr>
          </w:p>
          <w:p w14:paraId="2AB18CA2" w14:textId="77777777" w:rsidR="005A341A" w:rsidRDefault="005A341A" w:rsidP="00C16E72">
            <w:pPr>
              <w:widowControl w:val="0"/>
              <w:tabs>
                <w:tab w:val="left" w:pos="169"/>
              </w:tabs>
              <w:autoSpaceDE w:val="0"/>
              <w:autoSpaceDN w:val="0"/>
              <w:adjustRightInd w:val="0"/>
              <w:contextualSpacing/>
              <w:rPr>
                <w:rFonts w:eastAsia="Times New Roman"/>
                <w:bCs/>
              </w:rPr>
            </w:pPr>
          </w:p>
          <w:p w14:paraId="0310BE90" w14:textId="77777777" w:rsidR="005A341A" w:rsidRDefault="005A341A" w:rsidP="00C16E72">
            <w:pPr>
              <w:widowControl w:val="0"/>
              <w:tabs>
                <w:tab w:val="left" w:pos="169"/>
              </w:tabs>
              <w:autoSpaceDE w:val="0"/>
              <w:autoSpaceDN w:val="0"/>
              <w:adjustRightInd w:val="0"/>
              <w:contextualSpacing/>
              <w:rPr>
                <w:rFonts w:eastAsia="Times New Roman"/>
                <w:bCs/>
              </w:rPr>
            </w:pPr>
          </w:p>
          <w:p w14:paraId="11946715" w14:textId="77777777" w:rsidR="005A341A" w:rsidRDefault="005A341A" w:rsidP="00C16E72">
            <w:pPr>
              <w:widowControl w:val="0"/>
              <w:tabs>
                <w:tab w:val="left" w:pos="169"/>
              </w:tabs>
              <w:autoSpaceDE w:val="0"/>
              <w:autoSpaceDN w:val="0"/>
              <w:adjustRightInd w:val="0"/>
              <w:contextualSpacing/>
              <w:rPr>
                <w:rFonts w:eastAsia="Times New Roman"/>
                <w:bCs/>
              </w:rPr>
            </w:pPr>
          </w:p>
          <w:p w14:paraId="6E3A5199" w14:textId="346B4074" w:rsidR="00C16E72" w:rsidRPr="00864631" w:rsidRDefault="00C16E72" w:rsidP="00C16E72">
            <w:pPr>
              <w:widowControl w:val="0"/>
              <w:tabs>
                <w:tab w:val="left" w:pos="169"/>
              </w:tabs>
              <w:autoSpaceDE w:val="0"/>
              <w:autoSpaceDN w:val="0"/>
              <w:adjustRightInd w:val="0"/>
              <w:contextualSpacing/>
              <w:rPr>
                <w:rFonts w:eastAsia="Times New Roman"/>
                <w:bCs/>
              </w:rPr>
            </w:pPr>
            <w:r w:rsidRPr="00C16E72">
              <w:rPr>
                <w:rFonts w:eastAsia="Times New Roman"/>
                <w:bCs/>
              </w:rPr>
              <w:t xml:space="preserve">4. Владеет методами анализа </w:t>
            </w:r>
            <w:proofErr w:type="spellStart"/>
            <w:r w:rsidRPr="00C16E72">
              <w:rPr>
                <w:rFonts w:eastAsia="Times New Roman"/>
                <w:bCs/>
              </w:rPr>
              <w:t>Big</w:t>
            </w:r>
            <w:proofErr w:type="spellEnd"/>
            <w:r w:rsidRPr="00C16E72">
              <w:rPr>
                <w:rFonts w:eastAsia="Times New Roman"/>
                <w:bCs/>
              </w:rPr>
              <w:t xml:space="preserve"> </w:t>
            </w:r>
            <w:proofErr w:type="spellStart"/>
            <w:r w:rsidRPr="00C16E72">
              <w:rPr>
                <w:rFonts w:eastAsia="Times New Roman"/>
                <w:bCs/>
              </w:rPr>
              <w:t>Date</w:t>
            </w:r>
            <w:proofErr w:type="spellEnd"/>
            <w:r w:rsidRPr="00C16E72">
              <w:rPr>
                <w:rFonts w:eastAsia="Times New Roman"/>
                <w:bCs/>
              </w:rPr>
              <w:t>, использует для решения профессионал</w:t>
            </w:r>
            <w:r w:rsidRPr="00C16E72">
              <w:rPr>
                <w:rFonts w:eastAsia="Times New Roman"/>
                <w:bCs/>
              </w:rPr>
              <w:lastRenderedPageBreak/>
              <w:t>ьных задач на микро-, мезо- и макроуровнях, в том числе на уровне финансового рынка.</w:t>
            </w:r>
          </w:p>
        </w:tc>
        <w:tc>
          <w:tcPr>
            <w:tcW w:w="1574" w:type="dxa"/>
          </w:tcPr>
          <w:p w14:paraId="22BE8F39" w14:textId="77777777" w:rsidR="00C16E72" w:rsidRPr="00EE5345" w:rsidRDefault="00C16E72" w:rsidP="00C16E72">
            <w:pPr>
              <w:tabs>
                <w:tab w:val="num" w:pos="851"/>
              </w:tabs>
              <w:overflowPunct w:val="0"/>
              <w:textAlignment w:val="baseline"/>
              <w:rPr>
                <w:rFonts w:eastAsia="Times New Roman"/>
                <w:b/>
                <w:i/>
                <w:iCs/>
                <w:sz w:val="22"/>
                <w:szCs w:val="22"/>
              </w:rPr>
            </w:pPr>
            <w:r w:rsidRPr="00EE5345">
              <w:rPr>
                <w:rFonts w:eastAsia="Times New Roman"/>
                <w:b/>
                <w:i/>
                <w:iCs/>
                <w:sz w:val="22"/>
                <w:szCs w:val="22"/>
              </w:rPr>
              <w:lastRenderedPageBreak/>
              <w:t>Знать:</w:t>
            </w:r>
          </w:p>
          <w:p w14:paraId="03894D49"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lastRenderedPageBreak/>
              <w:t>1. Современные инструменты и методы анализа состояния срочного рынка.</w:t>
            </w:r>
          </w:p>
          <w:p w14:paraId="45669940"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2. Основные направления применения инструментов срочного рынка. институтами финансово-кредитной сферы.</w:t>
            </w:r>
          </w:p>
          <w:p w14:paraId="0C11FAC7" w14:textId="77777777" w:rsidR="00C16E72" w:rsidRPr="00EE5345" w:rsidRDefault="00C16E72" w:rsidP="00C16E72">
            <w:pPr>
              <w:tabs>
                <w:tab w:val="num" w:pos="851"/>
              </w:tabs>
              <w:overflowPunct w:val="0"/>
              <w:textAlignment w:val="baseline"/>
              <w:rPr>
                <w:rFonts w:eastAsia="Times New Roman"/>
                <w:b/>
                <w:i/>
                <w:iCs/>
                <w:sz w:val="22"/>
                <w:szCs w:val="22"/>
              </w:rPr>
            </w:pPr>
            <w:r w:rsidRPr="00EE5345">
              <w:rPr>
                <w:rFonts w:eastAsia="Times New Roman"/>
                <w:b/>
                <w:i/>
                <w:iCs/>
                <w:sz w:val="22"/>
                <w:szCs w:val="22"/>
              </w:rPr>
              <w:t>Уметь:</w:t>
            </w:r>
          </w:p>
          <w:p w14:paraId="28CE658F" w14:textId="78F1FEDD"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1. Аккумулировать и анализировать данные о количественных и качественных характеристиках рынка производных финансовых инструментов</w:t>
            </w:r>
          </w:p>
          <w:p w14:paraId="111ADA72" w14:textId="76CB53A0"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 xml:space="preserve">2. Использовать современные методы расчета показателей, характеризующих отдельные разновидности производных финансовых инструментов.  </w:t>
            </w:r>
          </w:p>
          <w:p w14:paraId="7BE86950" w14:textId="77777777" w:rsidR="0039353A" w:rsidRDefault="0039353A" w:rsidP="00C16E72">
            <w:pPr>
              <w:tabs>
                <w:tab w:val="num" w:pos="851"/>
              </w:tabs>
              <w:overflowPunct w:val="0"/>
              <w:textAlignment w:val="baseline"/>
              <w:rPr>
                <w:rFonts w:eastAsia="Times New Roman"/>
                <w:b/>
                <w:bCs/>
                <w:i/>
                <w:sz w:val="22"/>
                <w:szCs w:val="22"/>
              </w:rPr>
            </w:pPr>
          </w:p>
          <w:p w14:paraId="48FF7FC2" w14:textId="351EDBF0" w:rsidR="00C16E72" w:rsidRPr="00FF50FD" w:rsidRDefault="00C16E72" w:rsidP="00C16E72">
            <w:pPr>
              <w:tabs>
                <w:tab w:val="num" w:pos="851"/>
              </w:tabs>
              <w:overflowPunct w:val="0"/>
              <w:textAlignment w:val="baseline"/>
              <w:rPr>
                <w:rFonts w:eastAsia="Times New Roman"/>
                <w:b/>
                <w:bCs/>
                <w:i/>
                <w:sz w:val="22"/>
                <w:szCs w:val="22"/>
              </w:rPr>
            </w:pPr>
            <w:r w:rsidRPr="00FF50FD">
              <w:rPr>
                <w:rFonts w:eastAsia="Times New Roman"/>
                <w:b/>
                <w:bCs/>
                <w:i/>
                <w:sz w:val="22"/>
                <w:szCs w:val="22"/>
              </w:rPr>
              <w:t>Знать:</w:t>
            </w:r>
          </w:p>
          <w:p w14:paraId="0CD5056E"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1. Основные подходы к решению проектно-экономических задач.</w:t>
            </w:r>
          </w:p>
          <w:p w14:paraId="633DF92B"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 xml:space="preserve">2. Методы сбора и </w:t>
            </w:r>
            <w:r>
              <w:rPr>
                <w:rFonts w:eastAsia="Times New Roman"/>
                <w:bCs/>
                <w:sz w:val="22"/>
                <w:szCs w:val="22"/>
              </w:rPr>
              <w:lastRenderedPageBreak/>
              <w:t>обработки информации, характеризующей состояние срочного рынка, необходимой для решения проектно-экономических задач.</w:t>
            </w:r>
          </w:p>
          <w:p w14:paraId="5B8CC6E7" w14:textId="77777777" w:rsidR="00C16E72" w:rsidRPr="00FF50FD" w:rsidRDefault="00C16E72" w:rsidP="00C16E72">
            <w:pPr>
              <w:tabs>
                <w:tab w:val="num" w:pos="851"/>
              </w:tabs>
              <w:overflowPunct w:val="0"/>
              <w:textAlignment w:val="baseline"/>
              <w:rPr>
                <w:rFonts w:eastAsia="Times New Roman"/>
                <w:b/>
                <w:bCs/>
                <w:i/>
                <w:sz w:val="22"/>
                <w:szCs w:val="22"/>
              </w:rPr>
            </w:pPr>
            <w:r w:rsidRPr="00FF50FD">
              <w:rPr>
                <w:rFonts w:eastAsia="Times New Roman"/>
                <w:b/>
                <w:bCs/>
                <w:i/>
                <w:sz w:val="22"/>
                <w:szCs w:val="22"/>
              </w:rPr>
              <w:t>Уметь:</w:t>
            </w:r>
          </w:p>
          <w:p w14:paraId="42B7756B"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 xml:space="preserve">Применять знания о производных финансовых инструментах при решении </w:t>
            </w:r>
            <w:r w:rsidRPr="00FF50FD">
              <w:rPr>
                <w:rFonts w:eastAsia="Times New Roman"/>
                <w:bCs/>
                <w:sz w:val="22"/>
                <w:szCs w:val="22"/>
              </w:rPr>
              <w:t>проектно-экономических задач.</w:t>
            </w:r>
          </w:p>
          <w:p w14:paraId="13205A1F" w14:textId="77777777" w:rsidR="00C16E72" w:rsidRDefault="00C16E72" w:rsidP="00C16E72">
            <w:pPr>
              <w:tabs>
                <w:tab w:val="num" w:pos="851"/>
              </w:tabs>
              <w:overflowPunct w:val="0"/>
              <w:textAlignment w:val="baseline"/>
              <w:rPr>
                <w:rFonts w:eastAsia="Times New Roman"/>
                <w:bCs/>
                <w:sz w:val="22"/>
                <w:szCs w:val="22"/>
              </w:rPr>
            </w:pPr>
          </w:p>
          <w:p w14:paraId="057A5E85" w14:textId="77777777" w:rsidR="00E00B2A" w:rsidRDefault="00E00B2A" w:rsidP="00C16E72">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b/>
                <w:i/>
              </w:rPr>
            </w:pPr>
          </w:p>
          <w:p w14:paraId="11FE6419" w14:textId="77777777" w:rsidR="00E00B2A" w:rsidRDefault="00E00B2A" w:rsidP="00C16E72">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b/>
                <w:i/>
              </w:rPr>
            </w:pPr>
          </w:p>
          <w:p w14:paraId="1C7C1268" w14:textId="77777777" w:rsidR="00E00B2A" w:rsidRDefault="00E00B2A" w:rsidP="00C16E72">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b/>
                <w:i/>
              </w:rPr>
            </w:pPr>
          </w:p>
          <w:p w14:paraId="5B2E1F57" w14:textId="7AA4B9E2" w:rsidR="00C16E72" w:rsidRPr="0021512F" w:rsidRDefault="00C16E72" w:rsidP="00C16E72">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b/>
                <w:i/>
              </w:rPr>
            </w:pPr>
            <w:r w:rsidRPr="0021512F">
              <w:rPr>
                <w:rFonts w:ascii="Times New Roman" w:hAnsi="Times New Roman"/>
                <w:b/>
                <w:i/>
              </w:rPr>
              <w:t xml:space="preserve">Знать: </w:t>
            </w:r>
          </w:p>
          <w:p w14:paraId="137542C5" w14:textId="77777777" w:rsidR="00C16E72" w:rsidRPr="0021512F" w:rsidRDefault="00C16E72" w:rsidP="00C16E72">
            <w:pPr>
              <w:pStyle w:val="af4"/>
              <w:widowControl w:val="0"/>
              <w:numPr>
                <w:ilvl w:val="0"/>
                <w:numId w:val="7"/>
              </w:numPr>
              <w:tabs>
                <w:tab w:val="left" w:pos="540"/>
              </w:tabs>
              <w:suppressAutoHyphens w:val="0"/>
              <w:autoSpaceDE w:val="0"/>
              <w:autoSpaceDN w:val="0"/>
              <w:adjustRightInd w:val="0"/>
              <w:spacing w:after="0" w:line="240" w:lineRule="auto"/>
              <w:ind w:left="0"/>
              <w:contextualSpacing/>
              <w:jc w:val="both"/>
              <w:rPr>
                <w:rFonts w:ascii="Times New Roman" w:hAnsi="Times New Roman"/>
              </w:rPr>
            </w:pPr>
            <w:r w:rsidRPr="0021512F">
              <w:rPr>
                <w:rFonts w:ascii="Times New Roman" w:hAnsi="Times New Roman"/>
                <w:lang w:val="ru-RU"/>
              </w:rPr>
              <w:t>Основные и</w:t>
            </w:r>
            <w:proofErr w:type="spellStart"/>
            <w:r w:rsidRPr="0021512F">
              <w:rPr>
                <w:rFonts w:ascii="Times New Roman" w:hAnsi="Times New Roman"/>
              </w:rPr>
              <w:t>нструменты</w:t>
            </w:r>
            <w:proofErr w:type="spellEnd"/>
            <w:r w:rsidRPr="0021512F">
              <w:rPr>
                <w:rFonts w:ascii="Times New Roman" w:hAnsi="Times New Roman"/>
              </w:rPr>
              <w:t xml:space="preserve"> </w:t>
            </w:r>
            <w:proofErr w:type="spellStart"/>
            <w:r w:rsidRPr="0021512F">
              <w:rPr>
                <w:rFonts w:ascii="Times New Roman" w:hAnsi="Times New Roman"/>
              </w:rPr>
              <w:t>Финтеха</w:t>
            </w:r>
            <w:proofErr w:type="spellEnd"/>
            <w:r w:rsidRPr="0021512F">
              <w:rPr>
                <w:rFonts w:ascii="Times New Roman" w:hAnsi="Times New Roman"/>
                <w:lang w:val="ru-RU"/>
              </w:rPr>
              <w:t xml:space="preserve">, области их применения. </w:t>
            </w:r>
          </w:p>
          <w:p w14:paraId="148F4434" w14:textId="77777777" w:rsidR="00C16E72" w:rsidRPr="0021512F" w:rsidRDefault="00C16E72" w:rsidP="00C16E72">
            <w:pPr>
              <w:pStyle w:val="af4"/>
              <w:tabs>
                <w:tab w:val="left" w:pos="540"/>
              </w:tabs>
              <w:spacing w:after="0" w:line="240" w:lineRule="auto"/>
              <w:ind w:left="0"/>
              <w:jc w:val="both"/>
              <w:rPr>
                <w:rFonts w:ascii="Times New Roman" w:hAnsi="Times New Roman"/>
                <w:b/>
                <w:i/>
              </w:rPr>
            </w:pPr>
            <w:r w:rsidRPr="0021512F">
              <w:rPr>
                <w:rFonts w:ascii="Times New Roman" w:hAnsi="Times New Roman"/>
                <w:b/>
                <w:i/>
              </w:rPr>
              <w:t>Уметь:</w:t>
            </w:r>
          </w:p>
          <w:p w14:paraId="5738410D" w14:textId="77777777" w:rsidR="00C16E72" w:rsidRPr="0021512F" w:rsidRDefault="00C16E72" w:rsidP="00C16E72">
            <w:pPr>
              <w:pStyle w:val="af4"/>
              <w:tabs>
                <w:tab w:val="left" w:pos="540"/>
              </w:tabs>
              <w:spacing w:after="0" w:line="240" w:lineRule="auto"/>
              <w:ind w:left="0"/>
              <w:jc w:val="both"/>
              <w:rPr>
                <w:rFonts w:ascii="Times New Roman" w:hAnsi="Times New Roman"/>
                <w:lang w:val="ru-RU"/>
              </w:rPr>
            </w:pPr>
            <w:r w:rsidRPr="0021512F">
              <w:rPr>
                <w:rFonts w:ascii="Times New Roman" w:hAnsi="Times New Roman"/>
                <w:lang w:val="ru-RU"/>
              </w:rPr>
              <w:t>П</w:t>
            </w:r>
            <w:proofErr w:type="spellStart"/>
            <w:r w:rsidRPr="0021512F">
              <w:rPr>
                <w:rFonts w:ascii="Times New Roman" w:hAnsi="Times New Roman"/>
              </w:rPr>
              <w:t>рименять</w:t>
            </w:r>
            <w:proofErr w:type="spellEnd"/>
            <w:r w:rsidRPr="0021512F">
              <w:rPr>
                <w:rFonts w:ascii="Times New Roman" w:hAnsi="Times New Roman"/>
              </w:rPr>
              <w:t xml:space="preserve"> и</w:t>
            </w:r>
            <w:r>
              <w:rPr>
                <w:rFonts w:ascii="Times New Roman" w:hAnsi="Times New Roman"/>
              </w:rPr>
              <w:t xml:space="preserve">нструменты </w:t>
            </w:r>
            <w:proofErr w:type="spellStart"/>
            <w:r>
              <w:rPr>
                <w:rFonts w:ascii="Times New Roman" w:hAnsi="Times New Roman"/>
              </w:rPr>
              <w:t>Финтеха</w:t>
            </w:r>
            <w:proofErr w:type="spellEnd"/>
            <w:r>
              <w:rPr>
                <w:rFonts w:ascii="Times New Roman" w:hAnsi="Times New Roman"/>
              </w:rPr>
              <w:t xml:space="preserve"> для оптимизации деятельности на срочном рынке.</w:t>
            </w:r>
            <w:r w:rsidRPr="0021512F">
              <w:rPr>
                <w:rFonts w:ascii="Times New Roman" w:hAnsi="Times New Roman"/>
              </w:rPr>
              <w:t xml:space="preserve"> </w:t>
            </w:r>
          </w:p>
          <w:p w14:paraId="24247879" w14:textId="77777777" w:rsidR="00C16E72" w:rsidRPr="0021512F" w:rsidRDefault="00C16E72" w:rsidP="00C16E72">
            <w:pPr>
              <w:tabs>
                <w:tab w:val="left" w:pos="540"/>
              </w:tabs>
              <w:contextualSpacing/>
              <w:jc w:val="both"/>
              <w:rPr>
                <w:sz w:val="22"/>
                <w:szCs w:val="22"/>
              </w:rPr>
            </w:pPr>
          </w:p>
          <w:p w14:paraId="7B560353" w14:textId="2164E439" w:rsidR="00284FA6" w:rsidRDefault="00284FA6" w:rsidP="00C16E72">
            <w:pPr>
              <w:tabs>
                <w:tab w:val="num" w:pos="851"/>
              </w:tabs>
              <w:overflowPunct w:val="0"/>
              <w:textAlignment w:val="baseline"/>
              <w:rPr>
                <w:rFonts w:eastAsia="Times New Roman"/>
                <w:b/>
                <w:bCs/>
                <w:i/>
                <w:sz w:val="22"/>
                <w:szCs w:val="22"/>
              </w:rPr>
            </w:pPr>
          </w:p>
          <w:p w14:paraId="369413C2" w14:textId="69C6CF88" w:rsidR="005C5798" w:rsidRDefault="005C5798" w:rsidP="00C16E72">
            <w:pPr>
              <w:tabs>
                <w:tab w:val="num" w:pos="851"/>
              </w:tabs>
              <w:overflowPunct w:val="0"/>
              <w:textAlignment w:val="baseline"/>
              <w:rPr>
                <w:rFonts w:eastAsia="Times New Roman"/>
                <w:b/>
                <w:bCs/>
                <w:i/>
                <w:sz w:val="22"/>
                <w:szCs w:val="22"/>
              </w:rPr>
            </w:pPr>
          </w:p>
          <w:p w14:paraId="0B1472AB" w14:textId="77777777" w:rsidR="005C5798" w:rsidRDefault="005C5798" w:rsidP="00C16E72">
            <w:pPr>
              <w:tabs>
                <w:tab w:val="num" w:pos="851"/>
              </w:tabs>
              <w:overflowPunct w:val="0"/>
              <w:textAlignment w:val="baseline"/>
              <w:rPr>
                <w:rFonts w:eastAsia="Times New Roman"/>
                <w:b/>
                <w:bCs/>
                <w:i/>
                <w:sz w:val="22"/>
                <w:szCs w:val="22"/>
              </w:rPr>
            </w:pPr>
          </w:p>
          <w:p w14:paraId="7EEC44BF" w14:textId="77777777" w:rsidR="005A341A" w:rsidRDefault="005A341A" w:rsidP="00C16E72">
            <w:pPr>
              <w:tabs>
                <w:tab w:val="num" w:pos="851"/>
              </w:tabs>
              <w:overflowPunct w:val="0"/>
              <w:textAlignment w:val="baseline"/>
              <w:rPr>
                <w:rFonts w:eastAsia="Times New Roman"/>
                <w:b/>
                <w:bCs/>
                <w:i/>
                <w:sz w:val="22"/>
                <w:szCs w:val="22"/>
              </w:rPr>
            </w:pPr>
          </w:p>
          <w:p w14:paraId="7888F9EA" w14:textId="77777777" w:rsidR="005A341A" w:rsidRDefault="005A341A" w:rsidP="00C16E72">
            <w:pPr>
              <w:tabs>
                <w:tab w:val="num" w:pos="851"/>
              </w:tabs>
              <w:overflowPunct w:val="0"/>
              <w:textAlignment w:val="baseline"/>
              <w:rPr>
                <w:rFonts w:eastAsia="Times New Roman"/>
                <w:b/>
                <w:bCs/>
                <w:i/>
                <w:sz w:val="22"/>
                <w:szCs w:val="22"/>
              </w:rPr>
            </w:pPr>
          </w:p>
          <w:p w14:paraId="247AE518" w14:textId="77777777" w:rsidR="005A341A" w:rsidRDefault="005A341A" w:rsidP="00C16E72">
            <w:pPr>
              <w:tabs>
                <w:tab w:val="num" w:pos="851"/>
              </w:tabs>
              <w:overflowPunct w:val="0"/>
              <w:textAlignment w:val="baseline"/>
              <w:rPr>
                <w:rFonts w:eastAsia="Times New Roman"/>
                <w:b/>
                <w:bCs/>
                <w:i/>
                <w:sz w:val="22"/>
                <w:szCs w:val="22"/>
              </w:rPr>
            </w:pPr>
          </w:p>
          <w:p w14:paraId="176646DD" w14:textId="77777777" w:rsidR="005A341A" w:rsidRDefault="005A341A" w:rsidP="00C16E72">
            <w:pPr>
              <w:tabs>
                <w:tab w:val="num" w:pos="851"/>
              </w:tabs>
              <w:overflowPunct w:val="0"/>
              <w:textAlignment w:val="baseline"/>
              <w:rPr>
                <w:rFonts w:eastAsia="Times New Roman"/>
                <w:b/>
                <w:bCs/>
                <w:i/>
                <w:sz w:val="22"/>
                <w:szCs w:val="22"/>
              </w:rPr>
            </w:pPr>
          </w:p>
          <w:p w14:paraId="63870F2D" w14:textId="49B941EF" w:rsidR="00C16E72" w:rsidRPr="00FF50FD" w:rsidRDefault="00C16E72" w:rsidP="00C16E72">
            <w:pPr>
              <w:tabs>
                <w:tab w:val="num" w:pos="851"/>
              </w:tabs>
              <w:overflowPunct w:val="0"/>
              <w:textAlignment w:val="baseline"/>
              <w:rPr>
                <w:b/>
                <w:i/>
              </w:rPr>
            </w:pPr>
            <w:r w:rsidRPr="00FF50FD">
              <w:rPr>
                <w:rFonts w:eastAsia="Times New Roman"/>
                <w:b/>
                <w:bCs/>
                <w:i/>
                <w:sz w:val="22"/>
                <w:szCs w:val="22"/>
              </w:rPr>
              <w:t>Знать:</w:t>
            </w:r>
            <w:r w:rsidRPr="00FF50FD">
              <w:rPr>
                <w:b/>
                <w:i/>
              </w:rPr>
              <w:t xml:space="preserve"> </w:t>
            </w:r>
          </w:p>
          <w:p w14:paraId="4F5E23C3"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М</w:t>
            </w:r>
            <w:r w:rsidRPr="00FF50FD">
              <w:rPr>
                <w:rFonts w:eastAsia="Times New Roman"/>
                <w:bCs/>
                <w:sz w:val="22"/>
                <w:szCs w:val="22"/>
              </w:rPr>
              <w:t xml:space="preserve">етоды анализа </w:t>
            </w:r>
            <w:proofErr w:type="spellStart"/>
            <w:r w:rsidRPr="00FF50FD">
              <w:rPr>
                <w:rFonts w:eastAsia="Times New Roman"/>
                <w:bCs/>
                <w:sz w:val="22"/>
                <w:szCs w:val="22"/>
              </w:rPr>
              <w:t>Big</w:t>
            </w:r>
            <w:proofErr w:type="spellEnd"/>
            <w:r w:rsidRPr="00FF50FD">
              <w:rPr>
                <w:rFonts w:eastAsia="Times New Roman"/>
                <w:bCs/>
                <w:sz w:val="22"/>
                <w:szCs w:val="22"/>
              </w:rPr>
              <w:t xml:space="preserve"> </w:t>
            </w:r>
            <w:proofErr w:type="spellStart"/>
            <w:r w:rsidRPr="00FF50FD">
              <w:rPr>
                <w:rFonts w:eastAsia="Times New Roman"/>
                <w:bCs/>
                <w:sz w:val="22"/>
                <w:szCs w:val="22"/>
              </w:rPr>
              <w:t>Date</w:t>
            </w:r>
            <w:proofErr w:type="spellEnd"/>
            <w:r>
              <w:rPr>
                <w:rFonts w:eastAsia="Times New Roman"/>
                <w:bCs/>
                <w:sz w:val="22"/>
                <w:szCs w:val="22"/>
              </w:rPr>
              <w:t>.</w:t>
            </w:r>
          </w:p>
          <w:p w14:paraId="698ED7B0" w14:textId="77777777" w:rsidR="00C16E72" w:rsidRPr="00FF50FD" w:rsidRDefault="00C16E72" w:rsidP="00C16E72">
            <w:pPr>
              <w:tabs>
                <w:tab w:val="num" w:pos="851"/>
              </w:tabs>
              <w:overflowPunct w:val="0"/>
              <w:textAlignment w:val="baseline"/>
              <w:rPr>
                <w:rFonts w:eastAsia="Times New Roman"/>
                <w:b/>
                <w:bCs/>
                <w:i/>
                <w:sz w:val="22"/>
                <w:szCs w:val="22"/>
              </w:rPr>
            </w:pPr>
            <w:r w:rsidRPr="00FF50FD">
              <w:rPr>
                <w:rFonts w:eastAsia="Times New Roman"/>
                <w:b/>
                <w:bCs/>
                <w:i/>
                <w:sz w:val="22"/>
                <w:szCs w:val="22"/>
              </w:rPr>
              <w:t>Уметь:</w:t>
            </w:r>
          </w:p>
          <w:p w14:paraId="27F571B3" w14:textId="77777777" w:rsidR="00C16E72" w:rsidRDefault="00C16E72" w:rsidP="00C16E72">
            <w:pPr>
              <w:tabs>
                <w:tab w:val="num" w:pos="851"/>
              </w:tabs>
              <w:overflowPunct w:val="0"/>
              <w:textAlignment w:val="baseline"/>
              <w:rPr>
                <w:rFonts w:eastAsia="Times New Roman"/>
                <w:bCs/>
                <w:sz w:val="22"/>
                <w:szCs w:val="22"/>
              </w:rPr>
            </w:pPr>
            <w:r>
              <w:rPr>
                <w:rFonts w:eastAsia="Times New Roman"/>
                <w:bCs/>
                <w:sz w:val="22"/>
                <w:szCs w:val="22"/>
              </w:rPr>
              <w:t>И</w:t>
            </w:r>
            <w:r w:rsidRPr="00FF50FD">
              <w:rPr>
                <w:rFonts w:eastAsia="Times New Roman"/>
                <w:bCs/>
                <w:sz w:val="22"/>
                <w:szCs w:val="22"/>
              </w:rPr>
              <w:t xml:space="preserve">спользовать </w:t>
            </w:r>
            <w:r>
              <w:rPr>
                <w:rFonts w:eastAsia="Times New Roman"/>
                <w:bCs/>
                <w:sz w:val="22"/>
                <w:szCs w:val="22"/>
              </w:rPr>
              <w:t>м</w:t>
            </w:r>
            <w:r w:rsidRPr="00FF50FD">
              <w:rPr>
                <w:rFonts w:eastAsia="Times New Roman"/>
                <w:bCs/>
                <w:sz w:val="22"/>
                <w:szCs w:val="22"/>
              </w:rPr>
              <w:t xml:space="preserve">етоды анализа </w:t>
            </w:r>
            <w:proofErr w:type="spellStart"/>
            <w:r w:rsidRPr="00FF50FD">
              <w:rPr>
                <w:rFonts w:eastAsia="Times New Roman"/>
                <w:bCs/>
                <w:sz w:val="22"/>
                <w:szCs w:val="22"/>
              </w:rPr>
              <w:t>Big</w:t>
            </w:r>
            <w:proofErr w:type="spellEnd"/>
            <w:r w:rsidRPr="00FF50FD">
              <w:rPr>
                <w:rFonts w:eastAsia="Times New Roman"/>
                <w:bCs/>
                <w:sz w:val="22"/>
                <w:szCs w:val="22"/>
              </w:rPr>
              <w:t xml:space="preserve"> </w:t>
            </w:r>
            <w:proofErr w:type="spellStart"/>
            <w:r w:rsidRPr="00FF50FD">
              <w:rPr>
                <w:rFonts w:eastAsia="Times New Roman"/>
                <w:bCs/>
                <w:sz w:val="22"/>
                <w:szCs w:val="22"/>
              </w:rPr>
              <w:t>Date.для</w:t>
            </w:r>
            <w:proofErr w:type="spellEnd"/>
            <w:r w:rsidRPr="00FF50FD">
              <w:rPr>
                <w:rFonts w:eastAsia="Times New Roman"/>
                <w:bCs/>
                <w:sz w:val="22"/>
                <w:szCs w:val="22"/>
              </w:rPr>
              <w:t xml:space="preserve"> </w:t>
            </w:r>
            <w:r>
              <w:rPr>
                <w:rFonts w:eastAsia="Times New Roman"/>
                <w:bCs/>
                <w:sz w:val="22"/>
                <w:szCs w:val="22"/>
              </w:rPr>
              <w:lastRenderedPageBreak/>
              <w:t>решения задач, связанных с анализом срочных рынков и определением эффективности применения ПФИ.</w:t>
            </w:r>
          </w:p>
          <w:p w14:paraId="0E17B60C" w14:textId="77777777" w:rsidR="00C16E72" w:rsidRPr="00FF50FD" w:rsidRDefault="00C16E72" w:rsidP="00C16E72">
            <w:pPr>
              <w:tabs>
                <w:tab w:val="num" w:pos="851"/>
              </w:tabs>
              <w:overflowPunct w:val="0"/>
              <w:textAlignment w:val="baseline"/>
              <w:rPr>
                <w:rFonts w:eastAsia="Times New Roman"/>
                <w:bCs/>
                <w:sz w:val="22"/>
                <w:szCs w:val="22"/>
              </w:rPr>
            </w:pPr>
            <w:r>
              <w:rPr>
                <w:rFonts w:eastAsia="Times New Roman"/>
                <w:bCs/>
                <w:sz w:val="22"/>
                <w:szCs w:val="22"/>
              </w:rPr>
              <w:t xml:space="preserve"> </w:t>
            </w:r>
          </w:p>
          <w:p w14:paraId="3EAFB1EB" w14:textId="77777777" w:rsidR="00C16E72" w:rsidRPr="00FF50FD" w:rsidRDefault="00C16E72" w:rsidP="00C16E72">
            <w:pPr>
              <w:tabs>
                <w:tab w:val="num" w:pos="851"/>
              </w:tabs>
              <w:overflowPunct w:val="0"/>
              <w:textAlignment w:val="baseline"/>
              <w:rPr>
                <w:rFonts w:eastAsia="Times New Roman"/>
                <w:bCs/>
                <w:sz w:val="22"/>
                <w:szCs w:val="22"/>
              </w:rPr>
            </w:pPr>
          </w:p>
          <w:p w14:paraId="4E594EA5" w14:textId="77777777" w:rsidR="00C16E72" w:rsidRPr="00A13BB3" w:rsidRDefault="00C16E72" w:rsidP="00C16E72">
            <w:pPr>
              <w:tabs>
                <w:tab w:val="num" w:pos="851"/>
              </w:tabs>
              <w:overflowPunct w:val="0"/>
              <w:textAlignment w:val="baseline"/>
              <w:rPr>
                <w:rFonts w:eastAsia="Times New Roman"/>
                <w:b/>
                <w:i/>
                <w:iCs/>
                <w:sz w:val="22"/>
                <w:szCs w:val="22"/>
              </w:rPr>
            </w:pPr>
          </w:p>
        </w:tc>
        <w:tc>
          <w:tcPr>
            <w:tcW w:w="4611" w:type="dxa"/>
          </w:tcPr>
          <w:p w14:paraId="63D9816C" w14:textId="77777777" w:rsidR="00C16E72" w:rsidRPr="00190988" w:rsidRDefault="00C16E72" w:rsidP="00C16E72">
            <w:pPr>
              <w:widowControl w:val="0"/>
              <w:tabs>
                <w:tab w:val="left" w:pos="169"/>
              </w:tabs>
              <w:autoSpaceDE w:val="0"/>
              <w:autoSpaceDN w:val="0"/>
              <w:adjustRightInd w:val="0"/>
              <w:contextualSpacing/>
              <w:jc w:val="center"/>
              <w:rPr>
                <w:rFonts w:eastAsia="Times New Roman"/>
                <w:b/>
                <w:bCs/>
              </w:rPr>
            </w:pPr>
            <w:r>
              <w:rPr>
                <w:rFonts w:eastAsia="Times New Roman"/>
                <w:b/>
                <w:bCs/>
              </w:rPr>
              <w:lastRenderedPageBreak/>
              <w:t>Задание 1</w:t>
            </w:r>
          </w:p>
          <w:p w14:paraId="239411A5" w14:textId="77777777" w:rsidR="00C16E72" w:rsidRDefault="00C16E72" w:rsidP="00C16E72">
            <w:pPr>
              <w:widowControl w:val="0"/>
              <w:tabs>
                <w:tab w:val="left" w:pos="169"/>
              </w:tabs>
              <w:autoSpaceDE w:val="0"/>
              <w:autoSpaceDN w:val="0"/>
              <w:adjustRightInd w:val="0"/>
              <w:contextualSpacing/>
              <w:rPr>
                <w:rFonts w:eastAsia="Times New Roman"/>
                <w:bCs/>
              </w:rPr>
            </w:pPr>
            <w:r w:rsidRPr="00190988">
              <w:rPr>
                <w:rFonts w:eastAsia="Times New Roman"/>
                <w:bCs/>
              </w:rPr>
              <w:lastRenderedPageBreak/>
              <w:t>В сентябре 2021 года Банк России опубликовал Обзор рынка производных финансовых</w:t>
            </w:r>
            <w:r>
              <w:rPr>
                <w:rFonts w:eastAsia="Times New Roman"/>
                <w:bCs/>
              </w:rPr>
              <w:t xml:space="preserve"> </w:t>
            </w:r>
            <w:r w:rsidRPr="00190988">
              <w:rPr>
                <w:rFonts w:eastAsia="Times New Roman"/>
                <w:bCs/>
              </w:rPr>
              <w:t>инструментов</w:t>
            </w:r>
            <w:r>
              <w:rPr>
                <w:rFonts w:eastAsia="Times New Roman"/>
                <w:bCs/>
              </w:rPr>
              <w:t>. Ознакомьтесь с данным обзором и дайте краткую характеристику данному документу.</w:t>
            </w:r>
          </w:p>
          <w:p w14:paraId="0275BD6A" w14:textId="77777777" w:rsidR="00C16E72" w:rsidRPr="00502C8D" w:rsidRDefault="00C16E72" w:rsidP="00C16E72">
            <w:pPr>
              <w:widowControl w:val="0"/>
              <w:tabs>
                <w:tab w:val="left" w:pos="169"/>
              </w:tabs>
              <w:autoSpaceDE w:val="0"/>
              <w:autoSpaceDN w:val="0"/>
              <w:adjustRightInd w:val="0"/>
              <w:contextualSpacing/>
              <w:jc w:val="center"/>
              <w:rPr>
                <w:rFonts w:eastAsia="Times New Roman"/>
                <w:b/>
                <w:bCs/>
              </w:rPr>
            </w:pPr>
            <w:r w:rsidRPr="00502C8D">
              <w:rPr>
                <w:rFonts w:eastAsia="Times New Roman"/>
                <w:b/>
                <w:bCs/>
              </w:rPr>
              <w:t>Задание 2</w:t>
            </w:r>
          </w:p>
          <w:p w14:paraId="79F03025" w14:textId="77777777" w:rsidR="00C16E72" w:rsidRDefault="00C16E72" w:rsidP="00C16E72">
            <w:pPr>
              <w:widowControl w:val="0"/>
              <w:tabs>
                <w:tab w:val="left" w:pos="169"/>
              </w:tabs>
              <w:autoSpaceDE w:val="0"/>
              <w:autoSpaceDN w:val="0"/>
              <w:adjustRightInd w:val="0"/>
              <w:contextualSpacing/>
              <w:rPr>
                <w:rFonts w:eastAsia="Times New Roman"/>
                <w:bCs/>
              </w:rPr>
            </w:pPr>
            <w:r>
              <w:rPr>
                <w:rFonts w:eastAsia="Times New Roman"/>
                <w:bCs/>
              </w:rPr>
              <w:t xml:space="preserve">Пользуясь данными, приведенными в </w:t>
            </w:r>
            <w:r w:rsidRPr="00190988">
              <w:rPr>
                <w:rFonts w:eastAsia="Times New Roman"/>
                <w:bCs/>
              </w:rPr>
              <w:t>Обзор</w:t>
            </w:r>
            <w:r>
              <w:rPr>
                <w:rFonts w:eastAsia="Times New Roman"/>
                <w:bCs/>
              </w:rPr>
              <w:t>е</w:t>
            </w:r>
            <w:r w:rsidRPr="00190988">
              <w:rPr>
                <w:rFonts w:eastAsia="Times New Roman"/>
                <w:bCs/>
              </w:rPr>
              <w:t xml:space="preserve"> рынка производных финансовых</w:t>
            </w:r>
            <w:r>
              <w:rPr>
                <w:rFonts w:eastAsia="Times New Roman"/>
                <w:bCs/>
              </w:rPr>
              <w:t xml:space="preserve"> инструментов, расскажите, как развитие рынка ПФИ связано с д</w:t>
            </w:r>
            <w:r w:rsidRPr="00190988">
              <w:rPr>
                <w:rFonts w:eastAsia="Times New Roman"/>
                <w:bCs/>
              </w:rPr>
              <w:t>остижение</w:t>
            </w:r>
            <w:r>
              <w:rPr>
                <w:rFonts w:eastAsia="Times New Roman"/>
                <w:bCs/>
              </w:rPr>
              <w:t xml:space="preserve">м финансовой стабильности – одной из основных </w:t>
            </w:r>
            <w:r w:rsidRPr="00190988">
              <w:rPr>
                <w:rFonts w:eastAsia="Times New Roman"/>
                <w:bCs/>
              </w:rPr>
              <w:t>целей, сформулированная профессиональным сообществом по результатам анализа</w:t>
            </w:r>
            <w:r>
              <w:rPr>
                <w:rFonts w:eastAsia="Times New Roman"/>
                <w:bCs/>
              </w:rPr>
              <w:t xml:space="preserve"> </w:t>
            </w:r>
            <w:r w:rsidRPr="00190988">
              <w:rPr>
                <w:rFonts w:eastAsia="Times New Roman"/>
                <w:bCs/>
              </w:rPr>
              <w:t>причин и последствий кризисов последних</w:t>
            </w:r>
            <w:r>
              <w:rPr>
                <w:rFonts w:eastAsia="Times New Roman"/>
                <w:bCs/>
              </w:rPr>
              <w:t xml:space="preserve"> лет.</w:t>
            </w:r>
          </w:p>
          <w:p w14:paraId="0E73F4D5" w14:textId="77777777" w:rsidR="00C16E72" w:rsidRPr="00502C8D" w:rsidRDefault="00C16E72" w:rsidP="00C16E72">
            <w:pPr>
              <w:widowControl w:val="0"/>
              <w:tabs>
                <w:tab w:val="left" w:pos="169"/>
              </w:tabs>
              <w:autoSpaceDE w:val="0"/>
              <w:autoSpaceDN w:val="0"/>
              <w:adjustRightInd w:val="0"/>
              <w:contextualSpacing/>
              <w:jc w:val="center"/>
              <w:rPr>
                <w:rFonts w:eastAsia="Times New Roman"/>
                <w:b/>
                <w:bCs/>
              </w:rPr>
            </w:pPr>
            <w:r w:rsidRPr="00502C8D">
              <w:rPr>
                <w:rFonts w:eastAsia="Times New Roman"/>
                <w:b/>
                <w:bCs/>
              </w:rPr>
              <w:t>Задание 3</w:t>
            </w:r>
          </w:p>
          <w:p w14:paraId="4E992DF7" w14:textId="77777777" w:rsidR="00C16E72" w:rsidRDefault="00C16E72" w:rsidP="00C16E72">
            <w:pPr>
              <w:widowControl w:val="0"/>
              <w:tabs>
                <w:tab w:val="left" w:pos="169"/>
              </w:tabs>
              <w:autoSpaceDE w:val="0"/>
              <w:autoSpaceDN w:val="0"/>
              <w:adjustRightInd w:val="0"/>
              <w:contextualSpacing/>
              <w:rPr>
                <w:rFonts w:eastAsia="Times New Roman"/>
                <w:bCs/>
              </w:rPr>
            </w:pPr>
            <w:r w:rsidRPr="00502C8D">
              <w:rPr>
                <w:rFonts w:eastAsia="Times New Roman"/>
                <w:bCs/>
              </w:rPr>
              <w:t>Пользуясь данными, приведенными в Обзоре рынка производных финансовых инструментов,</w:t>
            </w:r>
            <w:r>
              <w:rPr>
                <w:rFonts w:eastAsia="Times New Roman"/>
                <w:bCs/>
              </w:rPr>
              <w:t xml:space="preserve"> а также данными Московской биржи, обозначьте основные тренды, наблюдаемые в последние годы на российском срочном рынке.</w:t>
            </w:r>
          </w:p>
          <w:p w14:paraId="065670E1" w14:textId="77777777" w:rsidR="0039353A" w:rsidRDefault="0039353A" w:rsidP="00C16E72">
            <w:pPr>
              <w:widowControl w:val="0"/>
              <w:tabs>
                <w:tab w:val="left" w:pos="169"/>
              </w:tabs>
              <w:autoSpaceDE w:val="0"/>
              <w:autoSpaceDN w:val="0"/>
              <w:adjustRightInd w:val="0"/>
              <w:contextualSpacing/>
              <w:jc w:val="center"/>
              <w:rPr>
                <w:rFonts w:eastAsia="Times New Roman"/>
                <w:b/>
                <w:bCs/>
              </w:rPr>
            </w:pPr>
          </w:p>
          <w:p w14:paraId="36EC5AFA" w14:textId="77777777" w:rsidR="0039353A" w:rsidRDefault="0039353A" w:rsidP="00C16E72">
            <w:pPr>
              <w:widowControl w:val="0"/>
              <w:tabs>
                <w:tab w:val="left" w:pos="169"/>
              </w:tabs>
              <w:autoSpaceDE w:val="0"/>
              <w:autoSpaceDN w:val="0"/>
              <w:adjustRightInd w:val="0"/>
              <w:contextualSpacing/>
              <w:jc w:val="center"/>
              <w:rPr>
                <w:rFonts w:eastAsia="Times New Roman"/>
                <w:b/>
                <w:bCs/>
              </w:rPr>
            </w:pPr>
          </w:p>
          <w:p w14:paraId="35861F45" w14:textId="77777777" w:rsidR="0039353A" w:rsidRDefault="0039353A" w:rsidP="00C16E72">
            <w:pPr>
              <w:widowControl w:val="0"/>
              <w:tabs>
                <w:tab w:val="left" w:pos="169"/>
              </w:tabs>
              <w:autoSpaceDE w:val="0"/>
              <w:autoSpaceDN w:val="0"/>
              <w:adjustRightInd w:val="0"/>
              <w:contextualSpacing/>
              <w:jc w:val="center"/>
              <w:rPr>
                <w:rFonts w:eastAsia="Times New Roman"/>
                <w:b/>
                <w:bCs/>
              </w:rPr>
            </w:pPr>
          </w:p>
          <w:p w14:paraId="0E694E6A" w14:textId="77777777" w:rsidR="0039353A" w:rsidRDefault="0039353A" w:rsidP="00C16E72">
            <w:pPr>
              <w:widowControl w:val="0"/>
              <w:tabs>
                <w:tab w:val="left" w:pos="169"/>
              </w:tabs>
              <w:autoSpaceDE w:val="0"/>
              <w:autoSpaceDN w:val="0"/>
              <w:adjustRightInd w:val="0"/>
              <w:contextualSpacing/>
              <w:jc w:val="center"/>
              <w:rPr>
                <w:rFonts w:eastAsia="Times New Roman"/>
                <w:b/>
                <w:bCs/>
              </w:rPr>
            </w:pPr>
          </w:p>
          <w:p w14:paraId="2BFE969B"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394F29EE"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348ED9BC"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303DAAC5"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7D514970"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3DBE88B7"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1083ECF0"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1AE549B5" w14:textId="21362703" w:rsidR="00E00B2A" w:rsidRDefault="00E00B2A" w:rsidP="00E00B2A">
            <w:pPr>
              <w:widowControl w:val="0"/>
              <w:tabs>
                <w:tab w:val="left" w:pos="169"/>
              </w:tabs>
              <w:autoSpaceDE w:val="0"/>
              <w:autoSpaceDN w:val="0"/>
              <w:adjustRightInd w:val="0"/>
              <w:contextualSpacing/>
              <w:rPr>
                <w:rFonts w:eastAsia="Times New Roman"/>
                <w:b/>
                <w:bCs/>
              </w:rPr>
            </w:pPr>
          </w:p>
          <w:p w14:paraId="35835E01" w14:textId="0BBA23E2" w:rsidR="00E00B2A" w:rsidRDefault="00E00B2A" w:rsidP="00E00B2A">
            <w:pPr>
              <w:widowControl w:val="0"/>
              <w:tabs>
                <w:tab w:val="left" w:pos="169"/>
              </w:tabs>
              <w:autoSpaceDE w:val="0"/>
              <w:autoSpaceDN w:val="0"/>
              <w:adjustRightInd w:val="0"/>
              <w:contextualSpacing/>
              <w:rPr>
                <w:rFonts w:eastAsia="Times New Roman"/>
                <w:b/>
                <w:bCs/>
              </w:rPr>
            </w:pPr>
          </w:p>
          <w:p w14:paraId="7EFF4E91" w14:textId="77777777" w:rsidR="00E00B2A" w:rsidRDefault="00E00B2A" w:rsidP="00E00B2A">
            <w:pPr>
              <w:widowControl w:val="0"/>
              <w:tabs>
                <w:tab w:val="left" w:pos="169"/>
              </w:tabs>
              <w:autoSpaceDE w:val="0"/>
              <w:autoSpaceDN w:val="0"/>
              <w:adjustRightInd w:val="0"/>
              <w:contextualSpacing/>
              <w:rPr>
                <w:rFonts w:eastAsia="Times New Roman"/>
                <w:b/>
                <w:bCs/>
              </w:rPr>
            </w:pPr>
          </w:p>
          <w:p w14:paraId="423FCDC3"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4B836D40"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6CBDB97B"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16FDC9DF" w14:textId="77777777" w:rsidR="00E00B2A" w:rsidRDefault="00E00B2A" w:rsidP="00C16E72">
            <w:pPr>
              <w:widowControl w:val="0"/>
              <w:tabs>
                <w:tab w:val="left" w:pos="169"/>
              </w:tabs>
              <w:autoSpaceDE w:val="0"/>
              <w:autoSpaceDN w:val="0"/>
              <w:adjustRightInd w:val="0"/>
              <w:contextualSpacing/>
              <w:jc w:val="center"/>
              <w:rPr>
                <w:rFonts w:eastAsia="Times New Roman"/>
                <w:b/>
                <w:bCs/>
              </w:rPr>
            </w:pPr>
          </w:p>
          <w:p w14:paraId="40D7139B" w14:textId="77777777" w:rsidR="00861DA3" w:rsidRDefault="00861DA3" w:rsidP="00C16E72">
            <w:pPr>
              <w:widowControl w:val="0"/>
              <w:tabs>
                <w:tab w:val="left" w:pos="169"/>
              </w:tabs>
              <w:autoSpaceDE w:val="0"/>
              <w:autoSpaceDN w:val="0"/>
              <w:adjustRightInd w:val="0"/>
              <w:contextualSpacing/>
              <w:jc w:val="center"/>
              <w:rPr>
                <w:rFonts w:eastAsia="Times New Roman"/>
                <w:b/>
                <w:bCs/>
              </w:rPr>
            </w:pPr>
          </w:p>
          <w:p w14:paraId="3121B171" w14:textId="77777777" w:rsidR="00861DA3" w:rsidRDefault="00861DA3" w:rsidP="00C16E72">
            <w:pPr>
              <w:widowControl w:val="0"/>
              <w:tabs>
                <w:tab w:val="left" w:pos="169"/>
              </w:tabs>
              <w:autoSpaceDE w:val="0"/>
              <w:autoSpaceDN w:val="0"/>
              <w:adjustRightInd w:val="0"/>
              <w:contextualSpacing/>
              <w:jc w:val="center"/>
              <w:rPr>
                <w:rFonts w:eastAsia="Times New Roman"/>
                <w:b/>
                <w:bCs/>
              </w:rPr>
            </w:pPr>
          </w:p>
          <w:p w14:paraId="638F54F6" w14:textId="77777777" w:rsidR="00861DA3" w:rsidRDefault="00861DA3" w:rsidP="00C16E72">
            <w:pPr>
              <w:widowControl w:val="0"/>
              <w:tabs>
                <w:tab w:val="left" w:pos="169"/>
              </w:tabs>
              <w:autoSpaceDE w:val="0"/>
              <w:autoSpaceDN w:val="0"/>
              <w:adjustRightInd w:val="0"/>
              <w:contextualSpacing/>
              <w:jc w:val="center"/>
              <w:rPr>
                <w:rFonts w:eastAsia="Times New Roman"/>
                <w:b/>
                <w:bCs/>
              </w:rPr>
            </w:pPr>
          </w:p>
          <w:p w14:paraId="0B057670" w14:textId="77777777" w:rsidR="00861DA3" w:rsidRDefault="00861DA3" w:rsidP="00C16E72">
            <w:pPr>
              <w:widowControl w:val="0"/>
              <w:tabs>
                <w:tab w:val="left" w:pos="169"/>
              </w:tabs>
              <w:autoSpaceDE w:val="0"/>
              <w:autoSpaceDN w:val="0"/>
              <w:adjustRightInd w:val="0"/>
              <w:contextualSpacing/>
              <w:jc w:val="center"/>
              <w:rPr>
                <w:rFonts w:eastAsia="Times New Roman"/>
                <w:b/>
                <w:bCs/>
              </w:rPr>
            </w:pPr>
          </w:p>
          <w:p w14:paraId="5559FAA4" w14:textId="0CBB5DAD" w:rsidR="00C16E72" w:rsidRPr="000C34C6" w:rsidRDefault="00C16E72" w:rsidP="00C16E72">
            <w:pPr>
              <w:widowControl w:val="0"/>
              <w:tabs>
                <w:tab w:val="left" w:pos="169"/>
              </w:tabs>
              <w:autoSpaceDE w:val="0"/>
              <w:autoSpaceDN w:val="0"/>
              <w:adjustRightInd w:val="0"/>
              <w:contextualSpacing/>
              <w:jc w:val="center"/>
              <w:rPr>
                <w:rFonts w:eastAsia="Times New Roman"/>
                <w:b/>
                <w:bCs/>
              </w:rPr>
            </w:pPr>
            <w:r w:rsidRPr="000C34C6">
              <w:rPr>
                <w:rFonts w:eastAsia="Times New Roman"/>
                <w:b/>
                <w:bCs/>
              </w:rPr>
              <w:t>Задание 1</w:t>
            </w:r>
          </w:p>
          <w:p w14:paraId="77F1578A" w14:textId="77777777" w:rsidR="00C16E72" w:rsidRDefault="00C16E72" w:rsidP="00C16E72">
            <w:pPr>
              <w:widowControl w:val="0"/>
              <w:tabs>
                <w:tab w:val="left" w:pos="169"/>
              </w:tabs>
              <w:autoSpaceDE w:val="0"/>
              <w:autoSpaceDN w:val="0"/>
              <w:adjustRightInd w:val="0"/>
              <w:contextualSpacing/>
              <w:rPr>
                <w:rFonts w:eastAsia="Times New Roman"/>
                <w:bCs/>
              </w:rPr>
            </w:pPr>
            <w:r w:rsidRPr="000C34C6">
              <w:rPr>
                <w:rFonts w:eastAsia="Times New Roman"/>
                <w:bCs/>
              </w:rPr>
              <w:t>Чтобы</w:t>
            </w:r>
            <w:r>
              <w:rPr>
                <w:rFonts w:eastAsia="Times New Roman"/>
                <w:bCs/>
              </w:rPr>
              <w:t xml:space="preserve"> удовлетворить спрос частных инвесторов на торговые стратегии, ориентированные на глобальные рынки, в 2021 г. на Московской бирже </w:t>
            </w:r>
            <w:r w:rsidRPr="000C34C6">
              <w:rPr>
                <w:rFonts w:eastAsia="Times New Roman"/>
                <w:bCs/>
              </w:rPr>
              <w:t xml:space="preserve">были запущены торги фьючерсами и опционами на инвестиционные паи </w:t>
            </w:r>
            <w:r w:rsidRPr="000C34C6">
              <w:rPr>
                <w:rFonts w:eastAsia="Times New Roman"/>
                <w:bCs/>
                <w:lang w:val="en-US"/>
              </w:rPr>
              <w:t>SPDR</w:t>
            </w:r>
            <w:r w:rsidRPr="000C34C6">
              <w:rPr>
                <w:rFonts w:eastAsia="Times New Roman"/>
                <w:bCs/>
              </w:rPr>
              <w:t xml:space="preserve"> </w:t>
            </w:r>
            <w:r w:rsidRPr="000C34C6">
              <w:rPr>
                <w:rFonts w:eastAsia="Times New Roman"/>
                <w:bCs/>
                <w:lang w:val="en-US"/>
              </w:rPr>
              <w:t>S</w:t>
            </w:r>
            <w:r w:rsidRPr="000C34C6">
              <w:rPr>
                <w:rFonts w:eastAsia="Times New Roman"/>
                <w:bCs/>
              </w:rPr>
              <w:t>&amp;</w:t>
            </w:r>
            <w:r w:rsidRPr="000C34C6">
              <w:rPr>
                <w:rFonts w:eastAsia="Times New Roman"/>
                <w:bCs/>
                <w:lang w:val="en-US"/>
              </w:rPr>
              <w:t>P</w:t>
            </w:r>
            <w:r w:rsidRPr="000C34C6">
              <w:rPr>
                <w:rFonts w:eastAsia="Times New Roman"/>
                <w:bCs/>
              </w:rPr>
              <w:t xml:space="preserve">500 </w:t>
            </w:r>
            <w:r w:rsidRPr="000C34C6">
              <w:rPr>
                <w:rFonts w:eastAsia="Times New Roman"/>
                <w:bCs/>
                <w:lang w:val="en-US"/>
              </w:rPr>
              <w:t>ETF</w:t>
            </w:r>
            <w:r w:rsidRPr="000C34C6">
              <w:rPr>
                <w:rFonts w:eastAsia="Times New Roman"/>
                <w:bCs/>
              </w:rPr>
              <w:t xml:space="preserve"> </w:t>
            </w:r>
            <w:r w:rsidRPr="000C34C6">
              <w:rPr>
                <w:rFonts w:eastAsia="Times New Roman"/>
                <w:bCs/>
                <w:lang w:val="en-US"/>
              </w:rPr>
              <w:t>Trust</w:t>
            </w:r>
            <w:r>
              <w:rPr>
                <w:rFonts w:eastAsia="Times New Roman"/>
                <w:bCs/>
              </w:rPr>
              <w:t xml:space="preserve">, </w:t>
            </w:r>
            <w:proofErr w:type="spellStart"/>
            <w:r>
              <w:rPr>
                <w:rFonts w:eastAsia="Times New Roman"/>
                <w:bCs/>
              </w:rPr>
              <w:t>ат</w:t>
            </w:r>
            <w:proofErr w:type="spellEnd"/>
            <w:r>
              <w:rPr>
                <w:rFonts w:eastAsia="Times New Roman"/>
                <w:bCs/>
              </w:rPr>
              <w:t xml:space="preserve"> также </w:t>
            </w:r>
            <w:r w:rsidRPr="000C34C6">
              <w:rPr>
                <w:rFonts w:eastAsia="Times New Roman"/>
                <w:bCs/>
              </w:rPr>
              <w:t xml:space="preserve">фьючерсами </w:t>
            </w:r>
            <w:r w:rsidRPr="000C34C6">
              <w:rPr>
                <w:rFonts w:eastAsia="Times New Roman"/>
                <w:bCs/>
              </w:rPr>
              <w:lastRenderedPageBreak/>
              <w:t xml:space="preserve">на депозитарные расписки </w:t>
            </w:r>
            <w:proofErr w:type="spellStart"/>
            <w:r w:rsidRPr="000C34C6">
              <w:rPr>
                <w:rFonts w:eastAsia="Times New Roman"/>
                <w:bCs/>
              </w:rPr>
              <w:t>Alibaba</w:t>
            </w:r>
            <w:proofErr w:type="spellEnd"/>
            <w:r>
              <w:rPr>
                <w:rFonts w:eastAsia="Times New Roman"/>
                <w:bCs/>
              </w:rPr>
              <w:t xml:space="preserve"> </w:t>
            </w:r>
            <w:r w:rsidRPr="000C34C6">
              <w:rPr>
                <w:rFonts w:eastAsia="Times New Roman"/>
                <w:bCs/>
              </w:rPr>
              <w:t xml:space="preserve">и </w:t>
            </w:r>
            <w:proofErr w:type="spellStart"/>
            <w:r w:rsidRPr="000C34C6">
              <w:rPr>
                <w:rFonts w:eastAsia="Times New Roman"/>
                <w:bCs/>
              </w:rPr>
              <w:t>Baidu</w:t>
            </w:r>
            <w:proofErr w:type="spellEnd"/>
            <w:r w:rsidRPr="000C34C6">
              <w:rPr>
                <w:rFonts w:eastAsia="Times New Roman"/>
                <w:bCs/>
              </w:rPr>
              <w:t>.</w:t>
            </w:r>
            <w:r>
              <w:rPr>
                <w:rFonts w:eastAsia="Times New Roman"/>
                <w:bCs/>
              </w:rPr>
              <w:t xml:space="preserve"> Как, на Ваш взгляд, эта инициатива повлияет на развитие отечественного срочного рынка? </w:t>
            </w:r>
          </w:p>
          <w:p w14:paraId="00B853E7" w14:textId="77777777" w:rsidR="00C16E72" w:rsidRPr="000C34C6" w:rsidRDefault="00C16E72" w:rsidP="00C16E72">
            <w:pPr>
              <w:widowControl w:val="0"/>
              <w:tabs>
                <w:tab w:val="left" w:pos="169"/>
              </w:tabs>
              <w:autoSpaceDE w:val="0"/>
              <w:autoSpaceDN w:val="0"/>
              <w:adjustRightInd w:val="0"/>
              <w:contextualSpacing/>
              <w:jc w:val="center"/>
              <w:rPr>
                <w:rFonts w:eastAsia="Times New Roman"/>
                <w:b/>
                <w:bCs/>
              </w:rPr>
            </w:pPr>
            <w:r w:rsidRPr="000C34C6">
              <w:rPr>
                <w:rFonts w:eastAsia="Times New Roman"/>
                <w:b/>
                <w:bCs/>
              </w:rPr>
              <w:t>Задание 2</w:t>
            </w:r>
          </w:p>
          <w:p w14:paraId="3A7787AE" w14:textId="77777777" w:rsidR="00C16E72" w:rsidRPr="00190988" w:rsidRDefault="00C16E72" w:rsidP="00C16E72">
            <w:pPr>
              <w:widowControl w:val="0"/>
              <w:tabs>
                <w:tab w:val="left" w:pos="169"/>
              </w:tabs>
              <w:autoSpaceDE w:val="0"/>
              <w:autoSpaceDN w:val="0"/>
              <w:adjustRightInd w:val="0"/>
              <w:contextualSpacing/>
              <w:rPr>
                <w:rFonts w:eastAsia="Times New Roman"/>
                <w:bCs/>
              </w:rPr>
            </w:pPr>
            <w:r w:rsidRPr="000C34C6">
              <w:rPr>
                <w:rFonts w:eastAsia="Times New Roman"/>
                <w:bCs/>
              </w:rPr>
              <w:t xml:space="preserve">Цена на трехмесячные фьючерсы на акции компании Х превышает </w:t>
            </w:r>
            <w:proofErr w:type="spellStart"/>
            <w:r w:rsidRPr="000C34C6">
              <w:rPr>
                <w:rFonts w:eastAsia="Times New Roman"/>
                <w:bCs/>
              </w:rPr>
              <w:t>спотовую</w:t>
            </w:r>
            <w:proofErr w:type="spellEnd"/>
            <w:r w:rsidRPr="000C34C6">
              <w:rPr>
                <w:rFonts w:eastAsia="Times New Roman"/>
                <w:bCs/>
              </w:rPr>
              <w:t xml:space="preserve"> на 10%, тогда как фьючерсное значение индекса выше </w:t>
            </w:r>
            <w:proofErr w:type="spellStart"/>
            <w:r w:rsidRPr="000C34C6">
              <w:rPr>
                <w:rFonts w:eastAsia="Times New Roman"/>
                <w:bCs/>
              </w:rPr>
              <w:t>спотового</w:t>
            </w:r>
            <w:proofErr w:type="spellEnd"/>
            <w:r w:rsidRPr="000C34C6">
              <w:rPr>
                <w:rFonts w:eastAsia="Times New Roman"/>
                <w:bCs/>
              </w:rPr>
              <w:t xml:space="preserve"> на 4%. Как называется подобное состояние на рынке, когда наблюдается превышение фьючерсных цен над </w:t>
            </w:r>
            <w:proofErr w:type="spellStart"/>
            <w:r w:rsidRPr="000C34C6">
              <w:rPr>
                <w:rFonts w:eastAsia="Times New Roman"/>
                <w:bCs/>
              </w:rPr>
              <w:t>спотовыми</w:t>
            </w:r>
            <w:proofErr w:type="spellEnd"/>
            <w:r w:rsidRPr="000C34C6">
              <w:rPr>
                <w:rFonts w:eastAsia="Times New Roman"/>
                <w:bCs/>
              </w:rPr>
              <w:t xml:space="preserve">? С чем может быть связано сложившееся соотношение между ценами?  </w:t>
            </w:r>
          </w:p>
          <w:p w14:paraId="169CF1FC" w14:textId="77777777" w:rsidR="00C16E72" w:rsidRPr="00BA07EE" w:rsidRDefault="00C16E72" w:rsidP="00C16E72">
            <w:pPr>
              <w:widowControl w:val="0"/>
              <w:tabs>
                <w:tab w:val="left" w:pos="169"/>
              </w:tabs>
              <w:autoSpaceDE w:val="0"/>
              <w:autoSpaceDN w:val="0"/>
              <w:adjustRightInd w:val="0"/>
              <w:contextualSpacing/>
              <w:jc w:val="center"/>
              <w:rPr>
                <w:rFonts w:eastAsia="Times New Roman"/>
                <w:b/>
                <w:bCs/>
              </w:rPr>
            </w:pPr>
            <w:r w:rsidRPr="00BA07EE">
              <w:rPr>
                <w:rFonts w:eastAsia="Times New Roman"/>
                <w:b/>
                <w:bCs/>
              </w:rPr>
              <w:t>Задание 3</w:t>
            </w:r>
          </w:p>
          <w:p w14:paraId="1DFC1256" w14:textId="77777777" w:rsidR="00C16E72" w:rsidRPr="00190988" w:rsidRDefault="00C16E72" w:rsidP="00C16E72">
            <w:pPr>
              <w:widowControl w:val="0"/>
              <w:tabs>
                <w:tab w:val="left" w:pos="169"/>
              </w:tabs>
              <w:autoSpaceDE w:val="0"/>
              <w:autoSpaceDN w:val="0"/>
              <w:adjustRightInd w:val="0"/>
              <w:contextualSpacing/>
              <w:rPr>
                <w:rFonts w:eastAsia="Times New Roman"/>
                <w:bCs/>
              </w:rPr>
            </w:pPr>
            <w:r w:rsidRPr="00BA07EE">
              <w:rPr>
                <w:rFonts w:eastAsia="Times New Roman"/>
                <w:bCs/>
              </w:rPr>
              <w:t>Используя данные годовых отчетов ПАО Московская биржа за последние 5 лет, проанализируйте, как изменялась структура российского срочного рынка. Какие сегменты срочного рынка развиваются наиболее активными темпами? С чем, на Ваш взгляд, это может быть связано?</w:t>
            </w:r>
          </w:p>
          <w:p w14:paraId="732CD2E3" w14:textId="77777777" w:rsidR="0039353A" w:rsidRDefault="0039353A" w:rsidP="00284FA6">
            <w:pPr>
              <w:widowControl w:val="0"/>
              <w:tabs>
                <w:tab w:val="left" w:pos="169"/>
              </w:tabs>
              <w:autoSpaceDE w:val="0"/>
              <w:autoSpaceDN w:val="0"/>
              <w:adjustRightInd w:val="0"/>
              <w:contextualSpacing/>
              <w:jc w:val="center"/>
              <w:rPr>
                <w:rFonts w:eastAsia="Times New Roman"/>
                <w:b/>
                <w:bCs/>
              </w:rPr>
            </w:pPr>
          </w:p>
          <w:p w14:paraId="54E548B6" w14:textId="77777777" w:rsidR="0039353A" w:rsidRDefault="0039353A" w:rsidP="00284FA6">
            <w:pPr>
              <w:widowControl w:val="0"/>
              <w:tabs>
                <w:tab w:val="left" w:pos="169"/>
              </w:tabs>
              <w:autoSpaceDE w:val="0"/>
              <w:autoSpaceDN w:val="0"/>
              <w:adjustRightInd w:val="0"/>
              <w:contextualSpacing/>
              <w:jc w:val="center"/>
              <w:rPr>
                <w:rFonts w:eastAsia="Times New Roman"/>
                <w:b/>
                <w:bCs/>
              </w:rPr>
            </w:pPr>
          </w:p>
          <w:p w14:paraId="68AFF3CF" w14:textId="3CF66DF6" w:rsidR="00284FA6" w:rsidRPr="000C34C6" w:rsidRDefault="00284FA6" w:rsidP="00284FA6">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1</w:t>
            </w:r>
          </w:p>
          <w:p w14:paraId="41292B22" w14:textId="77777777" w:rsidR="00284FA6" w:rsidRPr="000C34C6" w:rsidRDefault="00284FA6" w:rsidP="00284FA6">
            <w:pPr>
              <w:widowControl w:val="0"/>
              <w:tabs>
                <w:tab w:val="left" w:pos="169"/>
              </w:tabs>
              <w:autoSpaceDE w:val="0"/>
              <w:autoSpaceDN w:val="0"/>
              <w:adjustRightInd w:val="0"/>
              <w:contextualSpacing/>
              <w:rPr>
                <w:rFonts w:eastAsia="Times New Roman"/>
                <w:bCs/>
              </w:rPr>
            </w:pPr>
            <w:r>
              <w:rPr>
                <w:rFonts w:eastAsia="Times New Roman"/>
                <w:bCs/>
              </w:rPr>
              <w:t>У</w:t>
            </w:r>
            <w:r w:rsidRPr="000C34C6">
              <w:rPr>
                <w:rFonts w:eastAsia="Times New Roman"/>
                <w:bCs/>
              </w:rPr>
              <w:t xml:space="preserve"> участников </w:t>
            </w:r>
            <w:r>
              <w:rPr>
                <w:rFonts w:eastAsia="Times New Roman"/>
                <w:bCs/>
              </w:rPr>
              <w:t>торговли на Московской бирже в настоящее время есть</w:t>
            </w:r>
            <w:r w:rsidRPr="000C34C6">
              <w:rPr>
                <w:rFonts w:eastAsia="Times New Roman"/>
                <w:bCs/>
              </w:rPr>
              <w:t xml:space="preserve"> возможность заключать сделки с отрицательными</w:t>
            </w:r>
          </w:p>
          <w:p w14:paraId="63689682" w14:textId="77777777" w:rsidR="00284FA6" w:rsidRDefault="00284FA6" w:rsidP="00284FA6">
            <w:pPr>
              <w:widowControl w:val="0"/>
              <w:tabs>
                <w:tab w:val="left" w:pos="169"/>
              </w:tabs>
              <w:autoSpaceDE w:val="0"/>
              <w:autoSpaceDN w:val="0"/>
              <w:adjustRightInd w:val="0"/>
              <w:contextualSpacing/>
              <w:rPr>
                <w:rFonts w:eastAsia="Times New Roman"/>
                <w:bCs/>
              </w:rPr>
            </w:pPr>
            <w:r w:rsidRPr="000C34C6">
              <w:rPr>
                <w:rFonts w:eastAsia="Times New Roman"/>
                <w:bCs/>
              </w:rPr>
              <w:t xml:space="preserve">ценами в торговой системе SPECTRA для некоторых базисных активов. </w:t>
            </w:r>
            <w:r>
              <w:rPr>
                <w:rFonts w:eastAsia="Times New Roman"/>
                <w:bCs/>
              </w:rPr>
              <w:t xml:space="preserve">Объясните, с какими событиями связано введение новых возможностей и как функционирует данная система. </w:t>
            </w:r>
          </w:p>
          <w:p w14:paraId="3E62ED4A" w14:textId="77777777" w:rsidR="00284FA6" w:rsidRPr="000C34C6" w:rsidRDefault="00284FA6" w:rsidP="00284FA6">
            <w:pPr>
              <w:widowControl w:val="0"/>
              <w:tabs>
                <w:tab w:val="left" w:pos="169"/>
              </w:tabs>
              <w:autoSpaceDE w:val="0"/>
              <w:autoSpaceDN w:val="0"/>
              <w:adjustRightInd w:val="0"/>
              <w:contextualSpacing/>
              <w:jc w:val="center"/>
              <w:rPr>
                <w:rFonts w:eastAsia="Times New Roman"/>
                <w:b/>
                <w:bCs/>
              </w:rPr>
            </w:pPr>
            <w:r w:rsidRPr="000C34C6">
              <w:rPr>
                <w:rFonts w:eastAsia="Times New Roman"/>
                <w:b/>
                <w:bCs/>
              </w:rPr>
              <w:t>Задание 2</w:t>
            </w:r>
          </w:p>
          <w:p w14:paraId="74361795" w14:textId="77777777" w:rsidR="00284FA6" w:rsidRPr="00190988" w:rsidRDefault="00284FA6" w:rsidP="00284FA6">
            <w:pPr>
              <w:widowControl w:val="0"/>
              <w:tabs>
                <w:tab w:val="left" w:pos="169"/>
              </w:tabs>
              <w:autoSpaceDE w:val="0"/>
              <w:autoSpaceDN w:val="0"/>
              <w:adjustRightInd w:val="0"/>
              <w:contextualSpacing/>
              <w:rPr>
                <w:rFonts w:eastAsia="Times New Roman"/>
                <w:bCs/>
              </w:rPr>
            </w:pPr>
            <w:r>
              <w:rPr>
                <w:rFonts w:eastAsia="Times New Roman"/>
                <w:bCs/>
              </w:rPr>
              <w:t xml:space="preserve">На Московской бирже в дополнение к широко используемой </w:t>
            </w:r>
            <w:r w:rsidRPr="000C34C6">
              <w:rPr>
                <w:rFonts w:eastAsia="Times New Roman"/>
                <w:bCs/>
              </w:rPr>
              <w:t xml:space="preserve"> модели оценки опционов</w:t>
            </w:r>
            <w:r>
              <w:rPr>
                <w:rFonts w:eastAsia="Times New Roman"/>
                <w:bCs/>
              </w:rPr>
              <w:t xml:space="preserve"> по модели </w:t>
            </w:r>
            <w:proofErr w:type="spellStart"/>
            <w:r>
              <w:rPr>
                <w:rFonts w:eastAsia="Times New Roman"/>
                <w:bCs/>
              </w:rPr>
              <w:t>Блэ</w:t>
            </w:r>
            <w:r w:rsidRPr="000C34C6">
              <w:rPr>
                <w:rFonts w:eastAsia="Times New Roman"/>
                <w:bCs/>
              </w:rPr>
              <w:t>ка-Шоулза</w:t>
            </w:r>
            <w:proofErr w:type="spellEnd"/>
            <w:r w:rsidRPr="000C34C6">
              <w:rPr>
                <w:rFonts w:eastAsia="Times New Roman"/>
                <w:bCs/>
              </w:rPr>
              <w:t xml:space="preserve"> появилась возможность переключения на другую модель оценки (модель </w:t>
            </w:r>
            <w:proofErr w:type="spellStart"/>
            <w:r w:rsidRPr="000C34C6">
              <w:rPr>
                <w:rFonts w:eastAsia="Times New Roman"/>
                <w:bCs/>
              </w:rPr>
              <w:t>Башелье</w:t>
            </w:r>
            <w:proofErr w:type="spellEnd"/>
            <w:r w:rsidRPr="000C34C6">
              <w:rPr>
                <w:rFonts w:eastAsia="Times New Roman"/>
                <w:bCs/>
              </w:rPr>
              <w:t>) при сильном снижении</w:t>
            </w:r>
            <w:r>
              <w:rPr>
                <w:rFonts w:eastAsia="Times New Roman"/>
                <w:bCs/>
              </w:rPr>
              <w:t xml:space="preserve"> </w:t>
            </w:r>
            <w:r w:rsidRPr="000C34C6">
              <w:rPr>
                <w:rFonts w:eastAsia="Times New Roman"/>
                <w:bCs/>
              </w:rPr>
              <w:t>цены.</w:t>
            </w:r>
            <w:r>
              <w:rPr>
                <w:rFonts w:eastAsia="Times New Roman"/>
                <w:bCs/>
              </w:rPr>
              <w:t xml:space="preserve"> Расскажите об особенностях и специфике данной модели.</w:t>
            </w:r>
          </w:p>
          <w:p w14:paraId="70A45D6C" w14:textId="77777777" w:rsidR="0039353A" w:rsidRDefault="0039353A" w:rsidP="00284FA6">
            <w:pPr>
              <w:widowControl w:val="0"/>
              <w:tabs>
                <w:tab w:val="left" w:pos="169"/>
              </w:tabs>
              <w:autoSpaceDE w:val="0"/>
              <w:autoSpaceDN w:val="0"/>
              <w:adjustRightInd w:val="0"/>
              <w:contextualSpacing/>
              <w:jc w:val="center"/>
              <w:rPr>
                <w:rFonts w:eastAsia="Times New Roman"/>
                <w:b/>
                <w:bCs/>
              </w:rPr>
            </w:pPr>
          </w:p>
          <w:p w14:paraId="701A02B5" w14:textId="69485524" w:rsidR="00284FA6" w:rsidRPr="000C34C6" w:rsidRDefault="00284FA6" w:rsidP="00284FA6">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1</w:t>
            </w:r>
          </w:p>
          <w:p w14:paraId="30E6DD2E" w14:textId="77777777" w:rsidR="00284FA6" w:rsidRPr="00502C8D" w:rsidRDefault="00284FA6" w:rsidP="00284FA6">
            <w:pPr>
              <w:widowControl w:val="0"/>
              <w:tabs>
                <w:tab w:val="left" w:pos="169"/>
              </w:tabs>
              <w:autoSpaceDE w:val="0"/>
              <w:autoSpaceDN w:val="0"/>
              <w:adjustRightInd w:val="0"/>
              <w:contextualSpacing/>
              <w:rPr>
                <w:rFonts w:eastAsia="Times New Roman"/>
              </w:rPr>
            </w:pPr>
            <w:r>
              <w:rPr>
                <w:rFonts w:eastAsia="Times New Roman"/>
              </w:rPr>
              <w:t>Со-руководитель</w:t>
            </w:r>
            <w:r w:rsidRPr="00502C8D">
              <w:rPr>
                <w:rFonts w:eastAsia="Times New Roman"/>
              </w:rPr>
              <w:t xml:space="preserve"> трейдинга Департамента глобальных рынков ПАО Сбербанк</w:t>
            </w:r>
            <w:r>
              <w:rPr>
                <w:rFonts w:eastAsia="Times New Roman"/>
              </w:rPr>
              <w:t xml:space="preserve"> А. Зозуля отмечает: «</w:t>
            </w:r>
            <w:r w:rsidRPr="00502C8D">
              <w:rPr>
                <w:rFonts w:eastAsia="Times New Roman"/>
              </w:rPr>
              <w:t>Значительное число форвардных и фьючерсных</w:t>
            </w:r>
            <w:r>
              <w:rPr>
                <w:rFonts w:eastAsia="Times New Roman"/>
              </w:rPr>
              <w:t xml:space="preserve"> </w:t>
            </w:r>
            <w:r w:rsidRPr="00502C8D">
              <w:rPr>
                <w:rFonts w:eastAsia="Times New Roman"/>
              </w:rPr>
              <w:t>сделок, в том числе совершаемых физическими лицами, создают достаточную</w:t>
            </w:r>
            <w:r>
              <w:rPr>
                <w:rFonts w:eastAsia="Times New Roman"/>
              </w:rPr>
              <w:t xml:space="preserve"> </w:t>
            </w:r>
            <w:r w:rsidRPr="00502C8D">
              <w:rPr>
                <w:rFonts w:eastAsia="Times New Roman"/>
              </w:rPr>
              <w:t xml:space="preserve">ликвидность для </w:t>
            </w:r>
            <w:r w:rsidRPr="00502C8D">
              <w:rPr>
                <w:rFonts w:eastAsia="Times New Roman"/>
              </w:rPr>
              <w:lastRenderedPageBreak/>
              <w:t>развития интернализации хеджирования в крупных банках.</w:t>
            </w:r>
          </w:p>
          <w:p w14:paraId="6A5B2FC0" w14:textId="77777777" w:rsidR="00284FA6" w:rsidRDefault="00284FA6" w:rsidP="00284FA6">
            <w:pPr>
              <w:widowControl w:val="0"/>
              <w:tabs>
                <w:tab w:val="left" w:pos="169"/>
              </w:tabs>
              <w:autoSpaceDE w:val="0"/>
              <w:autoSpaceDN w:val="0"/>
              <w:adjustRightInd w:val="0"/>
              <w:contextualSpacing/>
              <w:rPr>
                <w:rFonts w:eastAsia="Times New Roman"/>
              </w:rPr>
            </w:pPr>
            <w:r w:rsidRPr="00502C8D">
              <w:rPr>
                <w:rFonts w:eastAsia="Times New Roman"/>
              </w:rPr>
              <w:t>Основными бенефициарами этого тренда стали представители малого и среднего</w:t>
            </w:r>
            <w:r>
              <w:rPr>
                <w:rFonts w:eastAsia="Times New Roman"/>
              </w:rPr>
              <w:t xml:space="preserve"> </w:t>
            </w:r>
            <w:r w:rsidRPr="00502C8D">
              <w:rPr>
                <w:rFonts w:eastAsia="Times New Roman"/>
              </w:rPr>
              <w:t>бизнеса: по мере накопления данных о природе риска, сопутствующего этому</w:t>
            </w:r>
            <w:r>
              <w:rPr>
                <w:rFonts w:eastAsia="Times New Roman"/>
              </w:rPr>
              <w:t xml:space="preserve"> </w:t>
            </w:r>
            <w:r w:rsidRPr="00502C8D">
              <w:rPr>
                <w:rFonts w:eastAsia="Times New Roman"/>
              </w:rPr>
              <w:t>кластеру, банки смогли предложить им доступные ПФИ, созданные на основе</w:t>
            </w:r>
            <w:r>
              <w:rPr>
                <w:rFonts w:eastAsia="Times New Roman"/>
              </w:rPr>
              <w:t xml:space="preserve"> </w:t>
            </w:r>
            <w:r w:rsidRPr="00502C8D">
              <w:rPr>
                <w:rFonts w:eastAsia="Times New Roman"/>
              </w:rPr>
              <w:t xml:space="preserve">решений </w:t>
            </w:r>
            <w:proofErr w:type="spellStart"/>
            <w:r w:rsidRPr="00502C8D">
              <w:rPr>
                <w:rFonts w:eastAsia="Times New Roman"/>
              </w:rPr>
              <w:t>big-data</w:t>
            </w:r>
            <w:proofErr w:type="spellEnd"/>
            <w:r>
              <w:rPr>
                <w:rFonts w:eastAsia="Times New Roman"/>
              </w:rPr>
              <w:t xml:space="preserve">». На Ваш взгляд, какие виды ПФИ могут быть созданы на </w:t>
            </w:r>
            <w:r w:rsidRPr="000C34C6">
              <w:rPr>
                <w:rFonts w:eastAsia="Times New Roman"/>
              </w:rPr>
              <w:t xml:space="preserve">основе решений </w:t>
            </w:r>
            <w:proofErr w:type="spellStart"/>
            <w:r w:rsidRPr="000C34C6">
              <w:rPr>
                <w:rFonts w:eastAsia="Times New Roman"/>
              </w:rPr>
              <w:t>big-data</w:t>
            </w:r>
            <w:proofErr w:type="spellEnd"/>
            <w:r>
              <w:rPr>
                <w:rFonts w:eastAsia="Times New Roman"/>
              </w:rPr>
              <w:t>?</w:t>
            </w:r>
          </w:p>
          <w:p w14:paraId="4743B5F6" w14:textId="77777777" w:rsidR="00284FA6" w:rsidRPr="00BA07EE" w:rsidRDefault="00284FA6" w:rsidP="00284FA6">
            <w:pPr>
              <w:widowControl w:val="0"/>
              <w:tabs>
                <w:tab w:val="left" w:pos="169"/>
              </w:tabs>
              <w:autoSpaceDE w:val="0"/>
              <w:autoSpaceDN w:val="0"/>
              <w:adjustRightInd w:val="0"/>
              <w:contextualSpacing/>
              <w:jc w:val="center"/>
              <w:rPr>
                <w:rFonts w:eastAsia="Times New Roman"/>
                <w:b/>
              </w:rPr>
            </w:pPr>
            <w:r w:rsidRPr="00BA07EE">
              <w:rPr>
                <w:rFonts w:eastAsia="Times New Roman"/>
                <w:b/>
              </w:rPr>
              <w:t>Задание 2</w:t>
            </w:r>
          </w:p>
          <w:p w14:paraId="09D77DF7" w14:textId="0F68344D" w:rsidR="0039353A" w:rsidRDefault="00284FA6" w:rsidP="00284FA6">
            <w:pPr>
              <w:widowControl w:val="0"/>
              <w:tabs>
                <w:tab w:val="left" w:pos="169"/>
              </w:tabs>
              <w:autoSpaceDE w:val="0"/>
              <w:autoSpaceDN w:val="0"/>
              <w:adjustRightInd w:val="0"/>
              <w:contextualSpacing/>
              <w:rPr>
                <w:rFonts w:eastAsia="Times New Roman"/>
                <w:b/>
              </w:rPr>
            </w:pPr>
            <w:r>
              <w:rPr>
                <w:rFonts w:eastAsia="Times New Roman"/>
              </w:rPr>
              <w:t>Какие типы больших данных, на Ваш взгляд, могут быть полезны для анализа состояния и тенденций развития срочных рынков?</w:t>
            </w:r>
            <w:r w:rsidR="00E00B2A">
              <w:rPr>
                <w:rFonts w:eastAsia="Times New Roman"/>
              </w:rPr>
              <w:t xml:space="preserve"> </w:t>
            </w:r>
            <w:r w:rsidR="0039353A">
              <w:rPr>
                <w:rFonts w:eastAsia="Times New Roman"/>
                <w:b/>
              </w:rPr>
              <w:t xml:space="preserve"> </w:t>
            </w:r>
          </w:p>
          <w:p w14:paraId="532AF7B7" w14:textId="7EB53C4E" w:rsidR="0039353A" w:rsidRPr="002E27D3" w:rsidRDefault="0039353A" w:rsidP="00284FA6">
            <w:pPr>
              <w:widowControl w:val="0"/>
              <w:tabs>
                <w:tab w:val="left" w:pos="169"/>
              </w:tabs>
              <w:autoSpaceDE w:val="0"/>
              <w:autoSpaceDN w:val="0"/>
              <w:adjustRightInd w:val="0"/>
              <w:contextualSpacing/>
              <w:rPr>
                <w:rFonts w:eastAsia="Times New Roman"/>
                <w:b/>
                <w:bCs/>
              </w:rPr>
            </w:pPr>
          </w:p>
        </w:tc>
      </w:tr>
      <w:tr w:rsidR="006E2329" w14:paraId="6DDFE64C" w14:textId="77777777" w:rsidTr="005C5798">
        <w:tc>
          <w:tcPr>
            <w:tcW w:w="1471" w:type="dxa"/>
          </w:tcPr>
          <w:p w14:paraId="29C62035" w14:textId="77777777" w:rsidR="006E2329" w:rsidRPr="008634C2" w:rsidRDefault="006E2329" w:rsidP="006E2329">
            <w:pPr>
              <w:widowControl w:val="0"/>
              <w:tabs>
                <w:tab w:val="left" w:pos="540"/>
              </w:tabs>
              <w:autoSpaceDE w:val="0"/>
              <w:autoSpaceDN w:val="0"/>
              <w:adjustRightInd w:val="0"/>
              <w:contextualSpacing/>
              <w:rPr>
                <w:rFonts w:eastAsia="Times New Roman"/>
                <w:b/>
              </w:rPr>
            </w:pPr>
            <w:r w:rsidRPr="008634C2">
              <w:rPr>
                <w:rFonts w:eastAsia="Times New Roman"/>
                <w:b/>
              </w:rPr>
              <w:lastRenderedPageBreak/>
              <w:t>ПКН-4</w:t>
            </w:r>
          </w:p>
          <w:p w14:paraId="01AA3574" w14:textId="30CE6207" w:rsidR="006E2329" w:rsidRDefault="006E2329" w:rsidP="006E2329">
            <w:pPr>
              <w:widowControl w:val="0"/>
              <w:tabs>
                <w:tab w:val="left" w:pos="540"/>
              </w:tabs>
              <w:autoSpaceDE w:val="0"/>
              <w:autoSpaceDN w:val="0"/>
              <w:adjustRightInd w:val="0"/>
              <w:contextualSpacing/>
              <w:rPr>
                <w:rFonts w:eastAsia="Times New Roman"/>
                <w:b/>
              </w:rPr>
            </w:pPr>
            <w:r w:rsidRPr="00BE3072">
              <w:rPr>
                <w:rFonts w:eastAsia="Times New Roman"/>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w:t>
            </w:r>
            <w:r w:rsidRPr="00BE3072">
              <w:rPr>
                <w:rFonts w:eastAsia="Times New Roman"/>
              </w:rPr>
              <w:lastRenderedPageBreak/>
              <w:t>публично-правовых образований</w:t>
            </w:r>
          </w:p>
        </w:tc>
        <w:tc>
          <w:tcPr>
            <w:tcW w:w="1689" w:type="dxa"/>
          </w:tcPr>
          <w:p w14:paraId="03AA6DA3" w14:textId="126A79E3" w:rsidR="006E2329" w:rsidRDefault="006E2329" w:rsidP="006E2329">
            <w:pPr>
              <w:widowControl w:val="0"/>
              <w:tabs>
                <w:tab w:val="left" w:pos="169"/>
              </w:tabs>
              <w:autoSpaceDE w:val="0"/>
              <w:autoSpaceDN w:val="0"/>
              <w:adjustRightInd w:val="0"/>
              <w:contextualSpacing/>
              <w:rPr>
                <w:rFonts w:eastAsia="Times New Roman"/>
                <w:bCs/>
              </w:rPr>
            </w:pPr>
            <w:r w:rsidRPr="00284FA6">
              <w:rPr>
                <w:rFonts w:eastAsia="Times New Roman"/>
                <w:bCs/>
              </w:rPr>
              <w:lastRenderedPageBreak/>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19D2BCC1" w14:textId="6AEF7F36" w:rsidR="006E2329" w:rsidRDefault="006E2329" w:rsidP="006E2329">
            <w:pPr>
              <w:widowControl w:val="0"/>
              <w:tabs>
                <w:tab w:val="left" w:pos="169"/>
              </w:tabs>
              <w:autoSpaceDE w:val="0"/>
              <w:autoSpaceDN w:val="0"/>
              <w:adjustRightInd w:val="0"/>
              <w:contextualSpacing/>
              <w:rPr>
                <w:rFonts w:eastAsia="Times New Roman"/>
                <w:bCs/>
              </w:rPr>
            </w:pPr>
          </w:p>
          <w:p w14:paraId="11F2600B" w14:textId="77777777" w:rsidR="006E2329" w:rsidRDefault="006E2329" w:rsidP="006E2329">
            <w:pPr>
              <w:widowControl w:val="0"/>
              <w:tabs>
                <w:tab w:val="left" w:pos="169"/>
              </w:tabs>
              <w:autoSpaceDE w:val="0"/>
              <w:autoSpaceDN w:val="0"/>
              <w:adjustRightInd w:val="0"/>
              <w:contextualSpacing/>
              <w:rPr>
                <w:rFonts w:eastAsia="Times New Roman"/>
                <w:bCs/>
              </w:rPr>
            </w:pPr>
          </w:p>
          <w:p w14:paraId="4159D50B" w14:textId="77777777" w:rsidR="006E2329" w:rsidRDefault="006E2329" w:rsidP="006E2329">
            <w:pPr>
              <w:widowControl w:val="0"/>
              <w:tabs>
                <w:tab w:val="left" w:pos="169"/>
              </w:tabs>
              <w:autoSpaceDE w:val="0"/>
              <w:autoSpaceDN w:val="0"/>
              <w:adjustRightInd w:val="0"/>
              <w:contextualSpacing/>
              <w:rPr>
                <w:rFonts w:eastAsia="Times New Roman"/>
                <w:bCs/>
              </w:rPr>
            </w:pPr>
          </w:p>
          <w:p w14:paraId="409E66A3" w14:textId="77777777" w:rsidR="006E2329" w:rsidRDefault="006E2329" w:rsidP="006E2329">
            <w:pPr>
              <w:widowControl w:val="0"/>
              <w:tabs>
                <w:tab w:val="left" w:pos="169"/>
              </w:tabs>
              <w:autoSpaceDE w:val="0"/>
              <w:autoSpaceDN w:val="0"/>
              <w:adjustRightInd w:val="0"/>
              <w:contextualSpacing/>
              <w:rPr>
                <w:rFonts w:eastAsia="Times New Roman"/>
                <w:bCs/>
              </w:rPr>
            </w:pPr>
          </w:p>
          <w:p w14:paraId="4E3D3DD6" w14:textId="77777777" w:rsidR="006E2329" w:rsidRDefault="006E2329" w:rsidP="006E2329">
            <w:pPr>
              <w:widowControl w:val="0"/>
              <w:tabs>
                <w:tab w:val="left" w:pos="169"/>
              </w:tabs>
              <w:autoSpaceDE w:val="0"/>
              <w:autoSpaceDN w:val="0"/>
              <w:adjustRightInd w:val="0"/>
              <w:contextualSpacing/>
              <w:rPr>
                <w:rFonts w:eastAsia="Times New Roman"/>
                <w:bCs/>
              </w:rPr>
            </w:pPr>
          </w:p>
          <w:p w14:paraId="6E34ADF8" w14:textId="77777777" w:rsidR="006E2329" w:rsidRDefault="006E2329" w:rsidP="006E2329">
            <w:pPr>
              <w:widowControl w:val="0"/>
              <w:tabs>
                <w:tab w:val="left" w:pos="169"/>
              </w:tabs>
              <w:autoSpaceDE w:val="0"/>
              <w:autoSpaceDN w:val="0"/>
              <w:adjustRightInd w:val="0"/>
              <w:contextualSpacing/>
              <w:rPr>
                <w:rFonts w:eastAsia="Times New Roman"/>
                <w:bCs/>
              </w:rPr>
            </w:pPr>
          </w:p>
          <w:p w14:paraId="62CA1B7E" w14:textId="77777777" w:rsidR="006E2329" w:rsidRDefault="006E2329" w:rsidP="006E2329">
            <w:pPr>
              <w:widowControl w:val="0"/>
              <w:tabs>
                <w:tab w:val="left" w:pos="169"/>
              </w:tabs>
              <w:autoSpaceDE w:val="0"/>
              <w:autoSpaceDN w:val="0"/>
              <w:adjustRightInd w:val="0"/>
              <w:contextualSpacing/>
              <w:rPr>
                <w:rFonts w:eastAsia="Times New Roman"/>
                <w:bCs/>
              </w:rPr>
            </w:pPr>
          </w:p>
          <w:p w14:paraId="0EFE5C7A" w14:textId="77777777" w:rsidR="006E2329" w:rsidRDefault="006E2329" w:rsidP="006E2329">
            <w:pPr>
              <w:widowControl w:val="0"/>
              <w:tabs>
                <w:tab w:val="left" w:pos="169"/>
              </w:tabs>
              <w:autoSpaceDE w:val="0"/>
              <w:autoSpaceDN w:val="0"/>
              <w:adjustRightInd w:val="0"/>
              <w:contextualSpacing/>
              <w:rPr>
                <w:rFonts w:eastAsia="Times New Roman"/>
                <w:bCs/>
              </w:rPr>
            </w:pPr>
          </w:p>
          <w:p w14:paraId="41997203" w14:textId="77777777" w:rsidR="006E2329" w:rsidRDefault="006E2329" w:rsidP="006E2329">
            <w:pPr>
              <w:widowControl w:val="0"/>
              <w:tabs>
                <w:tab w:val="left" w:pos="169"/>
              </w:tabs>
              <w:autoSpaceDE w:val="0"/>
              <w:autoSpaceDN w:val="0"/>
              <w:adjustRightInd w:val="0"/>
              <w:contextualSpacing/>
              <w:rPr>
                <w:rFonts w:eastAsia="Times New Roman"/>
                <w:bCs/>
              </w:rPr>
            </w:pPr>
          </w:p>
          <w:p w14:paraId="26C79E86" w14:textId="77777777" w:rsidR="006E2329" w:rsidRDefault="006E2329" w:rsidP="006E2329">
            <w:pPr>
              <w:widowControl w:val="0"/>
              <w:tabs>
                <w:tab w:val="left" w:pos="169"/>
              </w:tabs>
              <w:autoSpaceDE w:val="0"/>
              <w:autoSpaceDN w:val="0"/>
              <w:adjustRightInd w:val="0"/>
              <w:contextualSpacing/>
              <w:rPr>
                <w:rFonts w:eastAsia="Times New Roman"/>
                <w:bCs/>
              </w:rPr>
            </w:pPr>
          </w:p>
          <w:p w14:paraId="330B6224" w14:textId="77777777" w:rsidR="006E2329" w:rsidRDefault="006E2329" w:rsidP="006E2329">
            <w:pPr>
              <w:widowControl w:val="0"/>
              <w:tabs>
                <w:tab w:val="left" w:pos="169"/>
              </w:tabs>
              <w:autoSpaceDE w:val="0"/>
              <w:autoSpaceDN w:val="0"/>
              <w:adjustRightInd w:val="0"/>
              <w:contextualSpacing/>
              <w:rPr>
                <w:rFonts w:eastAsia="Times New Roman"/>
                <w:bCs/>
              </w:rPr>
            </w:pPr>
          </w:p>
          <w:p w14:paraId="7F2D7E6A" w14:textId="77777777" w:rsidR="006E2329" w:rsidRDefault="006E2329" w:rsidP="006E2329">
            <w:pPr>
              <w:widowControl w:val="0"/>
              <w:tabs>
                <w:tab w:val="left" w:pos="169"/>
              </w:tabs>
              <w:autoSpaceDE w:val="0"/>
              <w:autoSpaceDN w:val="0"/>
              <w:adjustRightInd w:val="0"/>
              <w:contextualSpacing/>
              <w:rPr>
                <w:rFonts w:eastAsia="Times New Roman"/>
                <w:bCs/>
              </w:rPr>
            </w:pPr>
          </w:p>
          <w:p w14:paraId="1586E62A" w14:textId="77777777" w:rsidR="006E2329" w:rsidRDefault="006E2329" w:rsidP="006E2329">
            <w:pPr>
              <w:widowControl w:val="0"/>
              <w:tabs>
                <w:tab w:val="left" w:pos="169"/>
              </w:tabs>
              <w:autoSpaceDE w:val="0"/>
              <w:autoSpaceDN w:val="0"/>
              <w:adjustRightInd w:val="0"/>
              <w:contextualSpacing/>
              <w:rPr>
                <w:rFonts w:eastAsia="Times New Roman"/>
                <w:bCs/>
              </w:rPr>
            </w:pPr>
          </w:p>
          <w:p w14:paraId="7B2EAF64" w14:textId="77777777" w:rsidR="006E2329" w:rsidRDefault="006E2329" w:rsidP="006E2329">
            <w:pPr>
              <w:widowControl w:val="0"/>
              <w:tabs>
                <w:tab w:val="left" w:pos="169"/>
              </w:tabs>
              <w:autoSpaceDE w:val="0"/>
              <w:autoSpaceDN w:val="0"/>
              <w:adjustRightInd w:val="0"/>
              <w:contextualSpacing/>
              <w:rPr>
                <w:rFonts w:eastAsia="Times New Roman"/>
                <w:bCs/>
              </w:rPr>
            </w:pPr>
          </w:p>
          <w:p w14:paraId="1B06BDAF" w14:textId="77777777" w:rsidR="006E2329" w:rsidRDefault="006E2329" w:rsidP="006E2329">
            <w:pPr>
              <w:widowControl w:val="0"/>
              <w:tabs>
                <w:tab w:val="left" w:pos="169"/>
              </w:tabs>
              <w:autoSpaceDE w:val="0"/>
              <w:autoSpaceDN w:val="0"/>
              <w:adjustRightInd w:val="0"/>
              <w:contextualSpacing/>
              <w:rPr>
                <w:rFonts w:eastAsia="Times New Roman"/>
                <w:bCs/>
              </w:rPr>
            </w:pPr>
          </w:p>
          <w:p w14:paraId="7E9F6D19" w14:textId="77777777" w:rsidR="006E2329" w:rsidRDefault="006E2329" w:rsidP="006E2329">
            <w:pPr>
              <w:widowControl w:val="0"/>
              <w:tabs>
                <w:tab w:val="left" w:pos="169"/>
              </w:tabs>
              <w:autoSpaceDE w:val="0"/>
              <w:autoSpaceDN w:val="0"/>
              <w:adjustRightInd w:val="0"/>
              <w:contextualSpacing/>
              <w:rPr>
                <w:rFonts w:eastAsia="Times New Roman"/>
                <w:bCs/>
              </w:rPr>
            </w:pPr>
          </w:p>
          <w:p w14:paraId="3A615FCA" w14:textId="77777777" w:rsidR="006E2329" w:rsidRDefault="006E2329" w:rsidP="006E2329">
            <w:pPr>
              <w:widowControl w:val="0"/>
              <w:tabs>
                <w:tab w:val="left" w:pos="169"/>
              </w:tabs>
              <w:autoSpaceDE w:val="0"/>
              <w:autoSpaceDN w:val="0"/>
              <w:adjustRightInd w:val="0"/>
              <w:contextualSpacing/>
              <w:rPr>
                <w:rFonts w:eastAsia="Times New Roman"/>
                <w:bCs/>
              </w:rPr>
            </w:pPr>
          </w:p>
          <w:p w14:paraId="21019359" w14:textId="77777777" w:rsidR="006E2329" w:rsidRDefault="006E2329" w:rsidP="006E2329">
            <w:pPr>
              <w:widowControl w:val="0"/>
              <w:tabs>
                <w:tab w:val="left" w:pos="169"/>
              </w:tabs>
              <w:autoSpaceDE w:val="0"/>
              <w:autoSpaceDN w:val="0"/>
              <w:adjustRightInd w:val="0"/>
              <w:contextualSpacing/>
              <w:rPr>
                <w:rFonts w:eastAsia="Times New Roman"/>
                <w:bCs/>
              </w:rPr>
            </w:pPr>
          </w:p>
          <w:p w14:paraId="00F02638" w14:textId="2BAB3395" w:rsidR="006E2329" w:rsidRPr="00284FA6" w:rsidRDefault="006E2329" w:rsidP="006E2329">
            <w:pPr>
              <w:widowControl w:val="0"/>
              <w:tabs>
                <w:tab w:val="left" w:pos="169"/>
              </w:tabs>
              <w:autoSpaceDE w:val="0"/>
              <w:autoSpaceDN w:val="0"/>
              <w:adjustRightInd w:val="0"/>
              <w:contextualSpacing/>
              <w:rPr>
                <w:rFonts w:eastAsia="Times New Roman"/>
                <w:bCs/>
              </w:rPr>
            </w:pPr>
            <w:r w:rsidRPr="00284FA6">
              <w:rPr>
                <w:rFonts w:eastAsia="Times New Roman"/>
                <w:bCs/>
              </w:rPr>
              <w:t>2. Демонстри</w:t>
            </w:r>
            <w:r w:rsidR="00E00B2A">
              <w:rPr>
                <w:rFonts w:eastAsia="Times New Roman"/>
                <w:bCs/>
              </w:rPr>
              <w:t>-</w:t>
            </w:r>
            <w:r w:rsidRPr="00284FA6">
              <w:rPr>
                <w:rFonts w:eastAsia="Times New Roman"/>
                <w:bCs/>
              </w:rPr>
              <w:t>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p w14:paraId="79D15BA2" w14:textId="77777777" w:rsidR="006E2329" w:rsidRPr="00284FA6" w:rsidRDefault="006E2329" w:rsidP="006E2329">
            <w:pPr>
              <w:widowControl w:val="0"/>
              <w:tabs>
                <w:tab w:val="left" w:pos="169"/>
              </w:tabs>
              <w:autoSpaceDE w:val="0"/>
              <w:autoSpaceDN w:val="0"/>
              <w:adjustRightInd w:val="0"/>
              <w:contextualSpacing/>
              <w:rPr>
                <w:rFonts w:eastAsia="Times New Roman"/>
                <w:bCs/>
              </w:rPr>
            </w:pPr>
          </w:p>
        </w:tc>
        <w:tc>
          <w:tcPr>
            <w:tcW w:w="1574" w:type="dxa"/>
          </w:tcPr>
          <w:p w14:paraId="1DF43455" w14:textId="77777777" w:rsidR="006E2329" w:rsidRPr="003F366D" w:rsidRDefault="006E2329" w:rsidP="006E2329">
            <w:pPr>
              <w:tabs>
                <w:tab w:val="num" w:pos="851"/>
              </w:tabs>
              <w:overflowPunct w:val="0"/>
              <w:textAlignment w:val="baseline"/>
              <w:rPr>
                <w:rFonts w:eastAsia="Times New Roman"/>
                <w:b/>
                <w:bCs/>
                <w:i/>
                <w:sz w:val="22"/>
                <w:szCs w:val="22"/>
              </w:rPr>
            </w:pPr>
            <w:r w:rsidRPr="003F366D">
              <w:rPr>
                <w:rFonts w:eastAsia="Times New Roman"/>
                <w:b/>
                <w:bCs/>
                <w:i/>
                <w:sz w:val="22"/>
                <w:szCs w:val="22"/>
              </w:rPr>
              <w:lastRenderedPageBreak/>
              <w:t>Знать:</w:t>
            </w:r>
          </w:p>
          <w:p w14:paraId="3C88624B" w14:textId="77777777" w:rsidR="006E2329" w:rsidRDefault="006E2329" w:rsidP="006E2329">
            <w:pPr>
              <w:tabs>
                <w:tab w:val="num" w:pos="851"/>
              </w:tabs>
              <w:overflowPunct w:val="0"/>
              <w:textAlignment w:val="baseline"/>
              <w:rPr>
                <w:rFonts w:eastAsia="Times New Roman"/>
                <w:bCs/>
                <w:sz w:val="22"/>
                <w:szCs w:val="22"/>
              </w:rPr>
            </w:pPr>
            <w:r>
              <w:rPr>
                <w:rFonts w:eastAsia="Times New Roman"/>
                <w:bCs/>
                <w:sz w:val="22"/>
                <w:szCs w:val="22"/>
              </w:rPr>
              <w:t>1. Современные особенности и п</w:t>
            </w:r>
            <w:r w:rsidRPr="003F366D">
              <w:rPr>
                <w:rFonts w:eastAsia="Times New Roman"/>
                <w:bCs/>
                <w:sz w:val="22"/>
                <w:szCs w:val="22"/>
              </w:rPr>
              <w:t>роблем</w:t>
            </w:r>
            <w:r>
              <w:rPr>
                <w:rFonts w:eastAsia="Times New Roman"/>
                <w:bCs/>
                <w:sz w:val="22"/>
                <w:szCs w:val="22"/>
              </w:rPr>
              <w:t>ы</w:t>
            </w:r>
            <w:r w:rsidRPr="003F366D">
              <w:rPr>
                <w:rFonts w:eastAsia="Times New Roman"/>
                <w:bCs/>
                <w:sz w:val="22"/>
                <w:szCs w:val="22"/>
              </w:rPr>
              <w:t xml:space="preserve"> текущей деятельности финансовых органов, финансово-кредитных</w:t>
            </w:r>
            <w:r>
              <w:rPr>
                <w:rFonts w:eastAsia="Times New Roman"/>
                <w:bCs/>
                <w:sz w:val="22"/>
                <w:szCs w:val="22"/>
              </w:rPr>
              <w:t xml:space="preserve"> организаций.</w:t>
            </w:r>
          </w:p>
          <w:p w14:paraId="572FA0AD" w14:textId="77777777" w:rsidR="006E2329" w:rsidRDefault="006E2329" w:rsidP="006E2329">
            <w:pPr>
              <w:tabs>
                <w:tab w:val="num" w:pos="851"/>
              </w:tabs>
              <w:overflowPunct w:val="0"/>
              <w:textAlignment w:val="baseline"/>
              <w:rPr>
                <w:rFonts w:eastAsia="Times New Roman"/>
                <w:bCs/>
                <w:sz w:val="22"/>
                <w:szCs w:val="22"/>
              </w:rPr>
            </w:pPr>
            <w:r>
              <w:rPr>
                <w:rFonts w:eastAsia="Times New Roman"/>
                <w:bCs/>
                <w:sz w:val="22"/>
                <w:szCs w:val="22"/>
              </w:rPr>
              <w:t>2. Основные методы прикладных научных исследований в профессиональной сфере.</w:t>
            </w:r>
          </w:p>
          <w:p w14:paraId="5933E6FC" w14:textId="77777777" w:rsidR="006E2329" w:rsidRPr="003A023E" w:rsidRDefault="006E2329" w:rsidP="006E2329">
            <w:pPr>
              <w:tabs>
                <w:tab w:val="num" w:pos="851"/>
              </w:tabs>
              <w:overflowPunct w:val="0"/>
              <w:textAlignment w:val="baseline"/>
              <w:rPr>
                <w:rFonts w:eastAsia="Times New Roman"/>
                <w:b/>
                <w:bCs/>
                <w:i/>
                <w:sz w:val="22"/>
                <w:szCs w:val="22"/>
              </w:rPr>
            </w:pPr>
            <w:r w:rsidRPr="003A023E">
              <w:rPr>
                <w:rFonts w:eastAsia="Times New Roman"/>
                <w:b/>
                <w:bCs/>
                <w:i/>
                <w:sz w:val="22"/>
                <w:szCs w:val="22"/>
              </w:rPr>
              <w:t>Уметь:</w:t>
            </w:r>
          </w:p>
          <w:p w14:paraId="37313F18" w14:textId="77777777" w:rsidR="006E2329" w:rsidRDefault="006E2329" w:rsidP="006E2329">
            <w:pPr>
              <w:tabs>
                <w:tab w:val="num" w:pos="851"/>
              </w:tabs>
              <w:overflowPunct w:val="0"/>
              <w:textAlignment w:val="baseline"/>
              <w:rPr>
                <w:rFonts w:eastAsia="Times New Roman"/>
                <w:bCs/>
                <w:sz w:val="22"/>
                <w:szCs w:val="22"/>
              </w:rPr>
            </w:pPr>
            <w:r>
              <w:rPr>
                <w:rFonts w:eastAsia="Times New Roman"/>
                <w:bCs/>
                <w:sz w:val="22"/>
                <w:szCs w:val="22"/>
              </w:rPr>
              <w:t xml:space="preserve">Применять результаты прикладных научных исследований для решения проблем текущей </w:t>
            </w:r>
            <w:r w:rsidRPr="003A023E">
              <w:rPr>
                <w:rFonts w:eastAsia="Times New Roman"/>
                <w:bCs/>
                <w:sz w:val="22"/>
                <w:szCs w:val="22"/>
              </w:rPr>
              <w:t>деятельности финансовых органов</w:t>
            </w:r>
            <w:r>
              <w:rPr>
                <w:rFonts w:eastAsia="Times New Roman"/>
                <w:bCs/>
                <w:sz w:val="22"/>
                <w:szCs w:val="22"/>
              </w:rPr>
              <w:t xml:space="preserve"> и финансово-кредитных организаций.</w:t>
            </w:r>
          </w:p>
          <w:p w14:paraId="774E449F" w14:textId="77777777" w:rsidR="006E2329" w:rsidRDefault="006E2329" w:rsidP="006E2329">
            <w:pPr>
              <w:tabs>
                <w:tab w:val="num" w:pos="851"/>
              </w:tabs>
              <w:overflowPunct w:val="0"/>
              <w:textAlignment w:val="baseline"/>
              <w:rPr>
                <w:rFonts w:eastAsia="Times New Roman"/>
                <w:bCs/>
                <w:sz w:val="22"/>
                <w:szCs w:val="22"/>
              </w:rPr>
            </w:pPr>
          </w:p>
          <w:p w14:paraId="2D0AD192" w14:textId="77777777" w:rsidR="006E2329" w:rsidRDefault="006E2329" w:rsidP="006E2329">
            <w:pPr>
              <w:tabs>
                <w:tab w:val="num" w:pos="851"/>
              </w:tabs>
              <w:overflowPunct w:val="0"/>
              <w:textAlignment w:val="baseline"/>
              <w:rPr>
                <w:rFonts w:eastAsia="Times New Roman"/>
                <w:bCs/>
                <w:sz w:val="22"/>
                <w:szCs w:val="22"/>
              </w:rPr>
            </w:pPr>
          </w:p>
          <w:p w14:paraId="1316900E" w14:textId="77777777" w:rsidR="006E2329" w:rsidRDefault="006E2329" w:rsidP="006E2329">
            <w:pPr>
              <w:tabs>
                <w:tab w:val="num" w:pos="851"/>
              </w:tabs>
              <w:overflowPunct w:val="0"/>
              <w:textAlignment w:val="baseline"/>
              <w:rPr>
                <w:rFonts w:eastAsia="Times New Roman"/>
                <w:b/>
                <w:bCs/>
                <w:i/>
                <w:sz w:val="22"/>
                <w:szCs w:val="22"/>
              </w:rPr>
            </w:pPr>
          </w:p>
          <w:p w14:paraId="273F994B" w14:textId="77777777" w:rsidR="006E2329" w:rsidRDefault="006E2329" w:rsidP="006E2329">
            <w:pPr>
              <w:tabs>
                <w:tab w:val="num" w:pos="851"/>
              </w:tabs>
              <w:overflowPunct w:val="0"/>
              <w:textAlignment w:val="baseline"/>
              <w:rPr>
                <w:rFonts w:eastAsia="Times New Roman"/>
                <w:b/>
                <w:bCs/>
                <w:i/>
                <w:sz w:val="22"/>
                <w:szCs w:val="22"/>
              </w:rPr>
            </w:pPr>
          </w:p>
          <w:p w14:paraId="6CEA934A" w14:textId="77777777" w:rsidR="006E2329" w:rsidRDefault="006E2329" w:rsidP="006E2329">
            <w:pPr>
              <w:tabs>
                <w:tab w:val="num" w:pos="851"/>
              </w:tabs>
              <w:overflowPunct w:val="0"/>
              <w:textAlignment w:val="baseline"/>
              <w:rPr>
                <w:rFonts w:eastAsia="Times New Roman"/>
                <w:b/>
                <w:bCs/>
                <w:i/>
                <w:sz w:val="22"/>
                <w:szCs w:val="22"/>
              </w:rPr>
            </w:pPr>
          </w:p>
          <w:p w14:paraId="1141FFC3" w14:textId="77777777" w:rsidR="006E2329" w:rsidRDefault="006E2329" w:rsidP="006E2329">
            <w:pPr>
              <w:tabs>
                <w:tab w:val="num" w:pos="851"/>
              </w:tabs>
              <w:overflowPunct w:val="0"/>
              <w:textAlignment w:val="baseline"/>
              <w:rPr>
                <w:rFonts w:eastAsia="Times New Roman"/>
                <w:b/>
                <w:bCs/>
                <w:i/>
                <w:sz w:val="22"/>
                <w:szCs w:val="22"/>
              </w:rPr>
            </w:pPr>
          </w:p>
          <w:p w14:paraId="63A11D89" w14:textId="7A221488" w:rsidR="006E2329" w:rsidRPr="003A023E" w:rsidRDefault="006E2329" w:rsidP="006E2329">
            <w:pPr>
              <w:tabs>
                <w:tab w:val="num" w:pos="851"/>
              </w:tabs>
              <w:overflowPunct w:val="0"/>
              <w:textAlignment w:val="baseline"/>
              <w:rPr>
                <w:rFonts w:eastAsia="Times New Roman"/>
                <w:b/>
                <w:bCs/>
                <w:i/>
                <w:sz w:val="22"/>
                <w:szCs w:val="22"/>
              </w:rPr>
            </w:pPr>
            <w:r w:rsidRPr="003A023E">
              <w:rPr>
                <w:rFonts w:eastAsia="Times New Roman"/>
                <w:b/>
                <w:bCs/>
                <w:i/>
                <w:sz w:val="22"/>
                <w:szCs w:val="22"/>
              </w:rPr>
              <w:t>Знать:</w:t>
            </w:r>
          </w:p>
          <w:p w14:paraId="36F6F04E" w14:textId="77777777" w:rsidR="006E2329" w:rsidRDefault="006E2329" w:rsidP="006E2329">
            <w:pPr>
              <w:tabs>
                <w:tab w:val="num" w:pos="851"/>
              </w:tabs>
              <w:overflowPunct w:val="0"/>
              <w:textAlignment w:val="baseline"/>
              <w:rPr>
                <w:rFonts w:eastAsia="Times New Roman"/>
                <w:bCs/>
                <w:sz w:val="22"/>
                <w:szCs w:val="22"/>
              </w:rPr>
            </w:pPr>
            <w:r>
              <w:rPr>
                <w:rFonts w:eastAsia="Times New Roman"/>
                <w:bCs/>
                <w:sz w:val="22"/>
                <w:szCs w:val="22"/>
              </w:rPr>
              <w:t xml:space="preserve">1. Подходы к формированию стратегии развития организаций, </w:t>
            </w:r>
            <w:r w:rsidRPr="003A023E">
              <w:rPr>
                <w:rFonts w:eastAsia="Times New Roman"/>
                <w:bCs/>
                <w:sz w:val="22"/>
                <w:szCs w:val="22"/>
              </w:rPr>
              <w:t>различных институтов финансового рынка, публично-правовых образований</w:t>
            </w:r>
            <w:r>
              <w:rPr>
                <w:rFonts w:eastAsia="Times New Roman"/>
                <w:bCs/>
                <w:sz w:val="22"/>
                <w:szCs w:val="22"/>
              </w:rPr>
              <w:t>.</w:t>
            </w:r>
          </w:p>
          <w:p w14:paraId="3A6DAA84" w14:textId="77777777" w:rsidR="006E2329" w:rsidRDefault="006E2329" w:rsidP="006E2329">
            <w:pPr>
              <w:tabs>
                <w:tab w:val="num" w:pos="851"/>
              </w:tabs>
              <w:overflowPunct w:val="0"/>
              <w:textAlignment w:val="baseline"/>
              <w:rPr>
                <w:rFonts w:eastAsia="Times New Roman"/>
                <w:bCs/>
                <w:sz w:val="22"/>
                <w:szCs w:val="22"/>
              </w:rPr>
            </w:pPr>
            <w:r>
              <w:rPr>
                <w:rFonts w:eastAsia="Times New Roman"/>
                <w:bCs/>
                <w:sz w:val="22"/>
                <w:szCs w:val="22"/>
              </w:rPr>
              <w:t xml:space="preserve">2. Основные методы финансового обеспечения </w:t>
            </w:r>
            <w:r w:rsidRPr="003A023E">
              <w:rPr>
                <w:rFonts w:eastAsia="Times New Roman"/>
                <w:bCs/>
                <w:sz w:val="22"/>
                <w:szCs w:val="22"/>
              </w:rPr>
              <w:t>реализации</w:t>
            </w:r>
            <w:r>
              <w:rPr>
                <w:rFonts w:eastAsia="Times New Roman"/>
                <w:bCs/>
                <w:sz w:val="22"/>
                <w:szCs w:val="22"/>
              </w:rPr>
              <w:t xml:space="preserve"> стратегии развития организации.</w:t>
            </w:r>
          </w:p>
          <w:p w14:paraId="1C335D0D" w14:textId="77777777" w:rsidR="006E2329" w:rsidRPr="003A023E" w:rsidRDefault="006E2329" w:rsidP="006E2329">
            <w:pPr>
              <w:tabs>
                <w:tab w:val="num" w:pos="851"/>
              </w:tabs>
              <w:overflowPunct w:val="0"/>
              <w:textAlignment w:val="baseline"/>
              <w:rPr>
                <w:rFonts w:eastAsia="Times New Roman"/>
                <w:b/>
                <w:bCs/>
                <w:i/>
                <w:sz w:val="22"/>
                <w:szCs w:val="22"/>
              </w:rPr>
            </w:pPr>
            <w:r w:rsidRPr="003A023E">
              <w:rPr>
                <w:rFonts w:eastAsia="Times New Roman"/>
                <w:b/>
                <w:bCs/>
                <w:i/>
                <w:sz w:val="22"/>
                <w:szCs w:val="22"/>
              </w:rPr>
              <w:t>Уметь:</w:t>
            </w:r>
          </w:p>
          <w:p w14:paraId="6FB55467" w14:textId="7985800E" w:rsidR="006E2329" w:rsidRPr="00EE5345" w:rsidRDefault="006E2329" w:rsidP="006E2329">
            <w:pPr>
              <w:tabs>
                <w:tab w:val="num" w:pos="851"/>
              </w:tabs>
              <w:overflowPunct w:val="0"/>
              <w:textAlignment w:val="baseline"/>
              <w:rPr>
                <w:rFonts w:eastAsia="Times New Roman"/>
                <w:b/>
                <w:i/>
                <w:iCs/>
                <w:sz w:val="22"/>
                <w:szCs w:val="22"/>
              </w:rPr>
            </w:pPr>
            <w:r>
              <w:rPr>
                <w:rFonts w:eastAsia="Times New Roman"/>
                <w:bCs/>
                <w:sz w:val="22"/>
                <w:szCs w:val="22"/>
              </w:rPr>
              <w:t xml:space="preserve">Формулировать </w:t>
            </w:r>
            <w:r w:rsidRPr="003A023E">
              <w:rPr>
                <w:rFonts w:eastAsia="Times New Roman"/>
                <w:bCs/>
                <w:sz w:val="22"/>
                <w:szCs w:val="22"/>
              </w:rPr>
              <w:t>профессионально обоснованные предложения по координации стратегического и финансового планирования</w:t>
            </w:r>
            <w:r>
              <w:rPr>
                <w:rFonts w:eastAsia="Times New Roman"/>
                <w:bCs/>
                <w:sz w:val="22"/>
                <w:szCs w:val="22"/>
              </w:rPr>
              <w:t xml:space="preserve"> на уровне </w:t>
            </w:r>
            <w:r w:rsidRPr="003A023E">
              <w:rPr>
                <w:rFonts w:eastAsia="Times New Roman"/>
                <w:bCs/>
                <w:sz w:val="22"/>
                <w:szCs w:val="22"/>
              </w:rPr>
              <w:t>публично-правовых образований и организаций</w:t>
            </w:r>
            <w:r>
              <w:rPr>
                <w:rFonts w:eastAsia="Times New Roman"/>
                <w:bCs/>
                <w:sz w:val="22"/>
                <w:szCs w:val="22"/>
              </w:rPr>
              <w:t>.</w:t>
            </w:r>
          </w:p>
        </w:tc>
        <w:tc>
          <w:tcPr>
            <w:tcW w:w="4611" w:type="dxa"/>
          </w:tcPr>
          <w:p w14:paraId="41616183" w14:textId="77777777" w:rsidR="006E2329" w:rsidRDefault="006E2329" w:rsidP="006E2329">
            <w:pPr>
              <w:widowControl w:val="0"/>
              <w:tabs>
                <w:tab w:val="left" w:pos="169"/>
              </w:tabs>
              <w:autoSpaceDE w:val="0"/>
              <w:autoSpaceDN w:val="0"/>
              <w:adjustRightInd w:val="0"/>
              <w:contextualSpacing/>
              <w:jc w:val="center"/>
              <w:rPr>
                <w:rFonts w:eastAsia="Times New Roman"/>
                <w:b/>
                <w:bCs/>
              </w:rPr>
            </w:pPr>
            <w:r>
              <w:rPr>
                <w:rFonts w:eastAsia="Times New Roman"/>
                <w:b/>
                <w:bCs/>
              </w:rPr>
              <w:lastRenderedPageBreak/>
              <w:t>Задание 1</w:t>
            </w:r>
          </w:p>
          <w:p w14:paraId="4FE6C04C" w14:textId="77777777" w:rsidR="006E2329" w:rsidRDefault="006E2329" w:rsidP="006E2329">
            <w:pPr>
              <w:widowControl w:val="0"/>
              <w:tabs>
                <w:tab w:val="left" w:pos="169"/>
              </w:tabs>
              <w:autoSpaceDE w:val="0"/>
              <w:autoSpaceDN w:val="0"/>
              <w:adjustRightInd w:val="0"/>
              <w:contextualSpacing/>
              <w:rPr>
                <w:rFonts w:eastAsia="Times New Roman"/>
                <w:bCs/>
              </w:rPr>
            </w:pPr>
            <w:r w:rsidRPr="008634C2">
              <w:rPr>
                <w:rFonts w:eastAsia="Times New Roman"/>
                <w:bCs/>
              </w:rPr>
              <w:t>Расскажите о принципах действия генеральных соглашений ISDA. Ознакомьтесь с размещенными на сайте НАУФОР примерными условиями договора о срочных сделках на финансовых рынках -</w:t>
            </w:r>
            <w:r>
              <w:rPr>
                <w:rFonts w:eastAsia="Times New Roman"/>
                <w:bCs/>
              </w:rPr>
              <w:t xml:space="preserve"> </w:t>
            </w:r>
            <w:hyperlink r:id="rId9" w:history="1">
              <w:r w:rsidRPr="00A54DF0">
                <w:rPr>
                  <w:rStyle w:val="ab"/>
                  <w:rFonts w:eastAsia="Times New Roman"/>
                  <w:bCs/>
                </w:rPr>
                <w:t>https://naufor.ru/download/sd/ModelProvisions2011.pdf</w:t>
              </w:r>
            </w:hyperlink>
            <w:r>
              <w:rPr>
                <w:rFonts w:eastAsia="Times New Roman"/>
                <w:bCs/>
              </w:rPr>
              <w:t xml:space="preserve"> </w:t>
            </w:r>
            <w:r w:rsidRPr="00A24C3C">
              <w:rPr>
                <w:rFonts w:eastAsia="Times New Roman"/>
                <w:bCs/>
              </w:rPr>
              <w:t xml:space="preserve"> </w:t>
            </w:r>
            <w:r>
              <w:rPr>
                <w:rFonts w:eastAsia="Times New Roman"/>
                <w:bCs/>
              </w:rPr>
              <w:t xml:space="preserve"> </w:t>
            </w:r>
          </w:p>
          <w:p w14:paraId="626BF80D" w14:textId="77777777" w:rsidR="006E2329" w:rsidRDefault="006E2329" w:rsidP="006E2329">
            <w:pPr>
              <w:widowControl w:val="0"/>
              <w:tabs>
                <w:tab w:val="left" w:pos="169"/>
              </w:tabs>
              <w:autoSpaceDE w:val="0"/>
              <w:autoSpaceDN w:val="0"/>
              <w:adjustRightInd w:val="0"/>
              <w:contextualSpacing/>
              <w:rPr>
                <w:rFonts w:eastAsia="Times New Roman"/>
                <w:bCs/>
              </w:rPr>
            </w:pPr>
            <w:r w:rsidRPr="008634C2">
              <w:rPr>
                <w:rFonts w:eastAsia="Times New Roman"/>
                <w:bCs/>
              </w:rPr>
              <w:t xml:space="preserve">Объясните, какие преимущества получают участники внебиржевых срочных сделок при использовании данной стандартной документации.   </w:t>
            </w:r>
          </w:p>
          <w:p w14:paraId="6317FFC2" w14:textId="77777777" w:rsidR="006E2329" w:rsidRPr="00A24C3C" w:rsidRDefault="006E2329" w:rsidP="006E2329">
            <w:pPr>
              <w:widowControl w:val="0"/>
              <w:tabs>
                <w:tab w:val="left" w:pos="169"/>
              </w:tabs>
              <w:autoSpaceDE w:val="0"/>
              <w:autoSpaceDN w:val="0"/>
              <w:adjustRightInd w:val="0"/>
              <w:contextualSpacing/>
              <w:jc w:val="center"/>
              <w:rPr>
                <w:rFonts w:eastAsia="Times New Roman"/>
                <w:b/>
                <w:bCs/>
              </w:rPr>
            </w:pPr>
            <w:r w:rsidRPr="00A24C3C">
              <w:rPr>
                <w:rFonts w:eastAsia="Times New Roman"/>
                <w:b/>
                <w:bCs/>
              </w:rPr>
              <w:t>Задание 2</w:t>
            </w:r>
          </w:p>
          <w:p w14:paraId="2ABBAB0A" w14:textId="77777777" w:rsidR="006E2329" w:rsidRDefault="006E2329" w:rsidP="006E2329">
            <w:pPr>
              <w:widowControl w:val="0"/>
              <w:tabs>
                <w:tab w:val="left" w:pos="169"/>
              </w:tabs>
              <w:autoSpaceDE w:val="0"/>
              <w:autoSpaceDN w:val="0"/>
              <w:adjustRightInd w:val="0"/>
              <w:contextualSpacing/>
              <w:rPr>
                <w:rFonts w:eastAsia="Times New Roman"/>
                <w:bCs/>
              </w:rPr>
            </w:pPr>
            <w:r w:rsidRPr="00A24C3C">
              <w:rPr>
                <w:rFonts w:eastAsia="Times New Roman"/>
                <w:bCs/>
              </w:rPr>
              <w:t>Сравните данные, характеризующие объемы и структуру международного рынка деривативов в части развития его отдельных сегментов (фондовые, индексные, процентные, валютные, товарные инструменты) с аналогичными показателями российского рынка производных. Дайте свою оценку полученным результатам, сформулируйте конкретные предложения по применению отдельных видов произво</w:t>
            </w:r>
            <w:r>
              <w:rPr>
                <w:rFonts w:eastAsia="Times New Roman"/>
                <w:bCs/>
              </w:rPr>
              <w:t>дных инструментов компаниями ведущих отраслей российской экономики</w:t>
            </w:r>
            <w:r w:rsidRPr="00A24C3C">
              <w:rPr>
                <w:rFonts w:eastAsia="Times New Roman"/>
                <w:bCs/>
              </w:rPr>
              <w:t xml:space="preserve">. </w:t>
            </w:r>
          </w:p>
          <w:p w14:paraId="7C9D783E" w14:textId="77777777" w:rsidR="006E2329" w:rsidRDefault="006E2329" w:rsidP="006E2329">
            <w:pPr>
              <w:widowControl w:val="0"/>
              <w:tabs>
                <w:tab w:val="left" w:pos="169"/>
              </w:tabs>
              <w:autoSpaceDE w:val="0"/>
              <w:autoSpaceDN w:val="0"/>
              <w:adjustRightInd w:val="0"/>
              <w:contextualSpacing/>
              <w:jc w:val="center"/>
              <w:rPr>
                <w:rFonts w:eastAsia="Times New Roman"/>
                <w:b/>
                <w:bCs/>
              </w:rPr>
            </w:pPr>
            <w:r w:rsidRPr="00D76DC9">
              <w:rPr>
                <w:rFonts w:eastAsia="Times New Roman"/>
                <w:b/>
                <w:bCs/>
              </w:rPr>
              <w:t>Задание 3</w:t>
            </w:r>
          </w:p>
          <w:p w14:paraId="401AEC04" w14:textId="77777777" w:rsidR="006E2329" w:rsidRPr="00D76DC9" w:rsidRDefault="006E2329" w:rsidP="006E2329">
            <w:pPr>
              <w:widowControl w:val="0"/>
              <w:tabs>
                <w:tab w:val="left" w:pos="169"/>
              </w:tabs>
              <w:autoSpaceDE w:val="0"/>
              <w:autoSpaceDN w:val="0"/>
              <w:adjustRightInd w:val="0"/>
              <w:contextualSpacing/>
              <w:rPr>
                <w:rFonts w:eastAsia="Times New Roman"/>
                <w:bCs/>
              </w:rPr>
            </w:pPr>
            <w:r w:rsidRPr="00D76DC9">
              <w:rPr>
                <w:rFonts w:eastAsia="Times New Roman"/>
                <w:bCs/>
              </w:rPr>
              <w:t xml:space="preserve">Одним из самых популярных фьючерсных контрактов на рынке США является фьючерсный контракт на казначейские облигации США. Расскажите об основных характеристиках данного контракта, целях его использования участниками рынка. Существуют ли аналогичные контракты </w:t>
            </w:r>
            <w:r w:rsidRPr="00D76DC9">
              <w:rPr>
                <w:rFonts w:eastAsia="Times New Roman"/>
                <w:bCs/>
              </w:rPr>
              <w:lastRenderedPageBreak/>
              <w:t>на отечественном срочном рынке?</w:t>
            </w:r>
          </w:p>
          <w:p w14:paraId="1C2F6A3F" w14:textId="77777777" w:rsidR="006E2329" w:rsidRDefault="006E2329" w:rsidP="006E2329">
            <w:pPr>
              <w:widowControl w:val="0"/>
              <w:tabs>
                <w:tab w:val="left" w:pos="169"/>
              </w:tabs>
              <w:autoSpaceDE w:val="0"/>
              <w:autoSpaceDN w:val="0"/>
              <w:adjustRightInd w:val="0"/>
              <w:contextualSpacing/>
              <w:jc w:val="center"/>
              <w:rPr>
                <w:rFonts w:eastAsia="Times New Roman"/>
                <w:b/>
                <w:bCs/>
              </w:rPr>
            </w:pPr>
          </w:p>
          <w:p w14:paraId="047F06E4" w14:textId="77777777" w:rsidR="005C5798" w:rsidRDefault="005C5798" w:rsidP="006E2329">
            <w:pPr>
              <w:widowControl w:val="0"/>
              <w:tabs>
                <w:tab w:val="left" w:pos="169"/>
              </w:tabs>
              <w:autoSpaceDE w:val="0"/>
              <w:autoSpaceDN w:val="0"/>
              <w:adjustRightInd w:val="0"/>
              <w:contextualSpacing/>
              <w:jc w:val="center"/>
              <w:rPr>
                <w:rFonts w:eastAsia="Times New Roman"/>
                <w:b/>
                <w:bCs/>
              </w:rPr>
            </w:pPr>
          </w:p>
          <w:p w14:paraId="39380D3A" w14:textId="2A7FD0EE" w:rsidR="006E2329" w:rsidRDefault="006E2329" w:rsidP="006E2329">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1</w:t>
            </w:r>
          </w:p>
          <w:p w14:paraId="36603C44" w14:textId="77777777" w:rsidR="006E2329" w:rsidRDefault="006E2329" w:rsidP="006E2329">
            <w:pPr>
              <w:widowControl w:val="0"/>
              <w:tabs>
                <w:tab w:val="left" w:pos="169"/>
              </w:tabs>
              <w:autoSpaceDE w:val="0"/>
              <w:autoSpaceDN w:val="0"/>
              <w:adjustRightInd w:val="0"/>
              <w:contextualSpacing/>
              <w:rPr>
                <w:rFonts w:eastAsia="Times New Roman"/>
                <w:bCs/>
              </w:rPr>
            </w:pPr>
            <w:r w:rsidRPr="00D76DC9">
              <w:rPr>
                <w:rFonts w:eastAsia="Times New Roman"/>
                <w:bCs/>
              </w:rPr>
              <w:t>Подготовьте аналитический обзор российского срочного рынка (за выбранный период времени). Приведите конкретный пример практического использования фьючерсов на акции, фондовые индексы, процентные ставки, курсы валют для хеджирования рыночных, процентных, валютных рисков.</w:t>
            </w:r>
          </w:p>
          <w:p w14:paraId="24F4E082" w14:textId="77777777" w:rsidR="006E2329" w:rsidRPr="00D76DC9" w:rsidRDefault="006E2329" w:rsidP="006E2329">
            <w:pPr>
              <w:widowControl w:val="0"/>
              <w:tabs>
                <w:tab w:val="left" w:pos="169"/>
              </w:tabs>
              <w:autoSpaceDE w:val="0"/>
              <w:autoSpaceDN w:val="0"/>
              <w:adjustRightInd w:val="0"/>
              <w:contextualSpacing/>
              <w:jc w:val="center"/>
              <w:rPr>
                <w:rFonts w:eastAsia="Times New Roman"/>
                <w:b/>
                <w:bCs/>
              </w:rPr>
            </w:pPr>
            <w:r w:rsidRPr="00D76DC9">
              <w:rPr>
                <w:rFonts w:eastAsia="Times New Roman"/>
                <w:b/>
                <w:bCs/>
              </w:rPr>
              <w:t>Задание 2</w:t>
            </w:r>
          </w:p>
          <w:p w14:paraId="6155B2F7" w14:textId="77777777" w:rsidR="006E2329" w:rsidRDefault="006E2329" w:rsidP="006E2329">
            <w:pPr>
              <w:widowControl w:val="0"/>
              <w:tabs>
                <w:tab w:val="left" w:pos="169"/>
              </w:tabs>
              <w:autoSpaceDE w:val="0"/>
              <w:autoSpaceDN w:val="0"/>
              <w:adjustRightInd w:val="0"/>
              <w:contextualSpacing/>
              <w:rPr>
                <w:rFonts w:eastAsia="Times New Roman"/>
                <w:bCs/>
              </w:rPr>
            </w:pPr>
            <w:r w:rsidRPr="00D76DC9">
              <w:rPr>
                <w:rFonts w:eastAsia="Times New Roman"/>
                <w:bCs/>
              </w:rPr>
              <w:t>В обзорах итогов торгов производными финансовыми инструментами присутствуют показатели «объем торговли» и «открытый интерес» («открытые позиции»). Используя данные Московской биржи, сопоставьте величины данных показателей по отдельным видам фьючерсных контрактов за выбранный период. Объясните различия между данными показателями.</w:t>
            </w:r>
          </w:p>
          <w:p w14:paraId="2FBFA278" w14:textId="77777777" w:rsidR="006E2329" w:rsidRPr="00D76DC9" w:rsidRDefault="006E2329" w:rsidP="006E2329">
            <w:pPr>
              <w:widowControl w:val="0"/>
              <w:tabs>
                <w:tab w:val="left" w:pos="169"/>
              </w:tabs>
              <w:autoSpaceDE w:val="0"/>
              <w:autoSpaceDN w:val="0"/>
              <w:adjustRightInd w:val="0"/>
              <w:contextualSpacing/>
              <w:jc w:val="center"/>
              <w:rPr>
                <w:rFonts w:eastAsia="Times New Roman"/>
                <w:b/>
                <w:bCs/>
              </w:rPr>
            </w:pPr>
            <w:r w:rsidRPr="00D76DC9">
              <w:rPr>
                <w:rFonts w:eastAsia="Times New Roman"/>
                <w:b/>
                <w:bCs/>
              </w:rPr>
              <w:t>Задание 3</w:t>
            </w:r>
          </w:p>
          <w:p w14:paraId="1A73F738" w14:textId="65C8AF48" w:rsidR="006E2329" w:rsidRDefault="006E2329" w:rsidP="006E2329">
            <w:pPr>
              <w:widowControl w:val="0"/>
              <w:tabs>
                <w:tab w:val="left" w:pos="169"/>
              </w:tabs>
              <w:autoSpaceDE w:val="0"/>
              <w:autoSpaceDN w:val="0"/>
              <w:adjustRightInd w:val="0"/>
              <w:contextualSpacing/>
              <w:rPr>
                <w:rFonts w:eastAsia="Times New Roman"/>
                <w:b/>
                <w:bCs/>
              </w:rPr>
            </w:pPr>
            <w:r w:rsidRPr="00D76DC9">
              <w:rPr>
                <w:rFonts w:eastAsia="Times New Roman"/>
                <w:bCs/>
              </w:rPr>
              <w:t>Инвестиционная компания планирует извлечь арбитражную прибыль из разницы в ценах на срочном и кассовом рынках. Форвардный контракт на акцию компании N был заключен некоторое время назад. До его окончания остается 110 дней. Цена поставки акции по контракту равна 80 руб. Наличная цена акции – 90 руб. Ставка без риска – 7%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tc>
      </w:tr>
      <w:tr w:rsidR="00C9318B" w14:paraId="2E92E13F" w14:textId="77777777" w:rsidTr="00C9318B">
        <w:tc>
          <w:tcPr>
            <w:tcW w:w="9345" w:type="dxa"/>
            <w:gridSpan w:val="4"/>
          </w:tcPr>
          <w:p w14:paraId="3F0B5518" w14:textId="666BBB0E" w:rsidR="00C62103" w:rsidRDefault="00C62103" w:rsidP="00C62103">
            <w:pPr>
              <w:tabs>
                <w:tab w:val="left" w:pos="540"/>
              </w:tabs>
              <w:jc w:val="center"/>
              <w:rPr>
                <w:rFonts w:eastAsia="Times New Roman"/>
                <w:b/>
                <w:bCs/>
              </w:rPr>
            </w:pPr>
            <w:r>
              <w:rPr>
                <w:rFonts w:eastAsia="Times New Roman"/>
                <w:b/>
                <w:bCs/>
              </w:rPr>
              <w:lastRenderedPageBreak/>
              <w:t>Направление «Экономика», программа магистратуры</w:t>
            </w:r>
          </w:p>
          <w:p w14:paraId="6494767F" w14:textId="51D6CBBD" w:rsidR="00C9318B" w:rsidRDefault="00C9318B" w:rsidP="006E2329">
            <w:pPr>
              <w:widowControl w:val="0"/>
              <w:tabs>
                <w:tab w:val="left" w:pos="169"/>
              </w:tabs>
              <w:autoSpaceDE w:val="0"/>
              <w:autoSpaceDN w:val="0"/>
              <w:adjustRightInd w:val="0"/>
              <w:contextualSpacing/>
              <w:jc w:val="center"/>
              <w:rPr>
                <w:rFonts w:eastAsia="Times New Roman"/>
                <w:b/>
                <w:bCs/>
              </w:rPr>
            </w:pPr>
            <w:r w:rsidRPr="00D76DC9">
              <w:rPr>
                <w:rFonts w:eastAsia="Times New Roman"/>
                <w:b/>
              </w:rPr>
              <w:t>«Международный финансовый рынок: стратегии и технологии (с частичной реализацией на английском языке)»</w:t>
            </w:r>
          </w:p>
        </w:tc>
      </w:tr>
      <w:tr w:rsidR="00EA0F17" w14:paraId="0AFD6FC4" w14:textId="77777777" w:rsidTr="005C5798">
        <w:tc>
          <w:tcPr>
            <w:tcW w:w="1471" w:type="dxa"/>
          </w:tcPr>
          <w:p w14:paraId="275C8509" w14:textId="77777777" w:rsidR="00EA0F17" w:rsidRPr="00CB0AC8" w:rsidRDefault="00EA0F17" w:rsidP="00EA0F17">
            <w:pPr>
              <w:tabs>
                <w:tab w:val="left" w:pos="540"/>
              </w:tabs>
              <w:contextualSpacing/>
              <w:rPr>
                <w:rFonts w:eastAsia="Times New Roman"/>
                <w:b/>
                <w:bCs/>
              </w:rPr>
            </w:pPr>
            <w:r>
              <w:rPr>
                <w:rFonts w:eastAsia="Times New Roman"/>
                <w:b/>
                <w:bCs/>
              </w:rPr>
              <w:t>ДКН-4</w:t>
            </w:r>
          </w:p>
          <w:p w14:paraId="09EA78AB" w14:textId="23686D2F" w:rsidR="00EA0F17" w:rsidRDefault="00EA0F17" w:rsidP="00EA0F17">
            <w:pPr>
              <w:widowControl w:val="0"/>
              <w:tabs>
                <w:tab w:val="left" w:pos="540"/>
              </w:tabs>
              <w:autoSpaceDE w:val="0"/>
              <w:autoSpaceDN w:val="0"/>
              <w:adjustRightInd w:val="0"/>
              <w:contextualSpacing/>
              <w:rPr>
                <w:rFonts w:eastAsia="Times New Roman"/>
                <w:b/>
              </w:rPr>
            </w:pPr>
            <w:r w:rsidRPr="00D76DC9">
              <w:rPr>
                <w:rFonts w:eastAsia="Times New Roman"/>
              </w:rPr>
              <w:t xml:space="preserve">Способность оценивать риски и принимать решения для </w:t>
            </w:r>
            <w:r w:rsidRPr="00D76DC9">
              <w:rPr>
                <w:rFonts w:eastAsia="Times New Roman"/>
              </w:rPr>
              <w:lastRenderedPageBreak/>
              <w:t>управления рисками при осуществлении операций на международном финансовом рынке</w:t>
            </w:r>
          </w:p>
        </w:tc>
        <w:tc>
          <w:tcPr>
            <w:tcW w:w="1689" w:type="dxa"/>
          </w:tcPr>
          <w:p w14:paraId="25995192" w14:textId="7E4A756A" w:rsidR="00EA0F17" w:rsidRDefault="00EA0F17" w:rsidP="00EA0F17">
            <w:pPr>
              <w:widowControl w:val="0"/>
              <w:tabs>
                <w:tab w:val="left" w:pos="169"/>
              </w:tabs>
              <w:autoSpaceDE w:val="0"/>
              <w:autoSpaceDN w:val="0"/>
              <w:adjustRightInd w:val="0"/>
              <w:contextualSpacing/>
              <w:rPr>
                <w:rFonts w:eastAsia="Times New Roman"/>
                <w:bCs/>
              </w:rPr>
            </w:pPr>
            <w:r>
              <w:rPr>
                <w:rFonts w:eastAsia="Times New Roman"/>
                <w:bCs/>
              </w:rPr>
              <w:lastRenderedPageBreak/>
              <w:t>1.</w:t>
            </w:r>
            <w:r w:rsidRPr="00EA0F17">
              <w:rPr>
                <w:rFonts w:eastAsia="Times New Roman"/>
                <w:bCs/>
              </w:rPr>
              <w:t xml:space="preserve"> Формирует и применяет рискоориентированные управленческие решения при </w:t>
            </w:r>
            <w:r w:rsidRPr="00EA0F17">
              <w:rPr>
                <w:rFonts w:eastAsia="Times New Roman"/>
                <w:bCs/>
              </w:rPr>
              <w:lastRenderedPageBreak/>
              <w:t>осуществлении операций на международном и российском финансовом рынке.</w:t>
            </w:r>
          </w:p>
          <w:p w14:paraId="09876F1A" w14:textId="77777777" w:rsidR="00EA0F17" w:rsidRDefault="00EA0F17" w:rsidP="00EA0F17">
            <w:pPr>
              <w:widowControl w:val="0"/>
              <w:tabs>
                <w:tab w:val="left" w:pos="169"/>
              </w:tabs>
              <w:autoSpaceDE w:val="0"/>
              <w:autoSpaceDN w:val="0"/>
              <w:adjustRightInd w:val="0"/>
              <w:contextualSpacing/>
              <w:rPr>
                <w:rFonts w:eastAsia="Times New Roman"/>
                <w:bCs/>
              </w:rPr>
            </w:pPr>
          </w:p>
          <w:p w14:paraId="1FAB239B"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215ED064"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73EAAB5B"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41BA2766"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4389C5D2"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48728976"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23CA1E37"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43CA18FC"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52B92516"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17C951EE"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6571363D"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3D092072"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6D91156C"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177571F0"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2602EBCA"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34542BB1"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1DDCAC1E"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3069DA83"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15517C9F"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4E5B4C47"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116A9D7D"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296324E9"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1AAD1062"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2CC50829"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57B213BA"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06B3D11C"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00189772"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449CB1F3" w14:textId="77777777" w:rsidR="005C5798" w:rsidRDefault="005C5798" w:rsidP="00EA0F17">
            <w:pPr>
              <w:widowControl w:val="0"/>
              <w:tabs>
                <w:tab w:val="left" w:pos="169"/>
              </w:tabs>
              <w:autoSpaceDE w:val="0"/>
              <w:autoSpaceDN w:val="0"/>
              <w:adjustRightInd w:val="0"/>
              <w:contextualSpacing/>
              <w:rPr>
                <w:rFonts w:eastAsia="Times New Roman"/>
                <w:sz w:val="22"/>
                <w:szCs w:val="22"/>
              </w:rPr>
            </w:pPr>
          </w:p>
          <w:p w14:paraId="0323F5A4" w14:textId="691379F2" w:rsidR="00EA0F17" w:rsidRPr="00C16E72" w:rsidRDefault="00EA0F17" w:rsidP="00EA0F17">
            <w:pPr>
              <w:widowControl w:val="0"/>
              <w:tabs>
                <w:tab w:val="left" w:pos="169"/>
              </w:tabs>
              <w:autoSpaceDE w:val="0"/>
              <w:autoSpaceDN w:val="0"/>
              <w:adjustRightInd w:val="0"/>
              <w:contextualSpacing/>
              <w:rPr>
                <w:rFonts w:eastAsia="Times New Roman"/>
                <w:bCs/>
              </w:rPr>
            </w:pPr>
            <w:r w:rsidRPr="00757A69">
              <w:rPr>
                <w:rFonts w:eastAsia="Times New Roman"/>
                <w:sz w:val="22"/>
                <w:szCs w:val="22"/>
              </w:rPr>
              <w:t>2. Использует методы оценки рисков при осуществлении операций на международном и российском финансовом рынке.</w:t>
            </w:r>
          </w:p>
        </w:tc>
        <w:tc>
          <w:tcPr>
            <w:tcW w:w="1574" w:type="dxa"/>
          </w:tcPr>
          <w:p w14:paraId="48C87C82" w14:textId="77777777" w:rsidR="00EA0F17" w:rsidRPr="007C3EC5" w:rsidRDefault="00EA0F17" w:rsidP="00EA0F17">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lastRenderedPageBreak/>
              <w:t>Знать:</w:t>
            </w:r>
          </w:p>
          <w:p w14:paraId="4E5D55FA" w14:textId="77777777" w:rsidR="00EA0F17" w:rsidRDefault="00EA0F17" w:rsidP="00EA0F17">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Подходы к принятию </w:t>
            </w:r>
            <w:proofErr w:type="spellStart"/>
            <w:r>
              <w:rPr>
                <w:rFonts w:eastAsia="Times New Roman"/>
                <w:bCs/>
                <w:sz w:val="22"/>
                <w:szCs w:val="22"/>
              </w:rPr>
              <w:t>рискоориентированных</w:t>
            </w:r>
            <w:proofErr w:type="spellEnd"/>
            <w:r>
              <w:rPr>
                <w:rFonts w:eastAsia="Times New Roman"/>
                <w:bCs/>
                <w:sz w:val="22"/>
                <w:szCs w:val="22"/>
              </w:rPr>
              <w:t xml:space="preserve"> управленческих решений</w:t>
            </w:r>
            <w:r w:rsidRPr="003A023E">
              <w:rPr>
                <w:rFonts w:eastAsia="Times New Roman"/>
                <w:bCs/>
                <w:sz w:val="22"/>
                <w:szCs w:val="22"/>
              </w:rPr>
              <w:t xml:space="preserve"> </w:t>
            </w:r>
            <w:r w:rsidRPr="003A023E">
              <w:rPr>
                <w:rFonts w:eastAsia="Times New Roman"/>
                <w:bCs/>
                <w:sz w:val="22"/>
                <w:szCs w:val="22"/>
              </w:rPr>
              <w:lastRenderedPageBreak/>
              <w:t>при осуществлении операций</w:t>
            </w:r>
            <w:r>
              <w:rPr>
                <w:rFonts w:eastAsia="Times New Roman"/>
                <w:bCs/>
                <w:sz w:val="22"/>
                <w:szCs w:val="22"/>
              </w:rPr>
              <w:t xml:space="preserve"> на финансовом рынке.</w:t>
            </w:r>
          </w:p>
          <w:p w14:paraId="6DB82DFC" w14:textId="77777777" w:rsidR="00EA0F17" w:rsidRPr="007C3EC5" w:rsidRDefault="00EA0F17" w:rsidP="00EA0F17">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Уметь:</w:t>
            </w:r>
          </w:p>
          <w:p w14:paraId="4DC91867" w14:textId="77777777" w:rsidR="00EA0F17" w:rsidRDefault="00EA0F17" w:rsidP="00EA0F17">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Выбирать наиболее оптимальные </w:t>
            </w:r>
            <w:r w:rsidRPr="007C3EC5">
              <w:rPr>
                <w:rFonts w:eastAsia="Times New Roman"/>
                <w:bCs/>
                <w:sz w:val="22"/>
                <w:szCs w:val="22"/>
              </w:rPr>
              <w:t>управленческие решения при осуществлении операций на международном и российском финансовом рынке.</w:t>
            </w:r>
          </w:p>
          <w:p w14:paraId="36BA0B00" w14:textId="77777777" w:rsidR="00EA0F17" w:rsidRDefault="00EA0F17" w:rsidP="00EA0F17">
            <w:pPr>
              <w:widowControl w:val="0"/>
              <w:tabs>
                <w:tab w:val="left" w:pos="540"/>
              </w:tabs>
              <w:autoSpaceDE w:val="0"/>
              <w:autoSpaceDN w:val="0"/>
              <w:adjustRightInd w:val="0"/>
              <w:contextualSpacing/>
              <w:rPr>
                <w:rFonts w:eastAsia="Times New Roman"/>
                <w:bCs/>
                <w:sz w:val="22"/>
                <w:szCs w:val="22"/>
              </w:rPr>
            </w:pPr>
          </w:p>
          <w:p w14:paraId="739146DC"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05AEA73D"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2EE0AA9B"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525B3501"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68C1AB98"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136DF785"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05FFBC0B"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5AC8461B"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52DCEED1"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4596AFF2"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38228CA6"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1940C23B"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04F8D72D"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5949C167"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3775C2AC"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6B408E77"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54610D86"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7761DB01" w14:textId="77777777" w:rsidR="005C5798" w:rsidRDefault="005C5798" w:rsidP="00EA0F17">
            <w:pPr>
              <w:widowControl w:val="0"/>
              <w:tabs>
                <w:tab w:val="left" w:pos="540"/>
              </w:tabs>
              <w:autoSpaceDE w:val="0"/>
              <w:autoSpaceDN w:val="0"/>
              <w:adjustRightInd w:val="0"/>
              <w:contextualSpacing/>
              <w:rPr>
                <w:rFonts w:eastAsia="Times New Roman"/>
                <w:b/>
                <w:bCs/>
                <w:i/>
                <w:sz w:val="22"/>
                <w:szCs w:val="22"/>
              </w:rPr>
            </w:pPr>
          </w:p>
          <w:p w14:paraId="1A44C1D7" w14:textId="2A50C352" w:rsidR="00EA0F17" w:rsidRPr="007C3EC5" w:rsidRDefault="00EA0F17" w:rsidP="00EA0F17">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Знать:</w:t>
            </w:r>
          </w:p>
          <w:p w14:paraId="5ACD097B" w14:textId="77777777" w:rsidR="00EA0F17" w:rsidRDefault="00EA0F17" w:rsidP="00EA0F17">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Основные методы оценки рисков при осуществлении операций на финансовом рынке.</w:t>
            </w:r>
          </w:p>
          <w:p w14:paraId="06F18C41" w14:textId="77777777" w:rsidR="00EA0F17" w:rsidRPr="007C3EC5" w:rsidRDefault="00EA0F17" w:rsidP="00EA0F17">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Уметь:</w:t>
            </w:r>
          </w:p>
          <w:p w14:paraId="15934CED" w14:textId="7B9E418C" w:rsidR="00EA0F17" w:rsidRPr="00EE5345" w:rsidRDefault="00EA0F17" w:rsidP="00EA0F17">
            <w:pPr>
              <w:tabs>
                <w:tab w:val="num" w:pos="851"/>
              </w:tabs>
              <w:overflowPunct w:val="0"/>
              <w:textAlignment w:val="baseline"/>
              <w:rPr>
                <w:rFonts w:eastAsia="Times New Roman"/>
                <w:b/>
                <w:i/>
                <w:iCs/>
                <w:sz w:val="22"/>
                <w:szCs w:val="22"/>
              </w:rPr>
            </w:pPr>
            <w:r>
              <w:rPr>
                <w:rFonts w:eastAsia="Times New Roman"/>
                <w:bCs/>
                <w:sz w:val="22"/>
                <w:szCs w:val="22"/>
              </w:rPr>
              <w:t xml:space="preserve">Применять оптимальные </w:t>
            </w:r>
            <w:r w:rsidRPr="007C3EC5">
              <w:rPr>
                <w:rFonts w:eastAsia="Times New Roman"/>
                <w:bCs/>
                <w:sz w:val="22"/>
                <w:szCs w:val="22"/>
              </w:rPr>
              <w:t xml:space="preserve">методы оценки рисков при осуществлении операций на международном и </w:t>
            </w:r>
            <w:r w:rsidRPr="007C3EC5">
              <w:rPr>
                <w:rFonts w:eastAsia="Times New Roman"/>
                <w:bCs/>
                <w:sz w:val="22"/>
                <w:szCs w:val="22"/>
              </w:rPr>
              <w:lastRenderedPageBreak/>
              <w:t>российском финансовом рынке.</w:t>
            </w:r>
          </w:p>
        </w:tc>
        <w:tc>
          <w:tcPr>
            <w:tcW w:w="4611" w:type="dxa"/>
          </w:tcPr>
          <w:p w14:paraId="37E79D87" w14:textId="77777777" w:rsidR="00EA0F17" w:rsidRDefault="00EA0F17" w:rsidP="00EA0F17">
            <w:pPr>
              <w:widowControl w:val="0"/>
              <w:tabs>
                <w:tab w:val="left" w:pos="169"/>
              </w:tabs>
              <w:autoSpaceDE w:val="0"/>
              <w:autoSpaceDN w:val="0"/>
              <w:adjustRightInd w:val="0"/>
              <w:contextualSpacing/>
              <w:jc w:val="center"/>
              <w:rPr>
                <w:rFonts w:eastAsia="Times New Roman"/>
                <w:b/>
                <w:bCs/>
              </w:rPr>
            </w:pPr>
            <w:r>
              <w:rPr>
                <w:rFonts w:eastAsia="Times New Roman"/>
                <w:b/>
                <w:bCs/>
              </w:rPr>
              <w:lastRenderedPageBreak/>
              <w:t>Задание 1</w:t>
            </w:r>
          </w:p>
          <w:p w14:paraId="4B930634" w14:textId="77777777" w:rsidR="00EA0F17" w:rsidRDefault="00EA0F17" w:rsidP="00EA0F17">
            <w:pPr>
              <w:widowControl w:val="0"/>
              <w:tabs>
                <w:tab w:val="left" w:pos="169"/>
              </w:tabs>
              <w:autoSpaceDE w:val="0"/>
              <w:autoSpaceDN w:val="0"/>
              <w:adjustRightInd w:val="0"/>
              <w:contextualSpacing/>
              <w:rPr>
                <w:rFonts w:eastAsia="Times New Roman"/>
                <w:bCs/>
              </w:rPr>
            </w:pPr>
            <w:r w:rsidRPr="00DF60C4">
              <w:rPr>
                <w:rFonts w:eastAsia="Times New Roman"/>
                <w:bCs/>
              </w:rPr>
              <w:t>В учебной и профессиональной литературе достаточно часто можно встретить следующее утверждение: «Хеджирование – это страхование от потерь». Согласны ли Вы с таким подходом к определению хеджирования?</w:t>
            </w:r>
          </w:p>
          <w:p w14:paraId="6261E1A3" w14:textId="77777777" w:rsidR="00EA0F17" w:rsidRPr="00DF60C4" w:rsidRDefault="00EA0F17" w:rsidP="00EA0F17">
            <w:pPr>
              <w:widowControl w:val="0"/>
              <w:tabs>
                <w:tab w:val="left" w:pos="169"/>
              </w:tabs>
              <w:autoSpaceDE w:val="0"/>
              <w:autoSpaceDN w:val="0"/>
              <w:adjustRightInd w:val="0"/>
              <w:contextualSpacing/>
              <w:jc w:val="center"/>
              <w:rPr>
                <w:rFonts w:eastAsia="Times New Roman"/>
                <w:b/>
                <w:bCs/>
              </w:rPr>
            </w:pPr>
            <w:r w:rsidRPr="00DF60C4">
              <w:rPr>
                <w:rFonts w:eastAsia="Times New Roman"/>
                <w:b/>
                <w:bCs/>
              </w:rPr>
              <w:lastRenderedPageBreak/>
              <w:t>Задание 2</w:t>
            </w:r>
          </w:p>
          <w:p w14:paraId="601A27DE" w14:textId="77777777" w:rsidR="00EA0F17" w:rsidRPr="00CC1F5A" w:rsidRDefault="00EA0F17" w:rsidP="00EA0F17">
            <w:pPr>
              <w:widowControl w:val="0"/>
              <w:tabs>
                <w:tab w:val="left" w:pos="169"/>
              </w:tabs>
              <w:autoSpaceDE w:val="0"/>
              <w:autoSpaceDN w:val="0"/>
              <w:adjustRightInd w:val="0"/>
              <w:spacing w:line="276" w:lineRule="auto"/>
              <w:contextualSpacing/>
              <w:jc w:val="both"/>
              <w:rPr>
                <w:rFonts w:eastAsia="Times New Roman"/>
              </w:rPr>
            </w:pPr>
            <w:r>
              <w:rPr>
                <w:rFonts w:eastAsia="Times New Roman"/>
              </w:rPr>
              <w:t>Найдите с</w:t>
            </w:r>
            <w:r w:rsidRPr="00CC1F5A">
              <w:rPr>
                <w:rFonts w:eastAsia="Times New Roman"/>
              </w:rPr>
              <w:t>оответствие между понятием вида хеджирования (в зависимости от полноты принимаемых рисков и направления совершения операции) и его определением:</w:t>
            </w:r>
          </w:p>
          <w:tbl>
            <w:tblPr>
              <w:tblStyle w:val="afc"/>
              <w:tblW w:w="6731" w:type="dxa"/>
              <w:tblInd w:w="108" w:type="dxa"/>
              <w:tblLook w:val="04A0" w:firstRow="1" w:lastRow="0" w:firstColumn="1" w:lastColumn="0" w:noHBand="0" w:noVBand="1"/>
            </w:tblPr>
            <w:tblGrid>
              <w:gridCol w:w="1683"/>
              <w:gridCol w:w="5048"/>
            </w:tblGrid>
            <w:tr w:rsidR="00EA0F17" w:rsidRPr="00945E14" w14:paraId="31E200CC" w14:textId="77777777" w:rsidTr="00995BBC">
              <w:tc>
                <w:tcPr>
                  <w:tcW w:w="1276" w:type="dxa"/>
                </w:tcPr>
                <w:p w14:paraId="667860F0" w14:textId="77777777" w:rsidR="00EA0F17" w:rsidRPr="00945E14" w:rsidRDefault="00EA0F17" w:rsidP="00EA0F17">
                  <w:pPr>
                    <w:rPr>
                      <w:bCs/>
                    </w:rPr>
                  </w:pPr>
                  <w:r w:rsidRPr="00945E14">
                    <w:rPr>
                      <w:bCs/>
                    </w:rPr>
                    <w:t>Кросс-хеджирование</w:t>
                  </w:r>
                </w:p>
              </w:tc>
              <w:tc>
                <w:tcPr>
                  <w:tcW w:w="5455" w:type="dxa"/>
                </w:tcPr>
                <w:p w14:paraId="332BC99B" w14:textId="77777777" w:rsidR="00EA0F17" w:rsidRPr="00945E14" w:rsidRDefault="00EA0F17" w:rsidP="00EA0F17">
                  <w:pPr>
                    <w:rPr>
                      <w:bCs/>
                    </w:rPr>
                  </w:pPr>
                  <w:r w:rsidRPr="00945E14">
                    <w:rPr>
                      <w:bCs/>
                    </w:rPr>
                    <w:t>Заключение срочного контракта на родственный базисный актив, имеющий высокую корреляцию по цене с активом, являющимся объектом хеджирования</w:t>
                  </w:r>
                </w:p>
              </w:tc>
            </w:tr>
            <w:tr w:rsidR="00EA0F17" w:rsidRPr="00945E14" w14:paraId="45AD9771" w14:textId="77777777" w:rsidTr="00995BBC">
              <w:tc>
                <w:tcPr>
                  <w:tcW w:w="1276" w:type="dxa"/>
                </w:tcPr>
                <w:p w14:paraId="46456282" w14:textId="77777777" w:rsidR="00EA0F17" w:rsidRPr="00945E14" w:rsidRDefault="00EA0F17" w:rsidP="00EA0F17">
                  <w:pPr>
                    <w:rPr>
                      <w:bCs/>
                    </w:rPr>
                  </w:pPr>
                  <w:r w:rsidRPr="00945E14">
                    <w:rPr>
                      <w:bCs/>
                    </w:rPr>
                    <w:t>Частичное хеджирование</w:t>
                  </w:r>
                </w:p>
              </w:tc>
              <w:tc>
                <w:tcPr>
                  <w:tcW w:w="5455" w:type="dxa"/>
                </w:tcPr>
                <w:p w14:paraId="6EE0EB3E" w14:textId="77777777" w:rsidR="00EA0F17" w:rsidRPr="00945E14" w:rsidRDefault="00EA0F17" w:rsidP="00EA0F17">
                  <w:pPr>
                    <w:rPr>
                      <w:bCs/>
                    </w:rPr>
                  </w:pPr>
                  <w:r w:rsidRPr="00945E14">
                    <w:rPr>
                      <w:bCs/>
                    </w:rPr>
                    <w:t>Заключение срочного контракта на определенную часть стоимости хеджируемой позиции, оставляющее возможность получения спекулятивной прибыли или убытка</w:t>
                  </w:r>
                </w:p>
              </w:tc>
            </w:tr>
            <w:tr w:rsidR="00EA0F17" w:rsidRPr="00945E14" w14:paraId="4502D4A6" w14:textId="77777777" w:rsidTr="00995BBC">
              <w:tc>
                <w:tcPr>
                  <w:tcW w:w="1276" w:type="dxa"/>
                </w:tcPr>
                <w:p w14:paraId="2F97B5E0" w14:textId="77777777" w:rsidR="00EA0F17" w:rsidRPr="00945E14" w:rsidRDefault="00EA0F17" w:rsidP="00EA0F17">
                  <w:pPr>
                    <w:rPr>
                      <w:bCs/>
                    </w:rPr>
                  </w:pPr>
                  <w:r w:rsidRPr="00945E14">
                    <w:rPr>
                      <w:bCs/>
                    </w:rPr>
                    <w:t>Длинное хеджирование</w:t>
                  </w:r>
                </w:p>
              </w:tc>
              <w:tc>
                <w:tcPr>
                  <w:tcW w:w="5455" w:type="dxa"/>
                </w:tcPr>
                <w:p w14:paraId="6A291476" w14:textId="77777777" w:rsidR="00EA0F17" w:rsidRPr="00945E14" w:rsidRDefault="00EA0F17" w:rsidP="00EA0F17">
                  <w:pPr>
                    <w:rPr>
                      <w:bCs/>
                    </w:rPr>
                  </w:pPr>
                  <w:r w:rsidRPr="00945E14">
                    <w:rPr>
                      <w:bCs/>
                    </w:rPr>
                    <w:t>Защита от финансовых потерь в случае роста цены базисного актива</w:t>
                  </w:r>
                </w:p>
              </w:tc>
            </w:tr>
            <w:tr w:rsidR="00EA0F17" w:rsidRPr="00945E14" w14:paraId="71F0D8A0" w14:textId="77777777" w:rsidTr="00995BBC">
              <w:tc>
                <w:tcPr>
                  <w:tcW w:w="1276" w:type="dxa"/>
                </w:tcPr>
                <w:p w14:paraId="18A4BFB8" w14:textId="77777777" w:rsidR="00EA0F17" w:rsidRPr="00945E14" w:rsidRDefault="00EA0F17" w:rsidP="00EA0F17">
                  <w:pPr>
                    <w:rPr>
                      <w:bCs/>
                    </w:rPr>
                  </w:pPr>
                </w:p>
              </w:tc>
              <w:tc>
                <w:tcPr>
                  <w:tcW w:w="5455" w:type="dxa"/>
                </w:tcPr>
                <w:p w14:paraId="035BC067" w14:textId="77777777" w:rsidR="00EA0F17" w:rsidRPr="00945E14" w:rsidRDefault="00EA0F17" w:rsidP="00EA0F17">
                  <w:pPr>
                    <w:rPr>
                      <w:bCs/>
                    </w:rPr>
                  </w:pPr>
                  <w:r w:rsidRPr="00945E14">
                    <w:rPr>
                      <w:bCs/>
                    </w:rPr>
                    <w:t>Защита от финансовых потерь в случае снижения цены базисного актива</w:t>
                  </w:r>
                </w:p>
              </w:tc>
            </w:tr>
            <w:tr w:rsidR="00EA0F17" w:rsidRPr="00945E14" w14:paraId="3C0F862A" w14:textId="77777777" w:rsidTr="00995BBC">
              <w:tc>
                <w:tcPr>
                  <w:tcW w:w="1276" w:type="dxa"/>
                </w:tcPr>
                <w:p w14:paraId="3FB36E95" w14:textId="77777777" w:rsidR="00EA0F17" w:rsidRPr="00945E14" w:rsidRDefault="00EA0F17" w:rsidP="00EA0F17">
                  <w:pPr>
                    <w:rPr>
                      <w:bCs/>
                    </w:rPr>
                  </w:pPr>
                </w:p>
              </w:tc>
              <w:tc>
                <w:tcPr>
                  <w:tcW w:w="5455" w:type="dxa"/>
                </w:tcPr>
                <w:p w14:paraId="61A618BA" w14:textId="77777777" w:rsidR="00EA0F17" w:rsidRPr="00945E14" w:rsidRDefault="00EA0F17" w:rsidP="00EA0F17">
                  <w:pPr>
                    <w:rPr>
                      <w:bCs/>
                    </w:rPr>
                  </w:pPr>
                  <w:r w:rsidRPr="00945E14">
                    <w:rPr>
                      <w:bCs/>
                    </w:rPr>
                    <w:t>Заключение срочного контракта без покрытия</w:t>
                  </w:r>
                </w:p>
              </w:tc>
            </w:tr>
          </w:tbl>
          <w:p w14:paraId="3A9AD6FE" w14:textId="77777777" w:rsidR="00EA0F17" w:rsidRPr="00DF60C4" w:rsidRDefault="00EA0F17" w:rsidP="00EA0F17">
            <w:pPr>
              <w:widowControl w:val="0"/>
              <w:tabs>
                <w:tab w:val="left" w:pos="169"/>
              </w:tabs>
              <w:autoSpaceDE w:val="0"/>
              <w:autoSpaceDN w:val="0"/>
              <w:adjustRightInd w:val="0"/>
              <w:contextualSpacing/>
              <w:jc w:val="center"/>
              <w:rPr>
                <w:rFonts w:eastAsia="Times New Roman"/>
                <w:b/>
                <w:bCs/>
              </w:rPr>
            </w:pPr>
            <w:r w:rsidRPr="00DF60C4">
              <w:rPr>
                <w:rFonts w:eastAsia="Times New Roman"/>
                <w:b/>
                <w:bCs/>
              </w:rPr>
              <w:t>Задание 3</w:t>
            </w:r>
          </w:p>
          <w:p w14:paraId="6136B107" w14:textId="77777777" w:rsidR="00EA0F17" w:rsidRPr="00DF60C4" w:rsidRDefault="00EA0F17" w:rsidP="00EA0F17">
            <w:pPr>
              <w:widowControl w:val="0"/>
              <w:tabs>
                <w:tab w:val="left" w:pos="169"/>
              </w:tabs>
              <w:autoSpaceDE w:val="0"/>
              <w:autoSpaceDN w:val="0"/>
              <w:adjustRightInd w:val="0"/>
              <w:contextualSpacing/>
              <w:rPr>
                <w:rFonts w:eastAsia="Times New Roman"/>
                <w:bCs/>
              </w:rPr>
            </w:pPr>
            <w:r w:rsidRPr="00DF60C4">
              <w:rPr>
                <w:rFonts w:eastAsia="Times New Roman"/>
                <w:bCs/>
              </w:rPr>
              <w:t xml:space="preserve">Предположим, Вы являетесь сотрудником предприятия </w:t>
            </w:r>
            <w:r>
              <w:rPr>
                <w:rFonts w:eastAsia="Times New Roman"/>
                <w:bCs/>
              </w:rPr>
              <w:t>топливно-энергетического комплекса</w:t>
            </w:r>
            <w:r w:rsidRPr="00DF60C4">
              <w:rPr>
                <w:rFonts w:eastAsia="Times New Roman"/>
                <w:bCs/>
              </w:rPr>
              <w:t>, существенную часть расходных материалов которого компания закупает за рубежом. Составьте аналитическую записку, в которой Вы обосновываете преимущества использования валютных деривативов для хеджирования валютных рисков.</w:t>
            </w:r>
          </w:p>
          <w:p w14:paraId="42D7A46D" w14:textId="77777777" w:rsidR="005C5798" w:rsidRDefault="005C5798" w:rsidP="00EA0F17">
            <w:pPr>
              <w:widowControl w:val="0"/>
              <w:tabs>
                <w:tab w:val="left" w:pos="169"/>
              </w:tabs>
              <w:autoSpaceDE w:val="0"/>
              <w:autoSpaceDN w:val="0"/>
              <w:adjustRightInd w:val="0"/>
              <w:contextualSpacing/>
              <w:jc w:val="center"/>
              <w:rPr>
                <w:rFonts w:eastAsia="Times New Roman"/>
                <w:b/>
                <w:bCs/>
              </w:rPr>
            </w:pPr>
          </w:p>
          <w:p w14:paraId="4D3FF320" w14:textId="77777777" w:rsidR="00995BBC" w:rsidRDefault="00995BBC" w:rsidP="00EA0F17">
            <w:pPr>
              <w:widowControl w:val="0"/>
              <w:tabs>
                <w:tab w:val="left" w:pos="169"/>
              </w:tabs>
              <w:autoSpaceDE w:val="0"/>
              <w:autoSpaceDN w:val="0"/>
              <w:adjustRightInd w:val="0"/>
              <w:contextualSpacing/>
              <w:jc w:val="center"/>
              <w:rPr>
                <w:rFonts w:eastAsia="Times New Roman"/>
                <w:b/>
                <w:bCs/>
              </w:rPr>
            </w:pPr>
          </w:p>
          <w:p w14:paraId="453A2DA2" w14:textId="2AE5CEEC" w:rsidR="00EA0F17" w:rsidRPr="00A24C3C" w:rsidRDefault="00EA0F17" w:rsidP="00EA0F17">
            <w:pPr>
              <w:widowControl w:val="0"/>
              <w:tabs>
                <w:tab w:val="left" w:pos="169"/>
              </w:tabs>
              <w:autoSpaceDE w:val="0"/>
              <w:autoSpaceDN w:val="0"/>
              <w:adjustRightInd w:val="0"/>
              <w:contextualSpacing/>
              <w:jc w:val="center"/>
              <w:rPr>
                <w:rFonts w:eastAsia="Times New Roman"/>
                <w:b/>
                <w:bCs/>
              </w:rPr>
            </w:pPr>
            <w:r w:rsidRPr="00A24C3C">
              <w:rPr>
                <w:rFonts w:eastAsia="Times New Roman"/>
                <w:b/>
                <w:bCs/>
              </w:rPr>
              <w:t>Задание 1</w:t>
            </w:r>
          </w:p>
          <w:p w14:paraId="63F5744B" w14:textId="77777777" w:rsidR="00EA0F17" w:rsidRPr="00A24C3C" w:rsidRDefault="00EA0F17" w:rsidP="00EA0F17">
            <w:pPr>
              <w:widowControl w:val="0"/>
              <w:tabs>
                <w:tab w:val="left" w:pos="169"/>
              </w:tabs>
              <w:autoSpaceDE w:val="0"/>
              <w:autoSpaceDN w:val="0"/>
              <w:adjustRightInd w:val="0"/>
              <w:contextualSpacing/>
              <w:rPr>
                <w:rFonts w:eastAsia="Times New Roman"/>
                <w:bCs/>
              </w:rPr>
            </w:pPr>
            <w:r w:rsidRPr="00A24C3C">
              <w:rPr>
                <w:rFonts w:eastAsia="Times New Roman"/>
                <w:bCs/>
              </w:rPr>
              <w:t>Изучите Международные стандарты финансовой отчетности (IAS) 32 «Финансовые инструменты: представление» (приложение № 20 к приказу Министерства финансов Российской Федерации от 28.12.2015 № 217н). Поясните, как трактуется понятие производных финансовых инструментов в МСФО, чем эта трактовка принципиально отличается от положений ФЗ «О рынке ценных бумаг» и иных нормативно-правовых документов, регламентирующих функционирование срочного рынка.</w:t>
            </w:r>
          </w:p>
          <w:p w14:paraId="5A7B5648" w14:textId="77777777" w:rsidR="00EA0F17" w:rsidRDefault="00EA0F17" w:rsidP="00EA0F17">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2</w:t>
            </w:r>
          </w:p>
          <w:p w14:paraId="48A9FDB8" w14:textId="77777777" w:rsidR="00EA0F17" w:rsidRDefault="00EA0F17" w:rsidP="00EA0F17">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Инвестор, владеющий портфелем акций компании Х в количестве 10 млн. шт., полагает, что на следующий день возможно существенное падение курса, и </w:t>
            </w:r>
            <w:r>
              <w:rPr>
                <w:rFonts w:eastAsia="Times New Roman"/>
              </w:rPr>
              <w:lastRenderedPageBreak/>
              <w:t>собирается захеджировать</w:t>
            </w:r>
            <w:r w:rsidRPr="00EE3E89">
              <w:rPr>
                <w:rFonts w:eastAsia="Times New Roman"/>
              </w:rPr>
              <w:t xml:space="preserve"> свою позицию с помощью фьючерса на акции компании Х. До истечения декабрьского фьючерса на акции компании Х остается </w:t>
            </w:r>
            <w:r>
              <w:rPr>
                <w:rFonts w:eastAsia="Times New Roman"/>
              </w:rPr>
              <w:t>6</w:t>
            </w:r>
            <w:r w:rsidRPr="00EE3E89">
              <w:rPr>
                <w:rFonts w:eastAsia="Times New Roman"/>
              </w:rPr>
              <w:t>0 дней. Объем контракта – 1000 акций. Ставка без риска на базе 365 дней – 7% годовых. Определите: а) какое количество контрактов надо открыть, чтобы полностью хеджировать свою позицию; б) какое количество контрактов следует открыть, если инвестор хочет ограничить колебания стоимости своего портфеля на уровне 20</w:t>
            </w:r>
            <w:r>
              <w:rPr>
                <w:rFonts w:eastAsia="Times New Roman"/>
              </w:rPr>
              <w:t>%</w:t>
            </w:r>
            <w:r w:rsidRPr="00EE3E89">
              <w:rPr>
                <w:rFonts w:eastAsia="Times New Roman"/>
              </w:rPr>
              <w:t xml:space="preserve"> изменения </w:t>
            </w:r>
            <w:proofErr w:type="spellStart"/>
            <w:r w:rsidRPr="00EE3E89">
              <w:rPr>
                <w:rFonts w:eastAsia="Times New Roman"/>
              </w:rPr>
              <w:t>спотовой</w:t>
            </w:r>
            <w:proofErr w:type="spellEnd"/>
            <w:r w:rsidRPr="00EE3E89">
              <w:rPr>
                <w:rFonts w:eastAsia="Times New Roman"/>
              </w:rPr>
              <w:t xml:space="preserve"> цены акции.</w:t>
            </w:r>
          </w:p>
          <w:p w14:paraId="3C775575" w14:textId="77777777" w:rsidR="00EA0F17" w:rsidRPr="002C1DD6" w:rsidRDefault="00EA0F17" w:rsidP="00EA0F17">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3</w:t>
            </w:r>
          </w:p>
          <w:p w14:paraId="4EFAEA5A" w14:textId="49164CA2" w:rsidR="00EA0F17" w:rsidRDefault="00EA0F17" w:rsidP="00EA0F17">
            <w:pPr>
              <w:widowControl w:val="0"/>
              <w:tabs>
                <w:tab w:val="left" w:pos="169"/>
              </w:tabs>
              <w:autoSpaceDE w:val="0"/>
              <w:autoSpaceDN w:val="0"/>
              <w:adjustRightInd w:val="0"/>
              <w:contextualSpacing/>
              <w:rPr>
                <w:rFonts w:eastAsia="Times New Roman"/>
                <w:b/>
                <w:bCs/>
              </w:rPr>
            </w:pPr>
            <w:r w:rsidRPr="00DF60C4">
              <w:rPr>
                <w:rFonts w:eastAsia="Times New Roman"/>
              </w:rPr>
              <w:t>Текущая курсовая стоимость акции составляет 520,15 руб., ставка без риска – 7,5% годовых. Инвестор хеджирует будущую покупку 10000 акций на следующий день с помощью фьючерсных контрактов на эти акции (один контракт включает 100 акций, срок до истечения – 120 дней). Определите количество фьючерсных контрактов, которое необходимо купить инвестору, если он желает ограничить ценовой риск: а) полностью; б) на уровне 20% изменения спот-цены акции.</w:t>
            </w:r>
          </w:p>
        </w:tc>
      </w:tr>
      <w:tr w:rsidR="005C5798" w14:paraId="070A150C" w14:textId="77777777" w:rsidTr="005C5798">
        <w:tc>
          <w:tcPr>
            <w:tcW w:w="1471" w:type="dxa"/>
          </w:tcPr>
          <w:p w14:paraId="21432207" w14:textId="77777777" w:rsidR="005C5798" w:rsidRPr="005C5798" w:rsidRDefault="005C5798" w:rsidP="005C5798">
            <w:pPr>
              <w:tabs>
                <w:tab w:val="left" w:pos="540"/>
              </w:tabs>
              <w:contextualSpacing/>
              <w:rPr>
                <w:rFonts w:eastAsia="Times New Roman"/>
                <w:b/>
                <w:bCs/>
              </w:rPr>
            </w:pPr>
            <w:r w:rsidRPr="005C5798">
              <w:rPr>
                <w:rFonts w:eastAsia="Times New Roman"/>
                <w:b/>
                <w:bCs/>
              </w:rPr>
              <w:lastRenderedPageBreak/>
              <w:t>ДКН-5</w:t>
            </w:r>
          </w:p>
          <w:p w14:paraId="383684FF" w14:textId="277D3106" w:rsidR="005C5798" w:rsidRPr="005C5798" w:rsidRDefault="005C5798" w:rsidP="005C5798">
            <w:pPr>
              <w:tabs>
                <w:tab w:val="left" w:pos="540"/>
              </w:tabs>
              <w:contextualSpacing/>
              <w:rPr>
                <w:rFonts w:eastAsia="Times New Roman"/>
              </w:rPr>
            </w:pPr>
            <w:r w:rsidRPr="005C5798">
              <w:rPr>
                <w:rFonts w:eastAsia="Times New Roman"/>
              </w:rPr>
              <w:t xml:space="preserve">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w:t>
            </w:r>
            <w:r w:rsidRPr="005C5798">
              <w:rPr>
                <w:rFonts w:eastAsia="Times New Roman"/>
              </w:rPr>
              <w:lastRenderedPageBreak/>
              <w:t>валютно-финансовых контрактов</w:t>
            </w:r>
          </w:p>
        </w:tc>
        <w:tc>
          <w:tcPr>
            <w:tcW w:w="1689" w:type="dxa"/>
          </w:tcPr>
          <w:p w14:paraId="5325292B" w14:textId="77777777" w:rsidR="005C5798" w:rsidRPr="00757A69" w:rsidRDefault="005C5798" w:rsidP="005C5798">
            <w:pPr>
              <w:tabs>
                <w:tab w:val="left" w:pos="540"/>
              </w:tabs>
              <w:rPr>
                <w:rFonts w:eastAsia="Times New Roman"/>
                <w:sz w:val="22"/>
                <w:szCs w:val="22"/>
              </w:rPr>
            </w:pPr>
            <w:r w:rsidRPr="00757A69">
              <w:rPr>
                <w:rFonts w:eastAsia="Times New Roman"/>
                <w:sz w:val="22"/>
                <w:szCs w:val="22"/>
              </w:rPr>
              <w:lastRenderedPageBreak/>
              <w:t xml:space="preserve">1.Использует современные методы ведения международных переговоров по вопросам валютно-финансового и инвестиционного сотрудничества. </w:t>
            </w:r>
          </w:p>
          <w:p w14:paraId="53A93867" w14:textId="77777777" w:rsidR="005C5798" w:rsidRDefault="005C5798" w:rsidP="005C5798">
            <w:pPr>
              <w:tabs>
                <w:tab w:val="left" w:pos="540"/>
              </w:tabs>
              <w:rPr>
                <w:rFonts w:eastAsia="Times New Roman"/>
                <w:sz w:val="22"/>
                <w:szCs w:val="22"/>
              </w:rPr>
            </w:pPr>
          </w:p>
          <w:p w14:paraId="1DE5A2D5" w14:textId="77777777" w:rsidR="005C5798" w:rsidRDefault="005C5798" w:rsidP="005C5798">
            <w:pPr>
              <w:tabs>
                <w:tab w:val="left" w:pos="540"/>
              </w:tabs>
              <w:rPr>
                <w:rFonts w:eastAsia="Times New Roman"/>
                <w:sz w:val="22"/>
                <w:szCs w:val="22"/>
              </w:rPr>
            </w:pPr>
          </w:p>
          <w:p w14:paraId="0DA48FF0" w14:textId="77777777" w:rsidR="005C5798" w:rsidRDefault="005C5798" w:rsidP="005C5798">
            <w:pPr>
              <w:tabs>
                <w:tab w:val="left" w:pos="540"/>
              </w:tabs>
              <w:rPr>
                <w:rFonts w:eastAsia="Times New Roman"/>
                <w:sz w:val="22"/>
                <w:szCs w:val="22"/>
              </w:rPr>
            </w:pPr>
          </w:p>
          <w:p w14:paraId="7D329365" w14:textId="7A2C29A2" w:rsidR="005C5798" w:rsidRDefault="005C5798" w:rsidP="005C5798">
            <w:pPr>
              <w:tabs>
                <w:tab w:val="left" w:pos="540"/>
              </w:tabs>
              <w:rPr>
                <w:rFonts w:eastAsia="Times New Roman"/>
                <w:sz w:val="22"/>
                <w:szCs w:val="22"/>
              </w:rPr>
            </w:pPr>
          </w:p>
          <w:p w14:paraId="0B462696" w14:textId="1D43105A" w:rsidR="005C5798" w:rsidRDefault="005C5798" w:rsidP="005C5798">
            <w:pPr>
              <w:tabs>
                <w:tab w:val="left" w:pos="540"/>
              </w:tabs>
              <w:rPr>
                <w:rFonts w:eastAsia="Times New Roman"/>
                <w:sz w:val="22"/>
                <w:szCs w:val="22"/>
              </w:rPr>
            </w:pPr>
          </w:p>
          <w:p w14:paraId="30D70797" w14:textId="444AFCDA" w:rsidR="005C5798" w:rsidRDefault="005C5798" w:rsidP="005C5798">
            <w:pPr>
              <w:tabs>
                <w:tab w:val="left" w:pos="540"/>
              </w:tabs>
              <w:rPr>
                <w:rFonts w:eastAsia="Times New Roman"/>
                <w:sz w:val="22"/>
                <w:szCs w:val="22"/>
              </w:rPr>
            </w:pPr>
          </w:p>
          <w:p w14:paraId="0BD31E9A" w14:textId="3D49A089" w:rsidR="005C5798" w:rsidRDefault="005C5798" w:rsidP="005C5798">
            <w:pPr>
              <w:tabs>
                <w:tab w:val="left" w:pos="540"/>
              </w:tabs>
              <w:rPr>
                <w:rFonts w:eastAsia="Times New Roman"/>
                <w:sz w:val="22"/>
                <w:szCs w:val="22"/>
              </w:rPr>
            </w:pPr>
          </w:p>
          <w:p w14:paraId="4CA07026" w14:textId="41FB4D7A" w:rsidR="005C5798" w:rsidRDefault="005C5798" w:rsidP="005C5798">
            <w:pPr>
              <w:tabs>
                <w:tab w:val="left" w:pos="540"/>
              </w:tabs>
              <w:rPr>
                <w:rFonts w:eastAsia="Times New Roman"/>
                <w:sz w:val="22"/>
                <w:szCs w:val="22"/>
              </w:rPr>
            </w:pPr>
          </w:p>
          <w:p w14:paraId="60D81BD5" w14:textId="5DB0A467" w:rsidR="005C5798" w:rsidRDefault="005C5798" w:rsidP="005C5798">
            <w:pPr>
              <w:tabs>
                <w:tab w:val="left" w:pos="540"/>
              </w:tabs>
              <w:rPr>
                <w:rFonts w:eastAsia="Times New Roman"/>
                <w:sz w:val="22"/>
                <w:szCs w:val="22"/>
              </w:rPr>
            </w:pPr>
          </w:p>
          <w:p w14:paraId="5C9FDE14" w14:textId="7C179D39" w:rsidR="005C5798" w:rsidRDefault="005C5798" w:rsidP="005C5798">
            <w:pPr>
              <w:tabs>
                <w:tab w:val="left" w:pos="540"/>
              </w:tabs>
              <w:rPr>
                <w:rFonts w:eastAsia="Times New Roman"/>
                <w:sz w:val="22"/>
                <w:szCs w:val="22"/>
              </w:rPr>
            </w:pPr>
          </w:p>
          <w:p w14:paraId="30F78C7E" w14:textId="23D5901F" w:rsidR="005C5798" w:rsidRDefault="005C5798" w:rsidP="005C5798">
            <w:pPr>
              <w:tabs>
                <w:tab w:val="left" w:pos="540"/>
              </w:tabs>
              <w:rPr>
                <w:rFonts w:eastAsia="Times New Roman"/>
                <w:sz w:val="22"/>
                <w:szCs w:val="22"/>
              </w:rPr>
            </w:pPr>
          </w:p>
          <w:p w14:paraId="5306C0A4" w14:textId="45192314" w:rsidR="005C5798" w:rsidRDefault="005C5798" w:rsidP="005C5798">
            <w:pPr>
              <w:tabs>
                <w:tab w:val="left" w:pos="540"/>
              </w:tabs>
              <w:rPr>
                <w:rFonts w:eastAsia="Times New Roman"/>
                <w:sz w:val="22"/>
                <w:szCs w:val="22"/>
              </w:rPr>
            </w:pPr>
          </w:p>
          <w:p w14:paraId="70638563" w14:textId="35011FFA" w:rsidR="005C5798" w:rsidRDefault="005C5798" w:rsidP="005C5798">
            <w:pPr>
              <w:tabs>
                <w:tab w:val="left" w:pos="540"/>
              </w:tabs>
              <w:rPr>
                <w:rFonts w:eastAsia="Times New Roman"/>
                <w:sz w:val="22"/>
                <w:szCs w:val="22"/>
              </w:rPr>
            </w:pPr>
          </w:p>
          <w:p w14:paraId="07347AC9" w14:textId="03573702" w:rsidR="005C5798" w:rsidRDefault="005C5798" w:rsidP="005C5798">
            <w:pPr>
              <w:tabs>
                <w:tab w:val="left" w:pos="540"/>
              </w:tabs>
              <w:rPr>
                <w:rFonts w:eastAsia="Times New Roman"/>
                <w:sz w:val="22"/>
                <w:szCs w:val="22"/>
              </w:rPr>
            </w:pPr>
          </w:p>
          <w:p w14:paraId="43E5EDDD" w14:textId="66E32295" w:rsidR="005C5798" w:rsidRDefault="005C5798" w:rsidP="005C5798">
            <w:pPr>
              <w:tabs>
                <w:tab w:val="left" w:pos="540"/>
              </w:tabs>
              <w:rPr>
                <w:rFonts w:eastAsia="Times New Roman"/>
                <w:sz w:val="22"/>
                <w:szCs w:val="22"/>
              </w:rPr>
            </w:pPr>
          </w:p>
          <w:p w14:paraId="32B28C2A" w14:textId="06B7FF87" w:rsidR="005C5798" w:rsidRDefault="005C5798" w:rsidP="005C5798">
            <w:pPr>
              <w:tabs>
                <w:tab w:val="left" w:pos="540"/>
              </w:tabs>
              <w:rPr>
                <w:rFonts w:eastAsia="Times New Roman"/>
                <w:sz w:val="22"/>
                <w:szCs w:val="22"/>
              </w:rPr>
            </w:pPr>
          </w:p>
          <w:p w14:paraId="5BD29078" w14:textId="37FD2ECD" w:rsidR="005C5798" w:rsidRDefault="005C5798" w:rsidP="005C5798">
            <w:pPr>
              <w:tabs>
                <w:tab w:val="left" w:pos="540"/>
              </w:tabs>
              <w:rPr>
                <w:rFonts w:eastAsia="Times New Roman"/>
                <w:sz w:val="22"/>
                <w:szCs w:val="22"/>
              </w:rPr>
            </w:pPr>
          </w:p>
          <w:p w14:paraId="06F934D6" w14:textId="216C985C" w:rsidR="005C5798" w:rsidRDefault="005C5798" w:rsidP="005C5798">
            <w:pPr>
              <w:tabs>
                <w:tab w:val="left" w:pos="540"/>
              </w:tabs>
              <w:rPr>
                <w:rFonts w:eastAsia="Times New Roman"/>
                <w:sz w:val="22"/>
                <w:szCs w:val="22"/>
              </w:rPr>
            </w:pPr>
          </w:p>
          <w:p w14:paraId="5E1DD81D" w14:textId="39F8B072" w:rsidR="005C5798" w:rsidRDefault="005C5798" w:rsidP="005C5798">
            <w:pPr>
              <w:tabs>
                <w:tab w:val="left" w:pos="540"/>
              </w:tabs>
              <w:rPr>
                <w:rFonts w:eastAsia="Times New Roman"/>
                <w:sz w:val="22"/>
                <w:szCs w:val="22"/>
              </w:rPr>
            </w:pPr>
          </w:p>
          <w:p w14:paraId="1495CC13" w14:textId="51C2B364" w:rsidR="005C5798" w:rsidRDefault="005C5798" w:rsidP="005C5798">
            <w:pPr>
              <w:tabs>
                <w:tab w:val="left" w:pos="540"/>
              </w:tabs>
              <w:rPr>
                <w:rFonts w:eastAsia="Times New Roman"/>
                <w:sz w:val="22"/>
                <w:szCs w:val="22"/>
              </w:rPr>
            </w:pPr>
          </w:p>
          <w:p w14:paraId="3568EFE6" w14:textId="15C82BF7" w:rsidR="005C5798" w:rsidRDefault="005C5798" w:rsidP="005C5798">
            <w:pPr>
              <w:tabs>
                <w:tab w:val="left" w:pos="540"/>
              </w:tabs>
              <w:rPr>
                <w:rFonts w:eastAsia="Times New Roman"/>
                <w:sz w:val="22"/>
                <w:szCs w:val="22"/>
              </w:rPr>
            </w:pPr>
          </w:p>
          <w:p w14:paraId="3B4B5B4D" w14:textId="54FA7821" w:rsidR="005C5798" w:rsidRDefault="005C5798" w:rsidP="005C5798">
            <w:pPr>
              <w:tabs>
                <w:tab w:val="left" w:pos="540"/>
              </w:tabs>
              <w:rPr>
                <w:rFonts w:eastAsia="Times New Roman"/>
                <w:sz w:val="22"/>
                <w:szCs w:val="22"/>
              </w:rPr>
            </w:pPr>
          </w:p>
          <w:p w14:paraId="27DF7E0E" w14:textId="43F3A06C" w:rsidR="005C5798" w:rsidRDefault="005C5798" w:rsidP="005C5798">
            <w:pPr>
              <w:tabs>
                <w:tab w:val="left" w:pos="540"/>
              </w:tabs>
              <w:rPr>
                <w:rFonts w:eastAsia="Times New Roman"/>
                <w:sz w:val="22"/>
                <w:szCs w:val="22"/>
              </w:rPr>
            </w:pPr>
          </w:p>
          <w:p w14:paraId="745E380E" w14:textId="5D9975B5" w:rsidR="005C5798" w:rsidRDefault="005C5798" w:rsidP="005C5798">
            <w:pPr>
              <w:tabs>
                <w:tab w:val="left" w:pos="540"/>
              </w:tabs>
              <w:rPr>
                <w:rFonts w:eastAsia="Times New Roman"/>
                <w:sz w:val="22"/>
                <w:szCs w:val="22"/>
              </w:rPr>
            </w:pPr>
          </w:p>
          <w:p w14:paraId="63458E13" w14:textId="7E684943" w:rsidR="005C5798" w:rsidRDefault="005C5798" w:rsidP="005C5798">
            <w:pPr>
              <w:tabs>
                <w:tab w:val="left" w:pos="540"/>
              </w:tabs>
              <w:rPr>
                <w:rFonts w:eastAsia="Times New Roman"/>
                <w:sz w:val="22"/>
                <w:szCs w:val="22"/>
              </w:rPr>
            </w:pPr>
          </w:p>
          <w:p w14:paraId="01CF91CB" w14:textId="1318D55E" w:rsidR="005C5798" w:rsidRDefault="005C5798" w:rsidP="005C5798">
            <w:pPr>
              <w:tabs>
                <w:tab w:val="left" w:pos="540"/>
              </w:tabs>
              <w:rPr>
                <w:rFonts w:eastAsia="Times New Roman"/>
                <w:sz w:val="22"/>
                <w:szCs w:val="22"/>
              </w:rPr>
            </w:pPr>
          </w:p>
          <w:p w14:paraId="3ABE289B" w14:textId="2C28884B" w:rsidR="005C5798" w:rsidRDefault="005C5798" w:rsidP="005C5798">
            <w:pPr>
              <w:tabs>
                <w:tab w:val="left" w:pos="540"/>
              </w:tabs>
              <w:rPr>
                <w:rFonts w:eastAsia="Times New Roman"/>
                <w:sz w:val="22"/>
                <w:szCs w:val="22"/>
              </w:rPr>
            </w:pPr>
          </w:p>
          <w:p w14:paraId="2A0171C0" w14:textId="77777777" w:rsidR="005C5798" w:rsidRDefault="005C5798" w:rsidP="005C5798">
            <w:pPr>
              <w:tabs>
                <w:tab w:val="left" w:pos="540"/>
              </w:tabs>
              <w:rPr>
                <w:rFonts w:eastAsia="Times New Roman"/>
                <w:sz w:val="22"/>
                <w:szCs w:val="22"/>
              </w:rPr>
            </w:pPr>
          </w:p>
          <w:p w14:paraId="184D8626" w14:textId="77777777" w:rsidR="005C5798" w:rsidRDefault="005C5798" w:rsidP="005C5798">
            <w:pPr>
              <w:tabs>
                <w:tab w:val="left" w:pos="540"/>
              </w:tabs>
              <w:rPr>
                <w:rFonts w:eastAsia="Times New Roman"/>
                <w:sz w:val="22"/>
                <w:szCs w:val="22"/>
              </w:rPr>
            </w:pPr>
          </w:p>
          <w:p w14:paraId="71202E67" w14:textId="77777777" w:rsidR="005C5798" w:rsidRDefault="005C5798" w:rsidP="005C5798">
            <w:pPr>
              <w:tabs>
                <w:tab w:val="left" w:pos="540"/>
              </w:tabs>
              <w:rPr>
                <w:rFonts w:eastAsia="Times New Roman"/>
                <w:sz w:val="22"/>
                <w:szCs w:val="22"/>
              </w:rPr>
            </w:pPr>
          </w:p>
          <w:p w14:paraId="7AA11402" w14:textId="77777777" w:rsidR="005C5798" w:rsidRDefault="005C5798" w:rsidP="005C5798">
            <w:pPr>
              <w:tabs>
                <w:tab w:val="left" w:pos="540"/>
              </w:tabs>
              <w:rPr>
                <w:rFonts w:eastAsia="Times New Roman"/>
                <w:sz w:val="22"/>
                <w:szCs w:val="22"/>
              </w:rPr>
            </w:pPr>
          </w:p>
          <w:p w14:paraId="1E98F3D8" w14:textId="108994D4" w:rsidR="005C5798" w:rsidRDefault="005C5798" w:rsidP="005C5798">
            <w:pPr>
              <w:widowControl w:val="0"/>
              <w:tabs>
                <w:tab w:val="left" w:pos="169"/>
              </w:tabs>
              <w:autoSpaceDE w:val="0"/>
              <w:autoSpaceDN w:val="0"/>
              <w:adjustRightInd w:val="0"/>
              <w:contextualSpacing/>
              <w:rPr>
                <w:rFonts w:eastAsia="Times New Roman"/>
                <w:bCs/>
              </w:rPr>
            </w:pPr>
            <w:r w:rsidRPr="00757A69">
              <w:rPr>
                <w:rFonts w:eastAsia="Times New Roman"/>
                <w:sz w:val="22"/>
                <w:szCs w:val="22"/>
              </w:rPr>
              <w:t>2.Разрабатывает предложения по формированию условий международных валютно-финансовых контрактов.</w:t>
            </w:r>
          </w:p>
        </w:tc>
        <w:tc>
          <w:tcPr>
            <w:tcW w:w="1574" w:type="dxa"/>
          </w:tcPr>
          <w:p w14:paraId="091F457D" w14:textId="77777777" w:rsidR="005C5798" w:rsidRPr="00080950" w:rsidRDefault="005C5798" w:rsidP="005C5798">
            <w:pPr>
              <w:widowControl w:val="0"/>
              <w:tabs>
                <w:tab w:val="left" w:pos="540"/>
              </w:tabs>
              <w:autoSpaceDE w:val="0"/>
              <w:autoSpaceDN w:val="0"/>
              <w:adjustRightInd w:val="0"/>
              <w:contextualSpacing/>
              <w:rPr>
                <w:rFonts w:eastAsia="Times New Roman"/>
                <w:b/>
                <w:i/>
                <w:iCs/>
                <w:sz w:val="22"/>
                <w:szCs w:val="22"/>
              </w:rPr>
            </w:pPr>
            <w:r w:rsidRPr="00080950">
              <w:rPr>
                <w:rFonts w:eastAsia="Times New Roman"/>
                <w:b/>
                <w:i/>
                <w:iCs/>
                <w:sz w:val="22"/>
                <w:szCs w:val="22"/>
              </w:rPr>
              <w:lastRenderedPageBreak/>
              <w:t>Знать:</w:t>
            </w:r>
          </w:p>
          <w:p w14:paraId="0FB96FEE" w14:textId="1DC06D41" w:rsidR="005C5798" w:rsidRDefault="005C5798" w:rsidP="005C5798">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1.</w:t>
            </w:r>
            <w:r w:rsidRPr="00BF6700">
              <w:rPr>
                <w:rFonts w:eastAsia="Times New Roman"/>
                <w:bCs/>
                <w:sz w:val="22"/>
                <w:szCs w:val="22"/>
              </w:rPr>
              <w:t>Возможности применения производных финансовых инструментов для реализации</w:t>
            </w:r>
            <w:r>
              <w:rPr>
                <w:rFonts w:eastAsia="Times New Roman"/>
                <w:bCs/>
                <w:sz w:val="22"/>
                <w:szCs w:val="22"/>
              </w:rPr>
              <w:t xml:space="preserve"> задач </w:t>
            </w:r>
            <w:r w:rsidRPr="00BF6700">
              <w:rPr>
                <w:rFonts w:eastAsia="Times New Roman"/>
                <w:bCs/>
                <w:sz w:val="22"/>
                <w:szCs w:val="22"/>
              </w:rPr>
              <w:t>валютно-финансового и инвестиционного сотрудничества.</w:t>
            </w:r>
          </w:p>
          <w:p w14:paraId="5807B4AF" w14:textId="77777777" w:rsidR="005C5798" w:rsidRDefault="005C5798" w:rsidP="005C5798">
            <w:pPr>
              <w:widowControl w:val="0"/>
              <w:tabs>
                <w:tab w:val="left" w:pos="540"/>
              </w:tabs>
              <w:autoSpaceDE w:val="0"/>
              <w:autoSpaceDN w:val="0"/>
              <w:adjustRightInd w:val="0"/>
              <w:contextualSpacing/>
              <w:rPr>
                <w:rFonts w:eastAsia="Times New Roman"/>
                <w:bCs/>
                <w:sz w:val="22"/>
                <w:szCs w:val="22"/>
              </w:rPr>
            </w:pPr>
            <w:r w:rsidRPr="00080950">
              <w:rPr>
                <w:rFonts w:eastAsia="Times New Roman"/>
                <w:bCs/>
                <w:sz w:val="22"/>
                <w:szCs w:val="22"/>
              </w:rPr>
              <w:t>2. Алгоритм отбора наилучших решений тех или иных тактических и стратегических задач с использованием ПФИ.</w:t>
            </w:r>
          </w:p>
          <w:p w14:paraId="3AAB7265" w14:textId="77777777" w:rsidR="005C5798" w:rsidRPr="00080950" w:rsidRDefault="005C5798" w:rsidP="005C5798">
            <w:pPr>
              <w:widowControl w:val="0"/>
              <w:tabs>
                <w:tab w:val="left" w:pos="540"/>
              </w:tabs>
              <w:autoSpaceDE w:val="0"/>
              <w:autoSpaceDN w:val="0"/>
              <w:adjustRightInd w:val="0"/>
              <w:contextualSpacing/>
              <w:rPr>
                <w:rFonts w:eastAsia="Times New Roman"/>
                <w:b/>
                <w:i/>
                <w:iCs/>
                <w:sz w:val="22"/>
                <w:szCs w:val="22"/>
              </w:rPr>
            </w:pPr>
            <w:r w:rsidRPr="00080950">
              <w:rPr>
                <w:rFonts w:eastAsia="Times New Roman"/>
                <w:b/>
                <w:i/>
                <w:iCs/>
                <w:sz w:val="22"/>
                <w:szCs w:val="22"/>
              </w:rPr>
              <w:lastRenderedPageBreak/>
              <w:t>Уметь:</w:t>
            </w:r>
          </w:p>
          <w:p w14:paraId="5E5057D8" w14:textId="77777777" w:rsidR="005C5798" w:rsidRDefault="005C5798" w:rsidP="005C5798">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Аргументировать выбор предлагаемых решений в ходе </w:t>
            </w:r>
            <w:r w:rsidRPr="00757A69">
              <w:rPr>
                <w:rFonts w:eastAsia="Times New Roman"/>
                <w:sz w:val="22"/>
                <w:szCs w:val="22"/>
              </w:rPr>
              <w:t>международных переговоров по вопросам валютно-финансового и инвестиционного сотрудничества.</w:t>
            </w:r>
          </w:p>
          <w:p w14:paraId="4B46DA6D" w14:textId="77777777" w:rsidR="005C5798" w:rsidRDefault="005C5798" w:rsidP="005C5798">
            <w:pPr>
              <w:widowControl w:val="0"/>
              <w:tabs>
                <w:tab w:val="left" w:pos="540"/>
              </w:tabs>
              <w:autoSpaceDE w:val="0"/>
              <w:autoSpaceDN w:val="0"/>
              <w:adjustRightInd w:val="0"/>
              <w:contextualSpacing/>
              <w:rPr>
                <w:rFonts w:eastAsia="Times New Roman"/>
                <w:bCs/>
                <w:sz w:val="22"/>
                <w:szCs w:val="22"/>
              </w:rPr>
            </w:pPr>
          </w:p>
          <w:p w14:paraId="78366315" w14:textId="77777777" w:rsidR="005C5798" w:rsidRPr="007C3EC5" w:rsidRDefault="005C5798" w:rsidP="005C5798">
            <w:pPr>
              <w:widowControl w:val="0"/>
              <w:tabs>
                <w:tab w:val="left" w:pos="540"/>
              </w:tabs>
              <w:autoSpaceDE w:val="0"/>
              <w:autoSpaceDN w:val="0"/>
              <w:adjustRightInd w:val="0"/>
              <w:contextualSpacing/>
              <w:rPr>
                <w:rFonts w:eastAsia="Times New Roman"/>
                <w:b/>
                <w:bCs/>
                <w:i/>
                <w:sz w:val="22"/>
                <w:szCs w:val="22"/>
              </w:rPr>
            </w:pPr>
            <w:r w:rsidRPr="007C3EC5">
              <w:rPr>
                <w:rFonts w:eastAsia="Times New Roman"/>
                <w:b/>
                <w:bCs/>
                <w:i/>
                <w:sz w:val="22"/>
                <w:szCs w:val="22"/>
              </w:rPr>
              <w:t>Знать</w:t>
            </w:r>
          </w:p>
          <w:p w14:paraId="59841483" w14:textId="77777777" w:rsidR="005C5798" w:rsidRDefault="005C5798" w:rsidP="005C5798">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Подходы к </w:t>
            </w:r>
            <w:r w:rsidRPr="007C3EC5">
              <w:rPr>
                <w:rFonts w:eastAsia="Times New Roman"/>
                <w:bCs/>
                <w:sz w:val="22"/>
                <w:szCs w:val="22"/>
              </w:rPr>
              <w:t>формированию условий международных валютно-финансовых контрактов</w:t>
            </w:r>
          </w:p>
          <w:p w14:paraId="3B13D768" w14:textId="77777777" w:rsidR="005C5798" w:rsidRPr="00E230E9" w:rsidRDefault="005C5798" w:rsidP="005C5798">
            <w:pPr>
              <w:widowControl w:val="0"/>
              <w:tabs>
                <w:tab w:val="left" w:pos="540"/>
              </w:tabs>
              <w:autoSpaceDE w:val="0"/>
              <w:autoSpaceDN w:val="0"/>
              <w:adjustRightInd w:val="0"/>
              <w:contextualSpacing/>
              <w:rPr>
                <w:rFonts w:eastAsia="Times New Roman"/>
                <w:b/>
                <w:i/>
                <w:iCs/>
                <w:sz w:val="22"/>
                <w:szCs w:val="22"/>
              </w:rPr>
            </w:pPr>
            <w:r w:rsidRPr="00E230E9">
              <w:rPr>
                <w:rFonts w:eastAsia="Times New Roman"/>
                <w:b/>
                <w:i/>
                <w:iCs/>
                <w:sz w:val="22"/>
                <w:szCs w:val="22"/>
              </w:rPr>
              <w:t>Уметь:</w:t>
            </w:r>
          </w:p>
          <w:p w14:paraId="033B8741" w14:textId="77777777" w:rsidR="005C5798" w:rsidRPr="00E230E9" w:rsidRDefault="005C5798" w:rsidP="005C5798">
            <w:pPr>
              <w:widowControl w:val="0"/>
              <w:tabs>
                <w:tab w:val="left" w:pos="540"/>
              </w:tabs>
              <w:autoSpaceDE w:val="0"/>
              <w:autoSpaceDN w:val="0"/>
              <w:adjustRightInd w:val="0"/>
              <w:contextualSpacing/>
              <w:rPr>
                <w:rFonts w:eastAsia="Times New Roman"/>
                <w:bCs/>
                <w:sz w:val="22"/>
                <w:szCs w:val="22"/>
              </w:rPr>
            </w:pPr>
            <w:r w:rsidRPr="00E230E9">
              <w:rPr>
                <w:rFonts w:eastAsia="Times New Roman"/>
                <w:bCs/>
                <w:sz w:val="22"/>
                <w:szCs w:val="22"/>
              </w:rPr>
              <w:t xml:space="preserve">Разрабатывать предложения по </w:t>
            </w:r>
            <w:r>
              <w:rPr>
                <w:rFonts w:eastAsia="Times New Roman"/>
                <w:bCs/>
                <w:sz w:val="22"/>
                <w:szCs w:val="22"/>
              </w:rPr>
              <w:t xml:space="preserve">использованию </w:t>
            </w:r>
            <w:r w:rsidRPr="00E230E9">
              <w:rPr>
                <w:rFonts w:eastAsia="Times New Roman"/>
                <w:bCs/>
                <w:sz w:val="22"/>
                <w:szCs w:val="22"/>
              </w:rPr>
              <w:t>современных продуктов срочного рынка</w:t>
            </w:r>
            <w:r>
              <w:rPr>
                <w:rFonts w:eastAsia="Times New Roman"/>
                <w:bCs/>
                <w:sz w:val="22"/>
                <w:szCs w:val="22"/>
              </w:rPr>
              <w:t xml:space="preserve"> в рамках </w:t>
            </w:r>
            <w:r w:rsidRPr="00E230E9">
              <w:rPr>
                <w:rFonts w:eastAsia="Times New Roman"/>
                <w:bCs/>
                <w:sz w:val="22"/>
                <w:szCs w:val="22"/>
              </w:rPr>
              <w:t>валютно-финансового и инвестиционного сотрудничества</w:t>
            </w:r>
            <w:r>
              <w:rPr>
                <w:rFonts w:eastAsia="Times New Roman"/>
                <w:bCs/>
                <w:sz w:val="22"/>
                <w:szCs w:val="22"/>
              </w:rPr>
              <w:t>.</w:t>
            </w:r>
          </w:p>
          <w:p w14:paraId="6CCF6AB3" w14:textId="77777777" w:rsidR="005C5798" w:rsidRPr="007C3EC5" w:rsidRDefault="005C5798" w:rsidP="005C5798">
            <w:pPr>
              <w:widowControl w:val="0"/>
              <w:tabs>
                <w:tab w:val="left" w:pos="540"/>
              </w:tabs>
              <w:autoSpaceDE w:val="0"/>
              <w:autoSpaceDN w:val="0"/>
              <w:adjustRightInd w:val="0"/>
              <w:contextualSpacing/>
              <w:rPr>
                <w:rFonts w:eastAsia="Times New Roman"/>
                <w:b/>
                <w:bCs/>
                <w:i/>
                <w:sz w:val="22"/>
                <w:szCs w:val="22"/>
              </w:rPr>
            </w:pPr>
          </w:p>
        </w:tc>
        <w:tc>
          <w:tcPr>
            <w:tcW w:w="4611" w:type="dxa"/>
          </w:tcPr>
          <w:p w14:paraId="36F7365B" w14:textId="77777777" w:rsidR="005C5798" w:rsidRDefault="005C5798" w:rsidP="005C5798">
            <w:pPr>
              <w:widowControl w:val="0"/>
              <w:tabs>
                <w:tab w:val="left" w:pos="169"/>
              </w:tabs>
              <w:autoSpaceDE w:val="0"/>
              <w:autoSpaceDN w:val="0"/>
              <w:adjustRightInd w:val="0"/>
              <w:contextualSpacing/>
              <w:jc w:val="center"/>
              <w:rPr>
                <w:rFonts w:eastAsia="Times New Roman"/>
                <w:b/>
                <w:bCs/>
              </w:rPr>
            </w:pPr>
            <w:r>
              <w:rPr>
                <w:rFonts w:eastAsia="Times New Roman"/>
                <w:b/>
                <w:bCs/>
              </w:rPr>
              <w:lastRenderedPageBreak/>
              <w:t>Задание 1</w:t>
            </w:r>
          </w:p>
          <w:p w14:paraId="44ED02B2" w14:textId="77777777" w:rsidR="005C5798" w:rsidRPr="00DF60C4" w:rsidRDefault="005C5798" w:rsidP="005C5798">
            <w:pPr>
              <w:widowControl w:val="0"/>
              <w:tabs>
                <w:tab w:val="left" w:pos="169"/>
              </w:tabs>
              <w:autoSpaceDE w:val="0"/>
              <w:autoSpaceDN w:val="0"/>
              <w:adjustRightInd w:val="0"/>
              <w:contextualSpacing/>
              <w:rPr>
                <w:rFonts w:eastAsia="Times New Roman"/>
                <w:bCs/>
              </w:rPr>
            </w:pPr>
            <w:r w:rsidRPr="00DF60C4">
              <w:rPr>
                <w:rFonts w:eastAsia="Times New Roman"/>
                <w:bCs/>
              </w:rPr>
              <w:t>Вам, как сотруднику финансовой службы производственной компании в области цветной металлургии, поручили подготовить презентацию для выступления перед зарубежными партнерами. Цель выступления: аргументировать целесообразность применения ПФИ в качестве инструмента хеджирования валютных, процентных и товарных рисков. Какие аспекты Вы затронете в своем выступлении, какие аргументы приведете?</w:t>
            </w:r>
          </w:p>
          <w:p w14:paraId="538D44FF" w14:textId="77777777" w:rsidR="005C5798" w:rsidRDefault="005C5798" w:rsidP="005C5798">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2</w:t>
            </w:r>
          </w:p>
          <w:p w14:paraId="6D9CDEC6" w14:textId="77777777" w:rsidR="005C5798" w:rsidRPr="00DF60C4" w:rsidRDefault="005C5798" w:rsidP="005C5798">
            <w:pPr>
              <w:widowControl w:val="0"/>
              <w:tabs>
                <w:tab w:val="left" w:pos="169"/>
              </w:tabs>
              <w:autoSpaceDE w:val="0"/>
              <w:autoSpaceDN w:val="0"/>
              <w:adjustRightInd w:val="0"/>
              <w:contextualSpacing/>
              <w:rPr>
                <w:rFonts w:eastAsia="Times New Roman"/>
                <w:bCs/>
              </w:rPr>
            </w:pPr>
            <w:r>
              <w:rPr>
                <w:rFonts w:eastAsia="Times New Roman"/>
                <w:bCs/>
              </w:rPr>
              <w:t>И</w:t>
            </w:r>
            <w:r w:rsidRPr="00DF60C4">
              <w:rPr>
                <w:rFonts w:eastAsia="Times New Roman"/>
                <w:bCs/>
              </w:rPr>
              <w:t>споль</w:t>
            </w:r>
            <w:r>
              <w:rPr>
                <w:rFonts w:eastAsia="Times New Roman"/>
                <w:bCs/>
              </w:rPr>
              <w:t xml:space="preserve">зуя данные Московской Биржи, </w:t>
            </w:r>
            <w:proofErr w:type="spellStart"/>
            <w:r>
              <w:rPr>
                <w:rFonts w:eastAsia="Times New Roman"/>
                <w:bCs/>
              </w:rPr>
              <w:t>Chicago</w:t>
            </w:r>
            <w:proofErr w:type="spellEnd"/>
            <w:r>
              <w:rPr>
                <w:rFonts w:eastAsia="Times New Roman"/>
                <w:bCs/>
              </w:rPr>
              <w:t xml:space="preserve"> </w:t>
            </w:r>
            <w:proofErr w:type="spellStart"/>
            <w:r>
              <w:rPr>
                <w:rFonts w:eastAsia="Times New Roman"/>
                <w:bCs/>
              </w:rPr>
              <w:t>Mercantile</w:t>
            </w:r>
            <w:proofErr w:type="spellEnd"/>
            <w:r>
              <w:rPr>
                <w:rFonts w:eastAsia="Times New Roman"/>
                <w:bCs/>
              </w:rPr>
              <w:t xml:space="preserve"> </w:t>
            </w:r>
            <w:proofErr w:type="spellStart"/>
            <w:r>
              <w:rPr>
                <w:rFonts w:eastAsia="Times New Roman"/>
                <w:bCs/>
              </w:rPr>
              <w:t>Exchange</w:t>
            </w:r>
            <w:proofErr w:type="spellEnd"/>
            <w:r>
              <w:rPr>
                <w:rFonts w:eastAsia="Times New Roman"/>
                <w:bCs/>
              </w:rPr>
              <w:t>, или иной срочной биржевой площадки</w:t>
            </w:r>
            <w:r w:rsidRPr="00DF60C4">
              <w:rPr>
                <w:rFonts w:eastAsia="Times New Roman"/>
                <w:bCs/>
              </w:rPr>
              <w:t xml:space="preserve"> покажите, каким образом участник срочного рынка может 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w:t>
            </w:r>
            <w:r w:rsidRPr="00DF60C4">
              <w:rPr>
                <w:rFonts w:eastAsia="Times New Roman"/>
                <w:bCs/>
              </w:rPr>
              <w:lastRenderedPageBreak/>
              <w:t>опционных премий, определите, какая из стратегий – фьючерсная или синтетическая – обойдется инвестору более дешево.</w:t>
            </w:r>
            <w:r>
              <w:rPr>
                <w:rFonts w:eastAsia="Times New Roman"/>
                <w:bCs/>
              </w:rPr>
              <w:t xml:space="preserve"> Составьте проект выступления по данной тематике перед зарубежными партнерами.</w:t>
            </w:r>
          </w:p>
          <w:p w14:paraId="361B409A"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63E54C91"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05DE1D58"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03C8F151"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438BF386"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002752D7"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78ABF337"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158B034B"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48DCD59F"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117B8A9F"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4ADB7D16" w14:textId="77777777" w:rsidR="005C5798" w:rsidRDefault="005C5798" w:rsidP="005C5798">
            <w:pPr>
              <w:widowControl w:val="0"/>
              <w:tabs>
                <w:tab w:val="left" w:pos="169"/>
              </w:tabs>
              <w:autoSpaceDE w:val="0"/>
              <w:autoSpaceDN w:val="0"/>
              <w:adjustRightInd w:val="0"/>
              <w:contextualSpacing/>
              <w:rPr>
                <w:rFonts w:eastAsia="Times New Roman"/>
                <w:b/>
                <w:bCs/>
              </w:rPr>
            </w:pPr>
          </w:p>
          <w:p w14:paraId="21EF3907" w14:textId="4B81BA78" w:rsidR="005C5798" w:rsidRDefault="005C5798" w:rsidP="005C5798">
            <w:pPr>
              <w:widowControl w:val="0"/>
              <w:tabs>
                <w:tab w:val="left" w:pos="169"/>
              </w:tabs>
              <w:autoSpaceDE w:val="0"/>
              <w:autoSpaceDN w:val="0"/>
              <w:adjustRightInd w:val="0"/>
              <w:contextualSpacing/>
              <w:rPr>
                <w:rFonts w:eastAsia="Times New Roman"/>
                <w:b/>
                <w:bCs/>
              </w:rPr>
            </w:pPr>
            <w:r>
              <w:rPr>
                <w:rFonts w:eastAsia="Times New Roman"/>
                <w:b/>
                <w:bCs/>
              </w:rPr>
              <w:t>Задание 1</w:t>
            </w:r>
          </w:p>
          <w:p w14:paraId="716B80B4" w14:textId="21BA930C" w:rsidR="005C5798" w:rsidRPr="006C6495" w:rsidRDefault="005C5798" w:rsidP="005C5798">
            <w:pPr>
              <w:widowControl w:val="0"/>
              <w:tabs>
                <w:tab w:val="left" w:pos="169"/>
              </w:tabs>
              <w:autoSpaceDE w:val="0"/>
              <w:autoSpaceDN w:val="0"/>
              <w:adjustRightInd w:val="0"/>
              <w:contextualSpacing/>
              <w:rPr>
                <w:rFonts w:eastAsia="Times New Roman"/>
                <w:bCs/>
              </w:rPr>
            </w:pPr>
            <w:r w:rsidRPr="006C6495">
              <w:rPr>
                <w:rFonts w:eastAsia="Times New Roman"/>
                <w:bCs/>
              </w:rPr>
              <w:t>Компания А имеет возможность инвестировать денежные средства по ставке 5% или (LIBOR+</w:t>
            </w:r>
            <w:proofErr w:type="gramStart"/>
            <w:r w:rsidRPr="006C6495">
              <w:rPr>
                <w:rFonts w:eastAsia="Times New Roman"/>
                <w:bCs/>
              </w:rPr>
              <w:t>2)%</w:t>
            </w:r>
            <w:proofErr w:type="gramEnd"/>
            <w:r w:rsidRPr="006C6495">
              <w:rPr>
                <w:rFonts w:eastAsia="Times New Roman"/>
                <w:bCs/>
              </w:rPr>
              <w:t>, компания В – по ставке 6% или (LIBOR+4)%. Определите потенциальную величину совокупного выигрыша компаний из-за разницы в величинах процентных ставок.</w:t>
            </w:r>
            <w:r>
              <w:rPr>
                <w:rFonts w:eastAsia="Times New Roman"/>
                <w:bCs/>
              </w:rPr>
              <w:t xml:space="preserve"> </w:t>
            </w:r>
            <w:r w:rsidR="000B0F7F">
              <w:rPr>
                <w:rFonts w:eastAsia="Times New Roman"/>
                <w:bCs/>
              </w:rPr>
              <w:t>Объясните,</w:t>
            </w:r>
            <w:r>
              <w:rPr>
                <w:rFonts w:eastAsia="Times New Roman"/>
                <w:bCs/>
              </w:rPr>
              <w:t xml:space="preserve"> чем выгодна данная сделка для каждого из участников сделки.</w:t>
            </w:r>
          </w:p>
          <w:p w14:paraId="44357E50" w14:textId="77777777" w:rsidR="005C5798" w:rsidRPr="006C6495" w:rsidRDefault="005C5798" w:rsidP="005C5798">
            <w:pPr>
              <w:widowControl w:val="0"/>
              <w:tabs>
                <w:tab w:val="left" w:pos="169"/>
              </w:tabs>
              <w:autoSpaceDE w:val="0"/>
              <w:autoSpaceDN w:val="0"/>
              <w:adjustRightInd w:val="0"/>
              <w:contextualSpacing/>
              <w:jc w:val="center"/>
              <w:rPr>
                <w:rFonts w:eastAsia="Times New Roman"/>
                <w:b/>
                <w:bCs/>
              </w:rPr>
            </w:pPr>
            <w:r w:rsidRPr="006C6495">
              <w:rPr>
                <w:rFonts w:eastAsia="Times New Roman"/>
                <w:b/>
                <w:bCs/>
              </w:rPr>
              <w:t>Задание 2</w:t>
            </w:r>
          </w:p>
          <w:p w14:paraId="533BA5E4" w14:textId="77777777" w:rsidR="005C5798" w:rsidRDefault="005C5798" w:rsidP="005C5798">
            <w:pPr>
              <w:widowControl w:val="0"/>
              <w:tabs>
                <w:tab w:val="left" w:pos="169"/>
              </w:tabs>
              <w:autoSpaceDE w:val="0"/>
              <w:autoSpaceDN w:val="0"/>
              <w:adjustRightInd w:val="0"/>
              <w:contextualSpacing/>
              <w:rPr>
                <w:rFonts w:eastAsia="Times New Roman"/>
                <w:bCs/>
              </w:rPr>
            </w:pPr>
            <w:r w:rsidRPr="006C6495">
              <w:rPr>
                <w:rFonts w:eastAsia="Times New Roman"/>
                <w:bCs/>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1030 руб. за 18 руб. и одновременно продает опцион PUT на единицу базисного актива с той же ценой исполнения за 37 руб. (даты истечения опционов совпадают). Текущая спот-цена единицы базисного актива составляет 1000 руб.</w:t>
            </w:r>
          </w:p>
          <w:p w14:paraId="32580C12" w14:textId="77777777" w:rsidR="005C5798" w:rsidRPr="006C6495" w:rsidRDefault="005C5798" w:rsidP="005C5798">
            <w:pPr>
              <w:widowControl w:val="0"/>
              <w:tabs>
                <w:tab w:val="left" w:pos="169"/>
              </w:tabs>
              <w:autoSpaceDE w:val="0"/>
              <w:autoSpaceDN w:val="0"/>
              <w:adjustRightInd w:val="0"/>
              <w:contextualSpacing/>
              <w:jc w:val="center"/>
              <w:rPr>
                <w:rFonts w:eastAsia="Times New Roman"/>
                <w:b/>
                <w:bCs/>
              </w:rPr>
            </w:pPr>
            <w:r w:rsidRPr="006C6495">
              <w:rPr>
                <w:rFonts w:eastAsia="Times New Roman"/>
                <w:b/>
                <w:bCs/>
              </w:rPr>
              <w:t>Задание 3</w:t>
            </w:r>
          </w:p>
          <w:p w14:paraId="6C3D4EEF" w14:textId="76D3EC1F" w:rsidR="005C5798" w:rsidRDefault="005C5798" w:rsidP="005C5798">
            <w:pPr>
              <w:widowControl w:val="0"/>
              <w:tabs>
                <w:tab w:val="left" w:pos="169"/>
              </w:tabs>
              <w:autoSpaceDE w:val="0"/>
              <w:autoSpaceDN w:val="0"/>
              <w:adjustRightInd w:val="0"/>
              <w:contextualSpacing/>
              <w:rPr>
                <w:rFonts w:eastAsia="Times New Roman"/>
                <w:b/>
                <w:bCs/>
              </w:rPr>
            </w:pPr>
            <w:r w:rsidRPr="006C6495">
              <w:rPr>
                <w:rFonts w:eastAsia="Times New Roman"/>
                <w:bCs/>
              </w:rPr>
              <w:t>Принимая во внимание действие принципа паритета опционов CALL и PUT, сформируйте синтетическую короткую фьючерсную позицию из опционов на соответствующий фьючерсный контракт.</w:t>
            </w:r>
          </w:p>
        </w:tc>
      </w:tr>
    </w:tbl>
    <w:p w14:paraId="7EA37553" w14:textId="77777777" w:rsidR="00521478" w:rsidRDefault="00521478" w:rsidP="005B70F7">
      <w:pPr>
        <w:suppressAutoHyphens/>
        <w:spacing w:line="360" w:lineRule="auto"/>
        <w:jc w:val="both"/>
        <w:outlineLvl w:val="1"/>
        <w:rPr>
          <w:rFonts w:eastAsia="Calibri"/>
          <w:b/>
          <w:sz w:val="28"/>
          <w:szCs w:val="28"/>
          <w:lang w:eastAsia="ar-SA"/>
        </w:rPr>
      </w:pPr>
      <w:bookmarkStart w:id="44" w:name="_Toc505176236"/>
      <w:bookmarkStart w:id="45" w:name="_Toc516149310"/>
      <w:bookmarkStart w:id="46" w:name="_Toc516153785"/>
      <w:bookmarkStart w:id="47" w:name="_Toc516155138"/>
      <w:bookmarkStart w:id="48" w:name="_Toc516155764"/>
      <w:bookmarkStart w:id="49" w:name="_Toc516155816"/>
      <w:bookmarkStart w:id="50" w:name="_Toc516230312"/>
    </w:p>
    <w:p w14:paraId="63BEF587" w14:textId="77777777" w:rsidR="00C62103" w:rsidRDefault="00C62103" w:rsidP="005B70F7">
      <w:pPr>
        <w:suppressAutoHyphens/>
        <w:spacing w:line="360" w:lineRule="auto"/>
        <w:jc w:val="both"/>
        <w:outlineLvl w:val="1"/>
        <w:rPr>
          <w:rFonts w:eastAsia="Calibri"/>
          <w:b/>
          <w:sz w:val="28"/>
          <w:szCs w:val="28"/>
          <w:lang w:eastAsia="ar-SA"/>
        </w:rPr>
      </w:pPr>
    </w:p>
    <w:p w14:paraId="7844B663" w14:textId="77777777" w:rsidR="00C62103" w:rsidRDefault="00C62103" w:rsidP="005B70F7">
      <w:pPr>
        <w:suppressAutoHyphens/>
        <w:spacing w:line="360" w:lineRule="auto"/>
        <w:jc w:val="both"/>
        <w:outlineLvl w:val="1"/>
        <w:rPr>
          <w:rFonts w:eastAsia="Calibri"/>
          <w:b/>
          <w:sz w:val="28"/>
          <w:szCs w:val="28"/>
          <w:lang w:eastAsia="ar-SA"/>
        </w:rPr>
      </w:pPr>
    </w:p>
    <w:p w14:paraId="5FD8F6AC" w14:textId="2FDE252B" w:rsidR="005B70F7" w:rsidRDefault="005B70F7" w:rsidP="005B70F7">
      <w:pPr>
        <w:suppressAutoHyphens/>
        <w:spacing w:line="360" w:lineRule="auto"/>
        <w:jc w:val="both"/>
        <w:outlineLvl w:val="1"/>
        <w:rPr>
          <w:rFonts w:eastAsia="Calibri"/>
          <w:b/>
          <w:sz w:val="28"/>
          <w:szCs w:val="28"/>
          <w:lang w:eastAsia="ar-SA"/>
        </w:rPr>
      </w:pPr>
      <w:r w:rsidRPr="005B70F7">
        <w:rPr>
          <w:rFonts w:eastAsia="Calibri"/>
          <w:b/>
          <w:sz w:val="28"/>
          <w:szCs w:val="28"/>
          <w:lang w:eastAsia="ar-SA"/>
        </w:rPr>
        <w:lastRenderedPageBreak/>
        <w:t xml:space="preserve">7.2. </w:t>
      </w:r>
      <w:bookmarkEnd w:id="44"/>
      <w:r w:rsidRPr="006C6495">
        <w:rPr>
          <w:rFonts w:eastAsia="Calibri"/>
          <w:b/>
          <w:sz w:val="28"/>
          <w:szCs w:val="28"/>
          <w:lang w:eastAsia="ar-SA"/>
        </w:rPr>
        <w:t>П</w:t>
      </w:r>
      <w:bookmarkEnd w:id="45"/>
      <w:bookmarkEnd w:id="46"/>
      <w:bookmarkEnd w:id="47"/>
      <w:bookmarkEnd w:id="48"/>
      <w:bookmarkEnd w:id="49"/>
      <w:bookmarkEnd w:id="50"/>
      <w:r w:rsidR="00B6725D">
        <w:rPr>
          <w:rFonts w:eastAsia="Calibri"/>
          <w:b/>
          <w:sz w:val="28"/>
          <w:szCs w:val="28"/>
          <w:lang w:eastAsia="ar-SA"/>
        </w:rPr>
        <w:t>римерный п</w:t>
      </w:r>
      <w:r w:rsidR="0064104A" w:rsidRPr="006C6495">
        <w:rPr>
          <w:rFonts w:eastAsia="Calibri"/>
          <w:b/>
          <w:sz w:val="28"/>
          <w:szCs w:val="28"/>
          <w:lang w:eastAsia="ar-SA"/>
        </w:rPr>
        <w:t>еречень вопросов к зачету</w:t>
      </w:r>
      <w:r w:rsidR="006C6495">
        <w:rPr>
          <w:rFonts w:eastAsia="Calibri"/>
          <w:b/>
          <w:sz w:val="28"/>
          <w:szCs w:val="28"/>
          <w:lang w:eastAsia="ar-SA"/>
        </w:rPr>
        <w:t>/экзамену</w:t>
      </w:r>
    </w:p>
    <w:p w14:paraId="727CF51C" w14:textId="6DEF2DD9" w:rsidR="00047711" w:rsidRPr="00047711" w:rsidRDefault="00047711" w:rsidP="00B6725D">
      <w:pPr>
        <w:numPr>
          <w:ilvl w:val="0"/>
          <w:numId w:val="12"/>
        </w:numPr>
        <w:spacing w:line="360" w:lineRule="auto"/>
        <w:jc w:val="both"/>
        <w:rPr>
          <w:rFonts w:eastAsia="Times New Roman"/>
          <w:color w:val="000000"/>
          <w:sz w:val="28"/>
          <w:szCs w:val="22"/>
        </w:rPr>
      </w:pPr>
      <w:r>
        <w:rPr>
          <w:rFonts w:eastAsia="Times New Roman"/>
          <w:color w:val="000000"/>
          <w:sz w:val="28"/>
          <w:szCs w:val="22"/>
        </w:rPr>
        <w:t>С</w:t>
      </w:r>
      <w:r w:rsidRPr="00047711">
        <w:rPr>
          <w:rFonts w:eastAsia="Times New Roman"/>
          <w:color w:val="000000"/>
          <w:sz w:val="28"/>
          <w:szCs w:val="22"/>
        </w:rPr>
        <w:t>овременное состояние рынков производных финансо</w:t>
      </w:r>
      <w:r>
        <w:rPr>
          <w:rFonts w:eastAsia="Times New Roman"/>
          <w:color w:val="000000"/>
          <w:sz w:val="28"/>
          <w:szCs w:val="22"/>
        </w:rPr>
        <w:t>вых инструментов, основные тенденции</w:t>
      </w:r>
      <w:r w:rsidRPr="00047711">
        <w:rPr>
          <w:rFonts w:eastAsia="Times New Roman"/>
          <w:color w:val="000000"/>
          <w:sz w:val="28"/>
          <w:szCs w:val="22"/>
        </w:rPr>
        <w:t xml:space="preserve"> их развития. </w:t>
      </w:r>
    </w:p>
    <w:p w14:paraId="6DAF9889" w14:textId="40987923" w:rsidR="00047711" w:rsidRPr="00047711" w:rsidRDefault="00047711" w:rsidP="00B6725D">
      <w:pPr>
        <w:numPr>
          <w:ilvl w:val="0"/>
          <w:numId w:val="12"/>
        </w:numPr>
        <w:spacing w:line="360" w:lineRule="auto"/>
        <w:ind w:hanging="10"/>
        <w:jc w:val="both"/>
        <w:rPr>
          <w:rFonts w:eastAsia="Times New Roman"/>
          <w:color w:val="000000"/>
          <w:sz w:val="28"/>
          <w:szCs w:val="22"/>
        </w:rPr>
      </w:pPr>
      <w:r w:rsidRPr="00047711">
        <w:rPr>
          <w:rFonts w:eastAsia="Times New Roman"/>
          <w:color w:val="000000"/>
          <w:sz w:val="28"/>
          <w:szCs w:val="22"/>
        </w:rPr>
        <w:t xml:space="preserve">Особенности структуры мирового рынка производных финансовых инструментов, </w:t>
      </w:r>
      <w:r>
        <w:rPr>
          <w:rFonts w:eastAsia="Times New Roman"/>
          <w:color w:val="000000"/>
          <w:sz w:val="28"/>
          <w:szCs w:val="22"/>
        </w:rPr>
        <w:t>основные количественные характеристики</w:t>
      </w:r>
      <w:r w:rsidRPr="00047711">
        <w:rPr>
          <w:rFonts w:eastAsia="Times New Roman"/>
          <w:color w:val="000000"/>
          <w:sz w:val="28"/>
          <w:szCs w:val="22"/>
        </w:rPr>
        <w:t xml:space="preserve"> мирового рынка производных финансовых инструментов.</w:t>
      </w:r>
    </w:p>
    <w:p w14:paraId="60B75C7E" w14:textId="3E94CE00" w:rsidR="006C6495" w:rsidRPr="006C6495" w:rsidRDefault="006C6495" w:rsidP="00B6725D">
      <w:pPr>
        <w:numPr>
          <w:ilvl w:val="0"/>
          <w:numId w:val="12"/>
        </w:numPr>
        <w:spacing w:line="360" w:lineRule="auto"/>
        <w:ind w:hanging="10"/>
        <w:jc w:val="both"/>
        <w:rPr>
          <w:rFonts w:eastAsia="Times New Roman"/>
          <w:color w:val="000000"/>
          <w:sz w:val="28"/>
          <w:szCs w:val="22"/>
        </w:rPr>
      </w:pPr>
      <w:r w:rsidRPr="006C6495">
        <w:rPr>
          <w:rFonts w:eastAsia="Times New Roman"/>
          <w:color w:val="000000"/>
          <w:sz w:val="28"/>
          <w:szCs w:val="22"/>
        </w:rPr>
        <w:t xml:space="preserve">Практические особенности форвардных и фьючерсных контрактов, порядок исполнения, сопутствующие денежные потоки.  </w:t>
      </w:r>
    </w:p>
    <w:p w14:paraId="21A3AEFA" w14:textId="77777777" w:rsidR="006C6495" w:rsidRDefault="006C6495" w:rsidP="00B6725D">
      <w:pPr>
        <w:numPr>
          <w:ilvl w:val="0"/>
          <w:numId w:val="12"/>
        </w:numPr>
        <w:spacing w:line="360" w:lineRule="auto"/>
        <w:ind w:hanging="10"/>
        <w:jc w:val="both"/>
        <w:rPr>
          <w:rFonts w:eastAsia="Times New Roman"/>
          <w:color w:val="000000"/>
          <w:sz w:val="28"/>
          <w:szCs w:val="22"/>
        </w:rPr>
      </w:pPr>
      <w:r w:rsidRPr="006C6495">
        <w:rPr>
          <w:rFonts w:eastAsia="Times New Roman"/>
          <w:color w:val="000000"/>
          <w:sz w:val="28"/>
          <w:szCs w:val="22"/>
        </w:rPr>
        <w:t xml:space="preserve">Особенности ценообразования и арбитража для форвардных и фьючерсных контрактов на акции и на фондовый индекс, на ставки денежного рынка и облигации, на товарные активы, валютных контрактов.  </w:t>
      </w:r>
    </w:p>
    <w:p w14:paraId="7564316D" w14:textId="4D529B22" w:rsidR="006C6495" w:rsidRPr="006C6495" w:rsidRDefault="006C6495" w:rsidP="00B6725D">
      <w:pPr>
        <w:numPr>
          <w:ilvl w:val="0"/>
          <w:numId w:val="12"/>
        </w:numPr>
        <w:spacing w:line="360" w:lineRule="auto"/>
        <w:ind w:hanging="10"/>
        <w:jc w:val="both"/>
        <w:rPr>
          <w:rFonts w:eastAsia="Times New Roman"/>
          <w:color w:val="000000"/>
          <w:sz w:val="28"/>
          <w:szCs w:val="22"/>
        </w:rPr>
      </w:pPr>
      <w:r w:rsidRPr="006C6495">
        <w:rPr>
          <w:rFonts w:eastAsia="Times New Roman"/>
          <w:color w:val="000000"/>
          <w:sz w:val="28"/>
          <w:szCs w:val="22"/>
        </w:rPr>
        <w:t xml:space="preserve">Практические аспекты ценообразования контрактов на зарубежные и отечественные фондовые индексы, корзины государственных облигаций и товарные активы. </w:t>
      </w:r>
    </w:p>
    <w:p w14:paraId="1FC912C5" w14:textId="53AC5D9F" w:rsidR="006C6495" w:rsidRPr="006C6495" w:rsidRDefault="00047711" w:rsidP="00047711">
      <w:pPr>
        <w:spacing w:line="360" w:lineRule="auto"/>
        <w:ind w:left="137" w:hanging="10"/>
        <w:jc w:val="both"/>
        <w:rPr>
          <w:rFonts w:eastAsia="Times New Roman"/>
          <w:color w:val="000000"/>
          <w:sz w:val="28"/>
          <w:szCs w:val="22"/>
        </w:rPr>
      </w:pPr>
      <w:r>
        <w:rPr>
          <w:rFonts w:eastAsia="Times New Roman"/>
          <w:color w:val="000000"/>
          <w:sz w:val="28"/>
          <w:szCs w:val="22"/>
        </w:rPr>
        <w:t>6</w:t>
      </w:r>
      <w:r w:rsidR="006C6495" w:rsidRPr="006C6495">
        <w:rPr>
          <w:rFonts w:eastAsia="Times New Roman"/>
          <w:color w:val="000000"/>
          <w:sz w:val="28"/>
          <w:szCs w:val="22"/>
        </w:rPr>
        <w:t xml:space="preserve">. Основные форвардные и фьючерсные спекулятивные и арбитражные стратегии.  </w:t>
      </w:r>
    </w:p>
    <w:p w14:paraId="724502D5" w14:textId="79541926" w:rsidR="006C6495" w:rsidRDefault="00047711" w:rsidP="00047711">
      <w:pPr>
        <w:spacing w:line="360" w:lineRule="auto"/>
        <w:ind w:left="137" w:hanging="142"/>
        <w:jc w:val="both"/>
        <w:rPr>
          <w:rFonts w:eastAsia="Times New Roman"/>
          <w:color w:val="000000"/>
          <w:sz w:val="28"/>
          <w:szCs w:val="22"/>
        </w:rPr>
      </w:pPr>
      <w:r>
        <w:rPr>
          <w:rFonts w:eastAsia="Times New Roman"/>
          <w:color w:val="000000"/>
          <w:sz w:val="28"/>
          <w:szCs w:val="22"/>
        </w:rPr>
        <w:t xml:space="preserve">  7</w:t>
      </w:r>
      <w:r w:rsidR="006C6495">
        <w:rPr>
          <w:rFonts w:eastAsia="Times New Roman"/>
          <w:color w:val="000000"/>
          <w:sz w:val="28"/>
          <w:szCs w:val="22"/>
        </w:rPr>
        <w:t>. Специфические национальные особенности и современные тенденции</w:t>
      </w:r>
      <w:r w:rsidR="006C6495" w:rsidRPr="006C6495">
        <w:rPr>
          <w:rFonts w:eastAsia="Times New Roman"/>
          <w:color w:val="000000"/>
          <w:sz w:val="28"/>
          <w:szCs w:val="22"/>
        </w:rPr>
        <w:t xml:space="preserve"> российского</w:t>
      </w:r>
      <w:r w:rsidR="006C6495">
        <w:rPr>
          <w:rFonts w:eastAsia="Times New Roman"/>
          <w:color w:val="000000"/>
          <w:sz w:val="28"/>
          <w:szCs w:val="22"/>
        </w:rPr>
        <w:t xml:space="preserve"> ф</w:t>
      </w:r>
      <w:r w:rsidR="006C6495" w:rsidRPr="006C6495">
        <w:rPr>
          <w:rFonts w:eastAsia="Times New Roman"/>
          <w:color w:val="000000"/>
          <w:sz w:val="28"/>
          <w:szCs w:val="22"/>
        </w:rPr>
        <w:t xml:space="preserve">ьючерсного рынка. </w:t>
      </w:r>
    </w:p>
    <w:p w14:paraId="0FBD701B" w14:textId="35B7BAA8" w:rsidR="006C6495" w:rsidRPr="006C6495" w:rsidRDefault="00047711" w:rsidP="00047711">
      <w:pPr>
        <w:spacing w:line="360" w:lineRule="auto"/>
        <w:ind w:left="137"/>
        <w:jc w:val="both"/>
        <w:rPr>
          <w:rFonts w:eastAsia="Times New Roman"/>
          <w:color w:val="000000"/>
          <w:sz w:val="28"/>
          <w:szCs w:val="22"/>
        </w:rPr>
      </w:pPr>
      <w:r>
        <w:rPr>
          <w:rFonts w:eastAsia="Times New Roman"/>
          <w:color w:val="000000"/>
          <w:sz w:val="28"/>
          <w:szCs w:val="22"/>
        </w:rPr>
        <w:t>8</w:t>
      </w:r>
      <w:r w:rsidR="006C6495">
        <w:rPr>
          <w:rFonts w:eastAsia="Times New Roman"/>
          <w:color w:val="000000"/>
          <w:sz w:val="28"/>
          <w:szCs w:val="22"/>
        </w:rPr>
        <w:t>. Сравнительная характеристика</w:t>
      </w:r>
      <w:r w:rsidR="006C6495" w:rsidRPr="006C6495">
        <w:rPr>
          <w:rFonts w:eastAsia="Times New Roman"/>
          <w:color w:val="000000"/>
          <w:sz w:val="28"/>
          <w:szCs w:val="22"/>
        </w:rPr>
        <w:t xml:space="preserve"> отдельных стратегий хеджирования с использованием форвардных и фьючерсных контрактов. </w:t>
      </w:r>
    </w:p>
    <w:p w14:paraId="71827A4C" w14:textId="7F040118" w:rsidR="006C6495" w:rsidRDefault="00047711" w:rsidP="00047711">
      <w:pPr>
        <w:spacing w:line="360" w:lineRule="auto"/>
        <w:ind w:left="137"/>
        <w:jc w:val="both"/>
        <w:rPr>
          <w:rFonts w:eastAsia="Times New Roman"/>
          <w:color w:val="000000"/>
          <w:sz w:val="28"/>
          <w:szCs w:val="22"/>
        </w:rPr>
      </w:pPr>
      <w:r>
        <w:rPr>
          <w:rFonts w:eastAsia="Times New Roman"/>
          <w:color w:val="000000"/>
          <w:sz w:val="28"/>
          <w:szCs w:val="22"/>
        </w:rPr>
        <w:t>9</w:t>
      </w:r>
      <w:r w:rsidR="006C6495">
        <w:rPr>
          <w:rFonts w:eastAsia="Times New Roman"/>
          <w:color w:val="000000"/>
          <w:sz w:val="28"/>
          <w:szCs w:val="22"/>
        </w:rPr>
        <w:t>. Основные к</w:t>
      </w:r>
      <w:r w:rsidR="006C6495" w:rsidRPr="006C6495">
        <w:rPr>
          <w:rFonts w:eastAsia="Times New Roman"/>
          <w:color w:val="000000"/>
          <w:sz w:val="28"/>
          <w:szCs w:val="22"/>
        </w:rPr>
        <w:t>оличественные характеристики отечественного и зарубежных рынков валютных</w:t>
      </w:r>
      <w:r w:rsidR="006C6495">
        <w:rPr>
          <w:rFonts w:eastAsia="Times New Roman"/>
          <w:color w:val="000000"/>
          <w:sz w:val="28"/>
          <w:szCs w:val="22"/>
        </w:rPr>
        <w:t xml:space="preserve"> (процентных, фондовых, товарных)</w:t>
      </w:r>
      <w:r w:rsidR="006C6495" w:rsidRPr="006C6495">
        <w:rPr>
          <w:rFonts w:eastAsia="Times New Roman"/>
          <w:color w:val="000000"/>
          <w:sz w:val="28"/>
          <w:szCs w:val="22"/>
        </w:rPr>
        <w:t xml:space="preserve"> фьючерсных контрактов. </w:t>
      </w:r>
    </w:p>
    <w:p w14:paraId="2AF46F5D" w14:textId="0B83B1C4" w:rsidR="006C6495" w:rsidRPr="006C6495" w:rsidRDefault="00047711" w:rsidP="00047711">
      <w:pPr>
        <w:spacing w:after="4" w:line="395" w:lineRule="auto"/>
        <w:ind w:left="137"/>
        <w:jc w:val="both"/>
        <w:rPr>
          <w:rFonts w:eastAsia="Times New Roman"/>
          <w:color w:val="000000"/>
          <w:sz w:val="28"/>
          <w:szCs w:val="22"/>
        </w:rPr>
      </w:pPr>
      <w:r>
        <w:rPr>
          <w:rFonts w:eastAsia="Times New Roman"/>
          <w:color w:val="000000"/>
          <w:sz w:val="28"/>
          <w:szCs w:val="22"/>
        </w:rPr>
        <w:t>10</w:t>
      </w:r>
      <w:r w:rsidR="006C6495">
        <w:rPr>
          <w:rFonts w:eastAsia="Times New Roman"/>
          <w:color w:val="000000"/>
          <w:sz w:val="28"/>
          <w:szCs w:val="22"/>
        </w:rPr>
        <w:t xml:space="preserve">. </w:t>
      </w:r>
      <w:r w:rsidR="006C6495" w:rsidRPr="006C6495">
        <w:rPr>
          <w:rFonts w:eastAsia="Times New Roman"/>
          <w:color w:val="000000"/>
          <w:sz w:val="28"/>
          <w:szCs w:val="22"/>
        </w:rPr>
        <w:t>Практические цели применения контрактов своп хозяйствующими</w:t>
      </w:r>
      <w:r w:rsidR="006C6495">
        <w:rPr>
          <w:rFonts w:eastAsia="Times New Roman"/>
          <w:color w:val="000000"/>
          <w:sz w:val="28"/>
          <w:szCs w:val="22"/>
        </w:rPr>
        <w:t xml:space="preserve"> </w:t>
      </w:r>
      <w:r w:rsidR="006C6495" w:rsidRPr="006C6495">
        <w:rPr>
          <w:rFonts w:eastAsia="Times New Roman"/>
          <w:color w:val="000000"/>
          <w:sz w:val="28"/>
          <w:szCs w:val="22"/>
        </w:rPr>
        <w:t xml:space="preserve">субъектами. </w:t>
      </w:r>
    </w:p>
    <w:p w14:paraId="7E61173A" w14:textId="5E2BBD43" w:rsidR="006C6495" w:rsidRPr="006C6495" w:rsidRDefault="00047711" w:rsidP="00047711">
      <w:pPr>
        <w:spacing w:after="187" w:line="258" w:lineRule="auto"/>
        <w:ind w:left="137"/>
        <w:jc w:val="both"/>
        <w:rPr>
          <w:rFonts w:eastAsia="Times New Roman"/>
          <w:color w:val="000000"/>
          <w:sz w:val="28"/>
          <w:szCs w:val="22"/>
        </w:rPr>
      </w:pPr>
      <w:r>
        <w:rPr>
          <w:rFonts w:eastAsia="Times New Roman"/>
          <w:color w:val="000000"/>
          <w:sz w:val="28"/>
          <w:szCs w:val="22"/>
        </w:rPr>
        <w:t>11</w:t>
      </w:r>
      <w:r w:rsidR="006C6495">
        <w:rPr>
          <w:rFonts w:eastAsia="Times New Roman"/>
          <w:color w:val="000000"/>
          <w:sz w:val="28"/>
          <w:szCs w:val="22"/>
        </w:rPr>
        <w:t xml:space="preserve">. </w:t>
      </w:r>
      <w:r w:rsidR="006C6495" w:rsidRPr="006C6495">
        <w:rPr>
          <w:rFonts w:eastAsia="Times New Roman"/>
          <w:color w:val="000000"/>
          <w:sz w:val="28"/>
          <w:szCs w:val="22"/>
        </w:rPr>
        <w:t xml:space="preserve">Структура контрактов своп, основные участники сделки. </w:t>
      </w:r>
    </w:p>
    <w:p w14:paraId="56DEFBF1" w14:textId="481DF10D" w:rsidR="006C6495" w:rsidRPr="006C6495" w:rsidRDefault="00047711" w:rsidP="00047711">
      <w:pPr>
        <w:spacing w:after="4" w:line="394" w:lineRule="auto"/>
        <w:ind w:left="137"/>
        <w:jc w:val="both"/>
        <w:rPr>
          <w:rFonts w:eastAsia="Times New Roman"/>
          <w:color w:val="000000"/>
          <w:sz w:val="28"/>
          <w:szCs w:val="22"/>
        </w:rPr>
      </w:pPr>
      <w:r>
        <w:rPr>
          <w:rFonts w:eastAsia="Times New Roman"/>
          <w:color w:val="000000"/>
          <w:sz w:val="28"/>
          <w:szCs w:val="22"/>
        </w:rPr>
        <w:t>12</w:t>
      </w:r>
      <w:r w:rsidR="006C6495">
        <w:rPr>
          <w:rFonts w:eastAsia="Times New Roman"/>
          <w:color w:val="000000"/>
          <w:sz w:val="28"/>
          <w:szCs w:val="22"/>
        </w:rPr>
        <w:t xml:space="preserve">. </w:t>
      </w:r>
      <w:r w:rsidR="006C6495" w:rsidRPr="006C6495">
        <w:rPr>
          <w:rFonts w:eastAsia="Times New Roman"/>
          <w:color w:val="000000"/>
          <w:sz w:val="28"/>
          <w:szCs w:val="22"/>
        </w:rPr>
        <w:t xml:space="preserve">Сравнительная характеристика свопов и соглашений о форвардной ставке. </w:t>
      </w:r>
    </w:p>
    <w:p w14:paraId="43742E68" w14:textId="17528264" w:rsidR="006C6495" w:rsidRPr="006C6495" w:rsidRDefault="0040062E" w:rsidP="00047711">
      <w:pPr>
        <w:spacing w:after="4" w:line="393" w:lineRule="auto"/>
        <w:ind w:left="137"/>
        <w:jc w:val="both"/>
        <w:rPr>
          <w:rFonts w:eastAsia="Times New Roman"/>
          <w:color w:val="000000"/>
          <w:sz w:val="28"/>
          <w:szCs w:val="22"/>
        </w:rPr>
      </w:pPr>
      <w:r>
        <w:rPr>
          <w:rFonts w:eastAsia="Times New Roman"/>
          <w:color w:val="000000"/>
          <w:sz w:val="28"/>
          <w:szCs w:val="22"/>
        </w:rPr>
        <w:t>1</w:t>
      </w:r>
      <w:r w:rsidR="00047711">
        <w:rPr>
          <w:rFonts w:eastAsia="Times New Roman"/>
          <w:color w:val="000000"/>
          <w:sz w:val="28"/>
          <w:szCs w:val="22"/>
        </w:rPr>
        <w:t>3</w:t>
      </w:r>
      <w:r>
        <w:rPr>
          <w:rFonts w:eastAsia="Times New Roman"/>
          <w:color w:val="000000"/>
          <w:sz w:val="28"/>
          <w:szCs w:val="22"/>
        </w:rPr>
        <w:t xml:space="preserve">. </w:t>
      </w:r>
      <w:r w:rsidR="006C6495" w:rsidRPr="006C6495">
        <w:rPr>
          <w:rFonts w:eastAsia="Times New Roman"/>
          <w:color w:val="000000"/>
          <w:sz w:val="28"/>
          <w:szCs w:val="22"/>
        </w:rPr>
        <w:t xml:space="preserve">Непосредственные причины возникновения рынка контрактов своп. </w:t>
      </w:r>
    </w:p>
    <w:p w14:paraId="5B252E29" w14:textId="1B59F35B" w:rsidR="006C6495" w:rsidRPr="006C6495" w:rsidRDefault="00047711" w:rsidP="00047711">
      <w:pPr>
        <w:spacing w:after="38" w:line="376" w:lineRule="auto"/>
        <w:ind w:left="137"/>
        <w:jc w:val="both"/>
        <w:rPr>
          <w:rFonts w:eastAsia="Times New Roman"/>
          <w:color w:val="000000"/>
          <w:sz w:val="28"/>
          <w:szCs w:val="22"/>
        </w:rPr>
      </w:pPr>
      <w:r>
        <w:rPr>
          <w:rFonts w:eastAsia="Times New Roman"/>
          <w:color w:val="000000"/>
          <w:sz w:val="28"/>
          <w:szCs w:val="22"/>
        </w:rPr>
        <w:lastRenderedPageBreak/>
        <w:t>14</w:t>
      </w:r>
      <w:r w:rsidR="0040062E">
        <w:rPr>
          <w:rFonts w:eastAsia="Times New Roman"/>
          <w:color w:val="000000"/>
          <w:sz w:val="28"/>
          <w:szCs w:val="22"/>
        </w:rPr>
        <w:t xml:space="preserve">. </w:t>
      </w:r>
      <w:r w:rsidR="006C6495" w:rsidRPr="006C6495">
        <w:rPr>
          <w:rFonts w:eastAsia="Times New Roman"/>
          <w:color w:val="000000"/>
          <w:sz w:val="28"/>
          <w:szCs w:val="22"/>
        </w:rPr>
        <w:t xml:space="preserve">Количественные характеристики рынка процентных финансовых инструментов. Причины популярности процентных ПФИ на зарубежных рынках. </w:t>
      </w:r>
    </w:p>
    <w:p w14:paraId="1AC1A140" w14:textId="21EA3BEF" w:rsidR="006C6495" w:rsidRPr="006C6495" w:rsidRDefault="0040062E" w:rsidP="00047711">
      <w:pPr>
        <w:spacing w:after="4" w:line="396" w:lineRule="auto"/>
        <w:ind w:left="137"/>
        <w:jc w:val="both"/>
        <w:rPr>
          <w:rFonts w:eastAsia="Times New Roman"/>
          <w:color w:val="000000"/>
          <w:sz w:val="28"/>
          <w:szCs w:val="22"/>
        </w:rPr>
      </w:pPr>
      <w:r>
        <w:rPr>
          <w:rFonts w:eastAsia="Times New Roman"/>
          <w:color w:val="000000"/>
          <w:sz w:val="28"/>
          <w:szCs w:val="22"/>
        </w:rPr>
        <w:t>1</w:t>
      </w:r>
      <w:r w:rsidR="00047711">
        <w:rPr>
          <w:rFonts w:eastAsia="Times New Roman"/>
          <w:color w:val="000000"/>
          <w:sz w:val="28"/>
          <w:szCs w:val="22"/>
        </w:rPr>
        <w:t>5</w:t>
      </w:r>
      <w:r>
        <w:rPr>
          <w:rFonts w:eastAsia="Times New Roman"/>
          <w:color w:val="000000"/>
          <w:sz w:val="28"/>
          <w:szCs w:val="22"/>
        </w:rPr>
        <w:t>. С</w:t>
      </w:r>
      <w:r w:rsidR="006C6495" w:rsidRPr="006C6495">
        <w:rPr>
          <w:rFonts w:eastAsia="Times New Roman"/>
          <w:color w:val="000000"/>
          <w:sz w:val="28"/>
          <w:szCs w:val="22"/>
        </w:rPr>
        <w:t>ущность сделок своп как основного инструмента внебиржевог</w:t>
      </w:r>
      <w:r>
        <w:rPr>
          <w:rFonts w:eastAsia="Times New Roman"/>
          <w:color w:val="000000"/>
          <w:sz w:val="28"/>
          <w:szCs w:val="22"/>
        </w:rPr>
        <w:t>о рынка деривативов. К</w:t>
      </w:r>
      <w:r w:rsidR="006C6495" w:rsidRPr="006C6495">
        <w:rPr>
          <w:rFonts w:eastAsia="Times New Roman"/>
          <w:color w:val="000000"/>
          <w:sz w:val="28"/>
          <w:szCs w:val="22"/>
        </w:rPr>
        <w:t xml:space="preserve">лассификации свопов. </w:t>
      </w:r>
    </w:p>
    <w:p w14:paraId="1153E6D3" w14:textId="6F496742" w:rsidR="006C6495" w:rsidRPr="006C6495" w:rsidRDefault="00047711" w:rsidP="00047711">
      <w:pPr>
        <w:spacing w:after="4" w:line="396" w:lineRule="auto"/>
        <w:ind w:left="137"/>
        <w:jc w:val="both"/>
        <w:rPr>
          <w:rFonts w:eastAsia="Times New Roman"/>
          <w:color w:val="000000"/>
          <w:sz w:val="28"/>
          <w:szCs w:val="22"/>
        </w:rPr>
      </w:pPr>
      <w:r>
        <w:rPr>
          <w:rFonts w:eastAsia="Times New Roman"/>
          <w:color w:val="000000"/>
          <w:sz w:val="28"/>
          <w:szCs w:val="22"/>
        </w:rPr>
        <w:t>16</w:t>
      </w:r>
      <w:r w:rsidR="0040062E">
        <w:rPr>
          <w:rFonts w:eastAsia="Times New Roman"/>
          <w:color w:val="000000"/>
          <w:sz w:val="28"/>
          <w:szCs w:val="22"/>
        </w:rPr>
        <w:t>. М</w:t>
      </w:r>
      <w:r w:rsidR="006C6495" w:rsidRPr="006C6495">
        <w:rPr>
          <w:rFonts w:eastAsia="Times New Roman"/>
          <w:color w:val="000000"/>
          <w:sz w:val="28"/>
          <w:szCs w:val="22"/>
        </w:rPr>
        <w:t>еханизм действия соглашения о ф</w:t>
      </w:r>
      <w:r w:rsidR="0040062E">
        <w:rPr>
          <w:rFonts w:eastAsia="Times New Roman"/>
          <w:color w:val="000000"/>
          <w:sz w:val="28"/>
          <w:szCs w:val="22"/>
        </w:rPr>
        <w:t>орвардной ставке. Объясните отличия</w:t>
      </w:r>
      <w:r w:rsidR="006C6495" w:rsidRPr="006C6495">
        <w:rPr>
          <w:rFonts w:eastAsia="Times New Roman"/>
          <w:color w:val="000000"/>
          <w:sz w:val="28"/>
          <w:szCs w:val="22"/>
        </w:rPr>
        <w:t xml:space="preserve"> FRA </w:t>
      </w:r>
      <w:r w:rsidR="0040062E">
        <w:rPr>
          <w:rFonts w:eastAsia="Times New Roman"/>
          <w:color w:val="000000"/>
          <w:sz w:val="28"/>
          <w:szCs w:val="22"/>
        </w:rPr>
        <w:t xml:space="preserve">от </w:t>
      </w:r>
      <w:r w:rsidR="006C6495" w:rsidRPr="006C6495">
        <w:rPr>
          <w:rFonts w:eastAsia="Times New Roman"/>
          <w:color w:val="000000"/>
          <w:sz w:val="28"/>
          <w:szCs w:val="22"/>
        </w:rPr>
        <w:t xml:space="preserve">форвардного контракта на процентную ставку. </w:t>
      </w:r>
    </w:p>
    <w:p w14:paraId="34FC588A" w14:textId="77FABC4D" w:rsidR="006C6495"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17</w:t>
      </w:r>
      <w:r w:rsidR="0040062E">
        <w:rPr>
          <w:rFonts w:eastAsia="Times New Roman"/>
          <w:color w:val="000000"/>
          <w:sz w:val="28"/>
          <w:szCs w:val="22"/>
        </w:rPr>
        <w:t xml:space="preserve">. </w:t>
      </w:r>
      <w:r w:rsidR="006C6495" w:rsidRPr="006C6495">
        <w:rPr>
          <w:rFonts w:eastAsia="Times New Roman"/>
          <w:color w:val="000000"/>
          <w:sz w:val="28"/>
          <w:szCs w:val="22"/>
        </w:rPr>
        <w:t xml:space="preserve">Раскройте механизм процентного свопа. Приведите пример использования процентного свопа для достижения различных экономических целей. </w:t>
      </w:r>
    </w:p>
    <w:p w14:paraId="42205004" w14:textId="00DFF0F9"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18</w:t>
      </w:r>
      <w:r w:rsidR="0040062E">
        <w:rPr>
          <w:rFonts w:eastAsia="Times New Roman"/>
          <w:color w:val="000000"/>
          <w:sz w:val="28"/>
          <w:szCs w:val="22"/>
        </w:rPr>
        <w:t xml:space="preserve">. </w:t>
      </w:r>
      <w:r w:rsidR="0040062E" w:rsidRPr="0040062E">
        <w:rPr>
          <w:rFonts w:eastAsia="Times New Roman"/>
          <w:color w:val="000000"/>
          <w:sz w:val="28"/>
          <w:szCs w:val="22"/>
        </w:rPr>
        <w:t xml:space="preserve">Классификации опционов по различным признакам (вид базисного актива, типы расчетов, стили опционов, и т.д.). </w:t>
      </w:r>
    </w:p>
    <w:p w14:paraId="6CAA8949" w14:textId="08E9FFCF"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19</w:t>
      </w:r>
      <w:r w:rsidR="0040062E">
        <w:rPr>
          <w:rFonts w:eastAsia="Times New Roman"/>
          <w:color w:val="000000"/>
          <w:sz w:val="28"/>
          <w:szCs w:val="22"/>
        </w:rPr>
        <w:t>. Сравнительная характеристика основных подходов</w:t>
      </w:r>
      <w:r w:rsidR="0040062E" w:rsidRPr="0040062E">
        <w:rPr>
          <w:rFonts w:eastAsia="Times New Roman"/>
          <w:color w:val="000000"/>
          <w:sz w:val="28"/>
          <w:szCs w:val="22"/>
        </w:rPr>
        <w:t xml:space="preserve"> к определению стоимости опционов. </w:t>
      </w:r>
    </w:p>
    <w:p w14:paraId="65619B92" w14:textId="21EF91C1"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20</w:t>
      </w:r>
      <w:r w:rsidR="0040062E">
        <w:rPr>
          <w:rFonts w:eastAsia="Times New Roman"/>
          <w:color w:val="000000"/>
          <w:sz w:val="28"/>
          <w:szCs w:val="22"/>
        </w:rPr>
        <w:t xml:space="preserve">. </w:t>
      </w:r>
      <w:r w:rsidR="0040062E" w:rsidRPr="0040062E">
        <w:rPr>
          <w:rFonts w:eastAsia="Times New Roman"/>
          <w:color w:val="000000"/>
          <w:sz w:val="28"/>
          <w:szCs w:val="22"/>
        </w:rPr>
        <w:t>Общая характеристика коэффициентов «дельта», «гамма», «тэта», «</w:t>
      </w:r>
      <w:proofErr w:type="spellStart"/>
      <w:r w:rsidR="0040062E" w:rsidRPr="0040062E">
        <w:rPr>
          <w:rFonts w:eastAsia="Times New Roman"/>
          <w:color w:val="000000"/>
          <w:sz w:val="28"/>
          <w:szCs w:val="22"/>
        </w:rPr>
        <w:t>вега</w:t>
      </w:r>
      <w:proofErr w:type="spellEnd"/>
      <w:r w:rsidR="0040062E" w:rsidRPr="0040062E">
        <w:rPr>
          <w:rFonts w:eastAsia="Times New Roman"/>
          <w:color w:val="000000"/>
          <w:sz w:val="28"/>
          <w:szCs w:val="22"/>
        </w:rPr>
        <w:t>», «</w:t>
      </w:r>
      <w:proofErr w:type="spellStart"/>
      <w:r w:rsidR="0040062E" w:rsidRPr="0040062E">
        <w:rPr>
          <w:rFonts w:eastAsia="Times New Roman"/>
          <w:color w:val="000000"/>
          <w:sz w:val="28"/>
          <w:szCs w:val="22"/>
        </w:rPr>
        <w:t>ро</w:t>
      </w:r>
      <w:proofErr w:type="spellEnd"/>
      <w:r w:rsidR="0040062E" w:rsidRPr="0040062E">
        <w:rPr>
          <w:rFonts w:eastAsia="Times New Roman"/>
          <w:color w:val="000000"/>
          <w:sz w:val="28"/>
          <w:szCs w:val="22"/>
        </w:rPr>
        <w:t xml:space="preserve">».  </w:t>
      </w:r>
    </w:p>
    <w:p w14:paraId="6C9A1929" w14:textId="3BA48215"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21</w:t>
      </w:r>
      <w:r w:rsidR="0040062E">
        <w:rPr>
          <w:rFonts w:eastAsia="Times New Roman"/>
          <w:color w:val="000000"/>
          <w:sz w:val="28"/>
          <w:szCs w:val="22"/>
        </w:rPr>
        <w:t xml:space="preserve">. </w:t>
      </w:r>
      <w:r w:rsidR="0040062E" w:rsidRPr="0040062E">
        <w:rPr>
          <w:rFonts w:eastAsia="Times New Roman"/>
          <w:color w:val="000000"/>
          <w:sz w:val="28"/>
          <w:szCs w:val="22"/>
        </w:rPr>
        <w:t xml:space="preserve">Понятие и техника дельта-хеджирования. </w:t>
      </w:r>
    </w:p>
    <w:p w14:paraId="1E2FDE2D" w14:textId="72104370" w:rsidR="0040062E" w:rsidRPr="0040062E" w:rsidRDefault="0040062E" w:rsidP="00047711">
      <w:pPr>
        <w:spacing w:after="4" w:line="376" w:lineRule="auto"/>
        <w:ind w:left="137"/>
        <w:jc w:val="both"/>
        <w:rPr>
          <w:rFonts w:eastAsia="Times New Roman"/>
          <w:color w:val="000000"/>
          <w:sz w:val="28"/>
          <w:szCs w:val="22"/>
        </w:rPr>
      </w:pPr>
      <w:r w:rsidRPr="0040062E">
        <w:rPr>
          <w:rFonts w:eastAsia="Times New Roman"/>
          <w:color w:val="000000"/>
          <w:sz w:val="28"/>
          <w:szCs w:val="22"/>
        </w:rPr>
        <w:t>2</w:t>
      </w:r>
      <w:r w:rsidR="00047711">
        <w:rPr>
          <w:rFonts w:eastAsia="Times New Roman"/>
          <w:color w:val="000000"/>
          <w:sz w:val="28"/>
          <w:szCs w:val="22"/>
        </w:rPr>
        <w:t>2</w:t>
      </w:r>
      <w:r w:rsidRPr="0040062E">
        <w:rPr>
          <w:rFonts w:eastAsia="Times New Roman"/>
          <w:color w:val="000000"/>
          <w:sz w:val="28"/>
          <w:szCs w:val="22"/>
        </w:rPr>
        <w:t>.</w:t>
      </w:r>
      <w:r w:rsidRPr="0040062E">
        <w:rPr>
          <w:rFonts w:eastAsia="Times New Roman"/>
          <w:color w:val="000000"/>
          <w:sz w:val="28"/>
          <w:szCs w:val="22"/>
        </w:rPr>
        <w:tab/>
        <w:t xml:space="preserve">Основные факторы, влияющие на величину опционной премии. Реальные примеры влияния изменения рыночных условий на стоимость опционов.  </w:t>
      </w:r>
    </w:p>
    <w:p w14:paraId="05859164" w14:textId="60283E86"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23</w:t>
      </w:r>
      <w:r w:rsidR="0040062E">
        <w:rPr>
          <w:rFonts w:eastAsia="Times New Roman"/>
          <w:color w:val="000000"/>
          <w:sz w:val="28"/>
          <w:szCs w:val="22"/>
        </w:rPr>
        <w:t>. О</w:t>
      </w:r>
      <w:r w:rsidR="0040062E" w:rsidRPr="0040062E">
        <w:rPr>
          <w:rFonts w:eastAsia="Times New Roman"/>
          <w:color w:val="000000"/>
          <w:sz w:val="28"/>
          <w:szCs w:val="22"/>
        </w:rPr>
        <w:t xml:space="preserve">собенности и механизм реализации маржируемых опционов.  </w:t>
      </w:r>
    </w:p>
    <w:p w14:paraId="7027578E" w14:textId="78A79B8A"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24</w:t>
      </w:r>
      <w:r w:rsidR="0040062E">
        <w:rPr>
          <w:rFonts w:eastAsia="Times New Roman"/>
          <w:color w:val="000000"/>
          <w:sz w:val="28"/>
          <w:szCs w:val="22"/>
        </w:rPr>
        <w:t xml:space="preserve">. </w:t>
      </w:r>
      <w:r w:rsidR="0040062E" w:rsidRPr="0040062E">
        <w:rPr>
          <w:rFonts w:eastAsia="Times New Roman"/>
          <w:color w:val="000000"/>
          <w:sz w:val="28"/>
          <w:szCs w:val="22"/>
        </w:rPr>
        <w:t xml:space="preserve">Общее и особенное в опционах на базовые активы и опционов на фьючерсные контракты. </w:t>
      </w:r>
    </w:p>
    <w:p w14:paraId="3056E590" w14:textId="5B7A3062"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25</w:t>
      </w:r>
      <w:r w:rsidR="0040062E">
        <w:rPr>
          <w:rFonts w:eastAsia="Times New Roman"/>
          <w:color w:val="000000"/>
          <w:sz w:val="28"/>
          <w:szCs w:val="22"/>
        </w:rPr>
        <w:t>. О</w:t>
      </w:r>
      <w:r w:rsidR="0040062E" w:rsidRPr="0040062E">
        <w:rPr>
          <w:rFonts w:eastAsia="Times New Roman"/>
          <w:color w:val="000000"/>
          <w:sz w:val="28"/>
          <w:szCs w:val="22"/>
        </w:rPr>
        <w:t xml:space="preserve">сновные принципы и ограничения биномиальной модели оценки опционов.  </w:t>
      </w:r>
    </w:p>
    <w:p w14:paraId="10B18C46" w14:textId="3F3CB136"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26</w:t>
      </w:r>
      <w:r w:rsidR="0040062E">
        <w:rPr>
          <w:rFonts w:eastAsia="Times New Roman"/>
          <w:color w:val="000000"/>
          <w:sz w:val="28"/>
          <w:szCs w:val="22"/>
        </w:rPr>
        <w:t>. Влияние изменения</w:t>
      </w:r>
      <w:r w:rsidR="0040062E" w:rsidRPr="0040062E">
        <w:rPr>
          <w:rFonts w:eastAsia="Times New Roman"/>
          <w:color w:val="000000"/>
          <w:sz w:val="28"/>
          <w:szCs w:val="22"/>
        </w:rPr>
        <w:t xml:space="preserve"> конъюнктуры рынка </w:t>
      </w:r>
      <w:r w:rsidR="0040062E">
        <w:rPr>
          <w:rFonts w:eastAsia="Times New Roman"/>
          <w:color w:val="000000"/>
          <w:sz w:val="28"/>
          <w:szCs w:val="22"/>
        </w:rPr>
        <w:t>на динамику</w:t>
      </w:r>
      <w:r w:rsidR="0040062E" w:rsidRPr="0040062E">
        <w:rPr>
          <w:rFonts w:eastAsia="Times New Roman"/>
          <w:color w:val="000000"/>
          <w:sz w:val="28"/>
          <w:szCs w:val="22"/>
        </w:rPr>
        <w:t xml:space="preserve"> стоимости опционов. </w:t>
      </w:r>
    </w:p>
    <w:p w14:paraId="0793110D" w14:textId="07991A69" w:rsidR="0040062E" w:rsidRP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27</w:t>
      </w:r>
      <w:r w:rsidR="0040062E">
        <w:rPr>
          <w:rFonts w:eastAsia="Times New Roman"/>
          <w:color w:val="000000"/>
          <w:sz w:val="28"/>
          <w:szCs w:val="22"/>
        </w:rPr>
        <w:t xml:space="preserve">. Понятие и сущность дельта-нейтральной позиции. </w:t>
      </w:r>
    </w:p>
    <w:p w14:paraId="79859C1F" w14:textId="42EE6590" w:rsid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lastRenderedPageBreak/>
        <w:t>28</w:t>
      </w:r>
      <w:r w:rsidR="0040062E">
        <w:rPr>
          <w:rFonts w:eastAsia="Times New Roman"/>
          <w:color w:val="000000"/>
          <w:sz w:val="28"/>
          <w:szCs w:val="22"/>
        </w:rPr>
        <w:t>. Графическое изображение зависимости значения коэффициентов «дельта» и</w:t>
      </w:r>
      <w:r w:rsidR="0040062E" w:rsidRPr="0040062E">
        <w:rPr>
          <w:rFonts w:eastAsia="Times New Roman"/>
          <w:color w:val="000000"/>
          <w:sz w:val="28"/>
          <w:szCs w:val="22"/>
        </w:rPr>
        <w:t xml:space="preserve"> «гамма» от цены базисного актива.</w:t>
      </w:r>
    </w:p>
    <w:p w14:paraId="1F3B01DA" w14:textId="7AC55ECB" w:rsid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29</w:t>
      </w:r>
      <w:r w:rsidR="0040062E">
        <w:rPr>
          <w:rFonts w:eastAsia="Times New Roman"/>
          <w:color w:val="000000"/>
          <w:sz w:val="28"/>
          <w:szCs w:val="22"/>
        </w:rPr>
        <w:t xml:space="preserve">. </w:t>
      </w:r>
      <w:r w:rsidR="0040062E" w:rsidRPr="0040062E">
        <w:rPr>
          <w:rFonts w:eastAsia="Times New Roman"/>
          <w:color w:val="000000"/>
          <w:sz w:val="28"/>
          <w:szCs w:val="22"/>
        </w:rPr>
        <w:t xml:space="preserve">Определение границ премии опционов на базовый актив и на фьючерсные контракты, паритет премий опционов пут и </w:t>
      </w:r>
      <w:proofErr w:type="spellStart"/>
      <w:r w:rsidR="0040062E" w:rsidRPr="0040062E">
        <w:rPr>
          <w:rFonts w:eastAsia="Times New Roman"/>
          <w:color w:val="000000"/>
          <w:sz w:val="28"/>
          <w:szCs w:val="22"/>
        </w:rPr>
        <w:t>колл</w:t>
      </w:r>
      <w:proofErr w:type="spellEnd"/>
      <w:r w:rsidR="0040062E" w:rsidRPr="0040062E">
        <w:rPr>
          <w:rFonts w:eastAsia="Times New Roman"/>
          <w:color w:val="000000"/>
          <w:sz w:val="28"/>
          <w:szCs w:val="22"/>
        </w:rPr>
        <w:t xml:space="preserve">. </w:t>
      </w:r>
    </w:p>
    <w:p w14:paraId="7E04659A" w14:textId="2A7D6E1D" w:rsidR="0040062E"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30</w:t>
      </w:r>
      <w:r w:rsidR="0040062E">
        <w:rPr>
          <w:rFonts w:eastAsia="Times New Roman"/>
          <w:color w:val="000000"/>
          <w:sz w:val="28"/>
          <w:szCs w:val="22"/>
        </w:rPr>
        <w:t xml:space="preserve">. </w:t>
      </w:r>
      <w:r w:rsidR="0040062E" w:rsidRPr="0040062E">
        <w:rPr>
          <w:rFonts w:eastAsia="Times New Roman"/>
          <w:color w:val="000000"/>
          <w:sz w:val="28"/>
          <w:szCs w:val="22"/>
        </w:rPr>
        <w:t>Анализ ключевых м</w:t>
      </w:r>
      <w:r w:rsidR="0040062E">
        <w:rPr>
          <w:rFonts w:eastAsia="Times New Roman"/>
          <w:color w:val="000000"/>
          <w:sz w:val="28"/>
          <w:szCs w:val="22"/>
        </w:rPr>
        <w:t>оделей ценообразования опционов.</w:t>
      </w:r>
    </w:p>
    <w:p w14:paraId="3285E8CD" w14:textId="695B7067" w:rsidR="00047711" w:rsidRPr="00047711"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31. Понятие</w:t>
      </w:r>
      <w:r w:rsidRPr="00047711">
        <w:rPr>
          <w:rFonts w:eastAsia="Times New Roman"/>
          <w:color w:val="000000"/>
          <w:sz w:val="28"/>
          <w:szCs w:val="22"/>
        </w:rPr>
        <w:t xml:space="preserve"> экзотических ПФИ, </w:t>
      </w:r>
      <w:r>
        <w:rPr>
          <w:rFonts w:eastAsia="Times New Roman"/>
          <w:color w:val="000000"/>
          <w:sz w:val="28"/>
          <w:szCs w:val="22"/>
        </w:rPr>
        <w:t xml:space="preserve">классификация, </w:t>
      </w:r>
      <w:r w:rsidR="000B0F7F">
        <w:rPr>
          <w:rFonts w:eastAsia="Times New Roman"/>
          <w:color w:val="000000"/>
          <w:sz w:val="28"/>
          <w:szCs w:val="22"/>
        </w:rPr>
        <w:t>специфика</w:t>
      </w:r>
      <w:r w:rsidR="000B0F7F" w:rsidRPr="00047711">
        <w:rPr>
          <w:rFonts w:eastAsia="Times New Roman"/>
          <w:color w:val="000000"/>
          <w:sz w:val="28"/>
          <w:szCs w:val="22"/>
        </w:rPr>
        <w:t xml:space="preserve"> ценообразования</w:t>
      </w:r>
      <w:r w:rsidRPr="00047711">
        <w:rPr>
          <w:rFonts w:eastAsia="Times New Roman"/>
          <w:color w:val="000000"/>
          <w:sz w:val="28"/>
          <w:szCs w:val="22"/>
        </w:rPr>
        <w:t xml:space="preserve">. </w:t>
      </w:r>
    </w:p>
    <w:p w14:paraId="7644F637" w14:textId="1B7D591A" w:rsidR="00047711"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32</w:t>
      </w:r>
      <w:r w:rsidRPr="00047711">
        <w:rPr>
          <w:rFonts w:eastAsia="Times New Roman"/>
          <w:color w:val="000000"/>
          <w:sz w:val="28"/>
          <w:szCs w:val="22"/>
        </w:rPr>
        <w:t xml:space="preserve">. </w:t>
      </w:r>
      <w:r>
        <w:rPr>
          <w:rFonts w:eastAsia="Times New Roman"/>
          <w:color w:val="000000"/>
          <w:sz w:val="28"/>
          <w:szCs w:val="22"/>
        </w:rPr>
        <w:t xml:space="preserve">Экзотические свопы: </w:t>
      </w:r>
      <w:r w:rsidRPr="00047711">
        <w:rPr>
          <w:rFonts w:eastAsia="Times New Roman"/>
          <w:color w:val="000000"/>
          <w:sz w:val="28"/>
          <w:szCs w:val="22"/>
        </w:rPr>
        <w:t xml:space="preserve">особенности, </w:t>
      </w:r>
      <w:r>
        <w:rPr>
          <w:rFonts w:eastAsia="Times New Roman"/>
          <w:color w:val="000000"/>
          <w:sz w:val="28"/>
          <w:szCs w:val="22"/>
        </w:rPr>
        <w:t>структура</w:t>
      </w:r>
      <w:r w:rsidRPr="00047711">
        <w:rPr>
          <w:rFonts w:eastAsia="Times New Roman"/>
          <w:color w:val="000000"/>
          <w:sz w:val="28"/>
          <w:szCs w:val="22"/>
        </w:rPr>
        <w:t xml:space="preserve"> денежных потоков, цен</w:t>
      </w:r>
      <w:r>
        <w:rPr>
          <w:rFonts w:eastAsia="Times New Roman"/>
          <w:color w:val="000000"/>
          <w:sz w:val="28"/>
          <w:szCs w:val="22"/>
        </w:rPr>
        <w:t>ообразование</w:t>
      </w:r>
      <w:r w:rsidRPr="00047711">
        <w:rPr>
          <w:rFonts w:eastAsia="Times New Roman"/>
          <w:color w:val="000000"/>
          <w:sz w:val="28"/>
          <w:szCs w:val="22"/>
        </w:rPr>
        <w:t>.</w:t>
      </w:r>
    </w:p>
    <w:p w14:paraId="520011D0" w14:textId="580A4FEE" w:rsidR="00047711" w:rsidRPr="00047711"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 xml:space="preserve">33. Понятие, сущность, классификации </w:t>
      </w:r>
      <w:r w:rsidRPr="00047711">
        <w:rPr>
          <w:rFonts w:eastAsia="Times New Roman"/>
          <w:color w:val="000000"/>
          <w:sz w:val="28"/>
          <w:szCs w:val="22"/>
        </w:rPr>
        <w:t>структурированных финансовых п</w:t>
      </w:r>
      <w:r>
        <w:rPr>
          <w:rFonts w:eastAsia="Times New Roman"/>
          <w:color w:val="000000"/>
          <w:sz w:val="28"/>
          <w:szCs w:val="22"/>
        </w:rPr>
        <w:t>родуктов</w:t>
      </w:r>
      <w:r w:rsidRPr="00047711">
        <w:rPr>
          <w:rFonts w:eastAsia="Times New Roman"/>
          <w:color w:val="000000"/>
          <w:sz w:val="28"/>
          <w:szCs w:val="22"/>
        </w:rPr>
        <w:t>.</w:t>
      </w:r>
      <w:r>
        <w:rPr>
          <w:rFonts w:eastAsia="Times New Roman"/>
          <w:color w:val="000000"/>
          <w:sz w:val="28"/>
          <w:szCs w:val="22"/>
        </w:rPr>
        <w:t xml:space="preserve"> П</w:t>
      </w:r>
      <w:r w:rsidRPr="00047711">
        <w:rPr>
          <w:rFonts w:eastAsia="Times New Roman"/>
          <w:color w:val="000000"/>
          <w:sz w:val="28"/>
          <w:szCs w:val="22"/>
        </w:rPr>
        <w:t>рактическ</w:t>
      </w:r>
      <w:r>
        <w:rPr>
          <w:rFonts w:eastAsia="Times New Roman"/>
          <w:color w:val="000000"/>
          <w:sz w:val="28"/>
          <w:szCs w:val="22"/>
        </w:rPr>
        <w:t>ие примеры структурированных продуктов, предлагаемых участниками российского финансового рынка</w:t>
      </w:r>
      <w:r w:rsidRPr="00047711">
        <w:rPr>
          <w:rFonts w:eastAsia="Times New Roman"/>
          <w:color w:val="000000"/>
          <w:sz w:val="28"/>
          <w:szCs w:val="22"/>
        </w:rPr>
        <w:t xml:space="preserve">. </w:t>
      </w:r>
    </w:p>
    <w:p w14:paraId="4E7F8896" w14:textId="62DA5ACC" w:rsidR="00047711"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34. О</w:t>
      </w:r>
      <w:r w:rsidRPr="00047711">
        <w:rPr>
          <w:rFonts w:eastAsia="Times New Roman"/>
          <w:color w:val="000000"/>
          <w:sz w:val="28"/>
          <w:szCs w:val="22"/>
        </w:rPr>
        <w:t>бщие принципы определения стоимости структурированных финансовых продуктов.</w:t>
      </w:r>
    </w:p>
    <w:p w14:paraId="18A1EB63" w14:textId="1A773799" w:rsidR="00047711" w:rsidRPr="00047711"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35. Понятие, сущность, классификация</w:t>
      </w:r>
      <w:r w:rsidRPr="00047711">
        <w:rPr>
          <w:rFonts w:eastAsia="Times New Roman"/>
          <w:color w:val="000000"/>
          <w:sz w:val="28"/>
          <w:szCs w:val="22"/>
        </w:rPr>
        <w:t xml:space="preserve"> кредитных деривативов. </w:t>
      </w:r>
    </w:p>
    <w:p w14:paraId="16CFF8C7" w14:textId="380061AE" w:rsidR="00047711" w:rsidRPr="00047711"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36. Структура, основные участники</w:t>
      </w:r>
      <w:r w:rsidRPr="00047711">
        <w:rPr>
          <w:rFonts w:eastAsia="Times New Roman"/>
          <w:color w:val="000000"/>
          <w:sz w:val="28"/>
          <w:szCs w:val="22"/>
        </w:rPr>
        <w:t xml:space="preserve"> рынка, особенности свопов кредитного дефолта</w:t>
      </w:r>
      <w:r>
        <w:rPr>
          <w:rFonts w:eastAsia="Times New Roman"/>
          <w:color w:val="000000"/>
          <w:sz w:val="28"/>
          <w:szCs w:val="22"/>
        </w:rPr>
        <w:t>.</w:t>
      </w:r>
      <w:r w:rsidRPr="00047711">
        <w:rPr>
          <w:rFonts w:eastAsia="Times New Roman"/>
          <w:color w:val="000000"/>
          <w:sz w:val="28"/>
          <w:szCs w:val="22"/>
        </w:rPr>
        <w:t xml:space="preserve"> </w:t>
      </w:r>
    </w:p>
    <w:p w14:paraId="4387AC88" w14:textId="2ECFE75E" w:rsidR="00047711" w:rsidRPr="00047711" w:rsidRDefault="00047711" w:rsidP="00047711">
      <w:pPr>
        <w:spacing w:after="4" w:line="376" w:lineRule="auto"/>
        <w:ind w:left="137"/>
        <w:jc w:val="both"/>
        <w:rPr>
          <w:rFonts w:eastAsia="Times New Roman"/>
          <w:color w:val="000000"/>
          <w:sz w:val="28"/>
          <w:szCs w:val="22"/>
        </w:rPr>
      </w:pPr>
      <w:r w:rsidRPr="00047711">
        <w:rPr>
          <w:rFonts w:eastAsia="Times New Roman"/>
          <w:color w:val="000000"/>
          <w:sz w:val="28"/>
          <w:szCs w:val="22"/>
        </w:rPr>
        <w:t>3</w:t>
      </w:r>
      <w:r>
        <w:rPr>
          <w:rFonts w:eastAsia="Times New Roman"/>
          <w:color w:val="000000"/>
          <w:sz w:val="28"/>
          <w:szCs w:val="22"/>
        </w:rPr>
        <w:t>7. Порядок</w:t>
      </w:r>
      <w:r w:rsidRPr="00047711">
        <w:rPr>
          <w:rFonts w:eastAsia="Times New Roman"/>
          <w:color w:val="000000"/>
          <w:sz w:val="28"/>
          <w:szCs w:val="22"/>
        </w:rPr>
        <w:t xml:space="preserve"> исполнения расчетных кредитных дефолтных свопов. </w:t>
      </w:r>
    </w:p>
    <w:p w14:paraId="30D54F15" w14:textId="77777777" w:rsidR="000556EF" w:rsidRDefault="00047711" w:rsidP="00047711">
      <w:pPr>
        <w:spacing w:after="4" w:line="376" w:lineRule="auto"/>
        <w:ind w:left="137"/>
        <w:jc w:val="both"/>
        <w:rPr>
          <w:rFonts w:eastAsia="Times New Roman"/>
          <w:color w:val="000000"/>
          <w:sz w:val="28"/>
          <w:szCs w:val="22"/>
        </w:rPr>
      </w:pPr>
      <w:r>
        <w:rPr>
          <w:rFonts w:eastAsia="Times New Roman"/>
          <w:color w:val="000000"/>
          <w:sz w:val="28"/>
          <w:szCs w:val="22"/>
        </w:rPr>
        <w:t xml:space="preserve">38. </w:t>
      </w:r>
      <w:r w:rsidR="000556EF">
        <w:rPr>
          <w:rFonts w:eastAsia="Times New Roman"/>
          <w:color w:val="000000"/>
          <w:sz w:val="28"/>
          <w:szCs w:val="22"/>
        </w:rPr>
        <w:t>Инфраструктура биржевого рынка. С</w:t>
      </w:r>
      <w:r>
        <w:rPr>
          <w:rFonts w:eastAsia="Times New Roman"/>
          <w:color w:val="000000"/>
          <w:sz w:val="28"/>
          <w:szCs w:val="22"/>
        </w:rPr>
        <w:t xml:space="preserve">рочные </w:t>
      </w:r>
      <w:r w:rsidRPr="00047711">
        <w:rPr>
          <w:rFonts w:eastAsia="Times New Roman"/>
          <w:color w:val="000000"/>
          <w:sz w:val="28"/>
          <w:szCs w:val="22"/>
        </w:rPr>
        <w:t>биржи</w:t>
      </w:r>
      <w:r>
        <w:rPr>
          <w:rFonts w:eastAsia="Times New Roman"/>
          <w:color w:val="000000"/>
          <w:sz w:val="28"/>
          <w:szCs w:val="22"/>
        </w:rPr>
        <w:t>,</w:t>
      </w:r>
      <w:r w:rsidRPr="00047711">
        <w:rPr>
          <w:rFonts w:eastAsia="Times New Roman"/>
          <w:color w:val="000000"/>
          <w:sz w:val="28"/>
          <w:szCs w:val="22"/>
        </w:rPr>
        <w:t xml:space="preserve"> клиринговые палаты, система расчетов, дополнительные элементы и</w:t>
      </w:r>
      <w:r w:rsidR="000556EF">
        <w:rPr>
          <w:rFonts w:eastAsia="Times New Roman"/>
          <w:color w:val="000000"/>
          <w:sz w:val="28"/>
          <w:szCs w:val="22"/>
        </w:rPr>
        <w:t xml:space="preserve">нфраструктуры: цели и задачи, функции, специфика деятельности. </w:t>
      </w:r>
      <w:r w:rsidRPr="00047711">
        <w:rPr>
          <w:rFonts w:eastAsia="Times New Roman"/>
          <w:color w:val="000000"/>
          <w:sz w:val="28"/>
          <w:szCs w:val="22"/>
        </w:rPr>
        <w:t xml:space="preserve"> </w:t>
      </w:r>
    </w:p>
    <w:p w14:paraId="5F4B2382" w14:textId="1212EC08" w:rsidR="00047711" w:rsidRPr="00047711" w:rsidRDefault="000556EF" w:rsidP="00047711">
      <w:pPr>
        <w:spacing w:after="4" w:line="376" w:lineRule="auto"/>
        <w:ind w:left="137"/>
        <w:jc w:val="both"/>
        <w:rPr>
          <w:rFonts w:eastAsia="Times New Roman"/>
          <w:color w:val="000000"/>
          <w:sz w:val="28"/>
          <w:szCs w:val="22"/>
        </w:rPr>
      </w:pPr>
      <w:r>
        <w:rPr>
          <w:rFonts w:eastAsia="Times New Roman"/>
          <w:color w:val="000000"/>
          <w:sz w:val="28"/>
          <w:szCs w:val="22"/>
        </w:rPr>
        <w:t xml:space="preserve">39. </w:t>
      </w:r>
      <w:r w:rsidR="00047711" w:rsidRPr="00047711">
        <w:rPr>
          <w:rFonts w:eastAsia="Times New Roman"/>
          <w:color w:val="000000"/>
          <w:sz w:val="28"/>
          <w:szCs w:val="22"/>
        </w:rPr>
        <w:t xml:space="preserve">Система управления рисками на биржевом рынке производных финансовых инструментов. Структура и состав системы финансовых гарантий, порядок использования средств обеспечения в ситуации дефолта, процедуры дефолт-менеджмента. </w:t>
      </w:r>
    </w:p>
    <w:p w14:paraId="07852CDE" w14:textId="522592BF" w:rsidR="00047711" w:rsidRDefault="000556EF" w:rsidP="00047711">
      <w:pPr>
        <w:spacing w:after="4" w:line="376" w:lineRule="auto"/>
        <w:ind w:left="137"/>
        <w:jc w:val="both"/>
        <w:rPr>
          <w:rFonts w:eastAsia="Times New Roman"/>
          <w:color w:val="000000"/>
          <w:sz w:val="28"/>
          <w:szCs w:val="22"/>
        </w:rPr>
      </w:pPr>
      <w:r>
        <w:rPr>
          <w:rFonts w:eastAsia="Times New Roman"/>
          <w:color w:val="000000"/>
          <w:sz w:val="28"/>
          <w:szCs w:val="22"/>
        </w:rPr>
        <w:t>40. Современная инфраструктура</w:t>
      </w:r>
      <w:r w:rsidR="00047711" w:rsidRPr="00047711">
        <w:rPr>
          <w:rFonts w:eastAsia="Times New Roman"/>
          <w:color w:val="000000"/>
          <w:sz w:val="28"/>
          <w:szCs w:val="22"/>
        </w:rPr>
        <w:t xml:space="preserve"> внебиржевого рынка прои</w:t>
      </w:r>
      <w:r>
        <w:rPr>
          <w:rFonts w:eastAsia="Times New Roman"/>
          <w:color w:val="000000"/>
          <w:sz w:val="28"/>
          <w:szCs w:val="22"/>
        </w:rPr>
        <w:t xml:space="preserve">зводных финансовых инструментов. Функции и зоны ответственности участников.  </w:t>
      </w:r>
    </w:p>
    <w:p w14:paraId="067B9DE7" w14:textId="6C09A3EA" w:rsidR="00611412" w:rsidRDefault="00611412" w:rsidP="00047711">
      <w:pPr>
        <w:spacing w:after="4" w:line="376" w:lineRule="auto"/>
        <w:ind w:left="137"/>
        <w:jc w:val="both"/>
        <w:rPr>
          <w:rFonts w:eastAsia="Times New Roman"/>
          <w:color w:val="000000"/>
          <w:sz w:val="28"/>
          <w:szCs w:val="22"/>
        </w:rPr>
      </w:pPr>
    </w:p>
    <w:p w14:paraId="48E2466A" w14:textId="16398D70" w:rsidR="00611412" w:rsidRPr="00611412" w:rsidRDefault="00611412" w:rsidP="00611412">
      <w:pPr>
        <w:spacing w:after="100" w:afterAutospacing="1"/>
        <w:jc w:val="both"/>
        <w:rPr>
          <w:rFonts w:eastAsia="Times New Roman"/>
          <w:b/>
          <w:bCs/>
          <w:color w:val="000000"/>
          <w:sz w:val="28"/>
          <w:szCs w:val="22"/>
        </w:rPr>
      </w:pPr>
      <w:r w:rsidRPr="00611412">
        <w:rPr>
          <w:rFonts w:eastAsia="Times New Roman"/>
          <w:b/>
          <w:bCs/>
          <w:color w:val="000000"/>
          <w:sz w:val="28"/>
          <w:szCs w:val="22"/>
        </w:rPr>
        <w:lastRenderedPageBreak/>
        <w:t>7.3. Пример экзаменационного билета (для магистерской программы «Анализ финансовых рынков»</w:t>
      </w:r>
    </w:p>
    <w:p w14:paraId="5C32189C" w14:textId="39C8F626" w:rsidR="0040062E" w:rsidRDefault="00611412" w:rsidP="0040062E">
      <w:pPr>
        <w:spacing w:after="4" w:line="376" w:lineRule="auto"/>
        <w:jc w:val="both"/>
        <w:rPr>
          <w:rFonts w:eastAsia="Times New Roman"/>
          <w:color w:val="000000"/>
          <w:sz w:val="28"/>
          <w:szCs w:val="22"/>
        </w:rPr>
      </w:pPr>
      <w:r w:rsidRPr="00611412">
        <w:rPr>
          <w:rFonts w:eastAsia="Times New Roman"/>
          <w:i/>
          <w:iCs/>
          <w:color w:val="000000"/>
          <w:sz w:val="28"/>
          <w:szCs w:val="22"/>
        </w:rPr>
        <w:t>Задание 1.</w:t>
      </w:r>
      <w:r>
        <w:rPr>
          <w:rFonts w:eastAsia="Times New Roman"/>
          <w:color w:val="000000"/>
          <w:sz w:val="28"/>
          <w:szCs w:val="22"/>
        </w:rPr>
        <w:t xml:space="preserve"> Дайте развернутый ответ на следующий вопрос:</w:t>
      </w:r>
    </w:p>
    <w:p w14:paraId="3994906A" w14:textId="25519BD1" w:rsidR="00611412" w:rsidRDefault="00611412" w:rsidP="0040062E">
      <w:pPr>
        <w:spacing w:after="4" w:line="376" w:lineRule="auto"/>
        <w:jc w:val="both"/>
        <w:rPr>
          <w:rFonts w:eastAsia="Times New Roman"/>
          <w:color w:val="000000"/>
          <w:sz w:val="28"/>
          <w:szCs w:val="22"/>
        </w:rPr>
      </w:pPr>
      <w:r w:rsidRPr="00611412">
        <w:rPr>
          <w:rFonts w:eastAsia="Times New Roman"/>
          <w:color w:val="000000"/>
          <w:sz w:val="28"/>
          <w:szCs w:val="22"/>
        </w:rPr>
        <w:t>Какие факторы (и в какой степени) определяют стоимость стандартного опционного контракта?</w:t>
      </w:r>
    </w:p>
    <w:p w14:paraId="46D372D3" w14:textId="7A533DB2" w:rsidR="00611412" w:rsidRDefault="00611412" w:rsidP="0040062E">
      <w:pPr>
        <w:spacing w:after="4" w:line="376" w:lineRule="auto"/>
        <w:jc w:val="both"/>
        <w:rPr>
          <w:rFonts w:eastAsia="Times New Roman"/>
          <w:color w:val="000000"/>
          <w:sz w:val="28"/>
          <w:szCs w:val="22"/>
        </w:rPr>
      </w:pPr>
      <w:r w:rsidRPr="00611412">
        <w:rPr>
          <w:rFonts w:eastAsia="Times New Roman"/>
          <w:i/>
          <w:iCs/>
          <w:color w:val="000000"/>
          <w:sz w:val="28"/>
          <w:szCs w:val="22"/>
        </w:rPr>
        <w:t>Задание 2.</w:t>
      </w:r>
      <w:r>
        <w:rPr>
          <w:rFonts w:eastAsia="Times New Roman"/>
          <w:color w:val="000000"/>
          <w:sz w:val="28"/>
          <w:szCs w:val="22"/>
        </w:rPr>
        <w:t xml:space="preserve"> Выберите правильные варианты ответов на тестовые вопросы:</w:t>
      </w:r>
    </w:p>
    <w:p w14:paraId="30C3A863" w14:textId="77777777" w:rsidR="00611412" w:rsidRPr="00611412" w:rsidRDefault="00611412" w:rsidP="00611412">
      <w:pPr>
        <w:numPr>
          <w:ilvl w:val="0"/>
          <w:numId w:val="14"/>
        </w:numPr>
        <w:spacing w:after="4" w:line="398" w:lineRule="auto"/>
        <w:jc w:val="both"/>
        <w:rPr>
          <w:rFonts w:eastAsia="Times New Roman"/>
          <w:color w:val="000000"/>
          <w:sz w:val="28"/>
          <w:szCs w:val="22"/>
        </w:rPr>
      </w:pPr>
      <w:r w:rsidRPr="00611412">
        <w:rPr>
          <w:rFonts w:eastAsia="Times New Roman"/>
          <w:color w:val="000000"/>
          <w:sz w:val="28"/>
          <w:szCs w:val="22"/>
        </w:rPr>
        <w:t xml:space="preserve">Укажите наиболее рискованную спекулятивную стратегию на рынке деривативов (при прочих равных условиях) </w:t>
      </w:r>
    </w:p>
    <w:p w14:paraId="5D1FBA80"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Календарный спред </w:t>
      </w:r>
    </w:p>
    <w:p w14:paraId="2542A6DB" w14:textId="77777777" w:rsidR="00611412" w:rsidRPr="00611412" w:rsidRDefault="00611412" w:rsidP="00611412">
      <w:pPr>
        <w:numPr>
          <w:ilvl w:val="1"/>
          <w:numId w:val="14"/>
        </w:numPr>
        <w:spacing w:after="186" w:line="258" w:lineRule="auto"/>
        <w:jc w:val="both"/>
        <w:rPr>
          <w:rFonts w:eastAsia="Times New Roman"/>
          <w:color w:val="000000"/>
          <w:sz w:val="28"/>
          <w:szCs w:val="22"/>
        </w:rPr>
      </w:pPr>
      <w:proofErr w:type="spellStart"/>
      <w:r w:rsidRPr="00611412">
        <w:rPr>
          <w:rFonts w:eastAsia="Times New Roman"/>
          <w:color w:val="000000"/>
          <w:sz w:val="28"/>
          <w:szCs w:val="22"/>
        </w:rPr>
        <w:t>Межтоварный</w:t>
      </w:r>
      <w:proofErr w:type="spellEnd"/>
      <w:r w:rsidRPr="00611412">
        <w:rPr>
          <w:rFonts w:eastAsia="Times New Roman"/>
          <w:color w:val="000000"/>
          <w:sz w:val="28"/>
          <w:szCs w:val="22"/>
        </w:rPr>
        <w:t xml:space="preserve"> спред </w:t>
      </w:r>
    </w:p>
    <w:p w14:paraId="0907D7AF" w14:textId="77777777" w:rsidR="00611412" w:rsidRPr="00611412" w:rsidRDefault="00611412" w:rsidP="00611412">
      <w:pPr>
        <w:numPr>
          <w:ilvl w:val="1"/>
          <w:numId w:val="14"/>
        </w:numPr>
        <w:spacing w:after="186" w:line="258" w:lineRule="auto"/>
        <w:jc w:val="both"/>
        <w:rPr>
          <w:rFonts w:eastAsia="Times New Roman"/>
          <w:color w:val="000000"/>
          <w:sz w:val="28"/>
          <w:szCs w:val="22"/>
        </w:rPr>
      </w:pPr>
      <w:r w:rsidRPr="00611412">
        <w:rPr>
          <w:rFonts w:eastAsia="Times New Roman"/>
          <w:color w:val="000000"/>
          <w:sz w:val="28"/>
          <w:szCs w:val="22"/>
        </w:rPr>
        <w:t xml:space="preserve">Позиция «аутрайт» </w:t>
      </w:r>
    </w:p>
    <w:p w14:paraId="0CEA09ED"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Сделка с покрытием </w:t>
      </w:r>
    </w:p>
    <w:p w14:paraId="098B892A" w14:textId="77777777" w:rsidR="00611412" w:rsidRPr="00611412" w:rsidRDefault="00611412" w:rsidP="00611412">
      <w:pPr>
        <w:numPr>
          <w:ilvl w:val="0"/>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Спецификация срочного контракта включает </w:t>
      </w:r>
    </w:p>
    <w:p w14:paraId="4919CF59"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Объем и стоимость одного лота (шага цены) </w:t>
      </w:r>
    </w:p>
    <w:p w14:paraId="7E3460EB"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Требования к гарантийному обеспечению </w:t>
      </w:r>
    </w:p>
    <w:p w14:paraId="3A772489" w14:textId="77777777" w:rsidR="00611412" w:rsidRPr="00611412" w:rsidRDefault="00611412" w:rsidP="00611412">
      <w:pPr>
        <w:numPr>
          <w:ilvl w:val="1"/>
          <w:numId w:val="14"/>
        </w:numPr>
        <w:spacing w:after="189" w:line="258" w:lineRule="auto"/>
        <w:jc w:val="both"/>
        <w:rPr>
          <w:rFonts w:eastAsia="Times New Roman"/>
          <w:color w:val="000000"/>
          <w:sz w:val="28"/>
          <w:szCs w:val="22"/>
        </w:rPr>
      </w:pPr>
      <w:r w:rsidRPr="00611412">
        <w:rPr>
          <w:rFonts w:eastAsia="Times New Roman"/>
          <w:color w:val="000000"/>
          <w:sz w:val="28"/>
          <w:szCs w:val="22"/>
        </w:rPr>
        <w:t xml:space="preserve">Характеристику базисного актива </w:t>
      </w:r>
    </w:p>
    <w:p w14:paraId="07C17DB4"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Порядок определения цены базисного актива </w:t>
      </w:r>
    </w:p>
    <w:p w14:paraId="25002561" w14:textId="77777777" w:rsidR="00611412" w:rsidRPr="00611412" w:rsidRDefault="00611412" w:rsidP="00611412">
      <w:pPr>
        <w:numPr>
          <w:ilvl w:val="1"/>
          <w:numId w:val="14"/>
        </w:numPr>
        <w:spacing w:after="4" w:line="258" w:lineRule="auto"/>
        <w:jc w:val="both"/>
        <w:rPr>
          <w:rFonts w:eastAsia="Times New Roman"/>
          <w:color w:val="000000"/>
          <w:sz w:val="28"/>
          <w:szCs w:val="22"/>
        </w:rPr>
      </w:pPr>
      <w:r w:rsidRPr="00611412">
        <w:rPr>
          <w:rFonts w:eastAsia="Times New Roman"/>
          <w:color w:val="000000"/>
          <w:sz w:val="28"/>
          <w:szCs w:val="22"/>
        </w:rPr>
        <w:t xml:space="preserve">Указание на то, является ли контракт расчетным или поставочным </w:t>
      </w:r>
    </w:p>
    <w:p w14:paraId="11A6BC8E" w14:textId="77777777" w:rsidR="00611412" w:rsidRPr="00611412" w:rsidRDefault="00611412" w:rsidP="00611412">
      <w:pPr>
        <w:numPr>
          <w:ilvl w:val="0"/>
          <w:numId w:val="14"/>
        </w:numPr>
        <w:spacing w:after="4" w:line="396" w:lineRule="auto"/>
        <w:jc w:val="both"/>
        <w:rPr>
          <w:rFonts w:eastAsia="Times New Roman"/>
          <w:color w:val="000000"/>
          <w:sz w:val="28"/>
          <w:szCs w:val="22"/>
        </w:rPr>
      </w:pPr>
      <w:r w:rsidRPr="00611412">
        <w:rPr>
          <w:rFonts w:eastAsia="Times New Roman"/>
          <w:color w:val="000000"/>
          <w:sz w:val="28"/>
          <w:szCs w:val="22"/>
        </w:rPr>
        <w:t xml:space="preserve">Разница между форвардной и фьючерсной ценами на один и тот же базисный актив может возникать за счет </w:t>
      </w:r>
    </w:p>
    <w:p w14:paraId="449C3D8C" w14:textId="77777777" w:rsidR="00611412" w:rsidRPr="00611412" w:rsidRDefault="00611412" w:rsidP="00611412">
      <w:pPr>
        <w:numPr>
          <w:ilvl w:val="1"/>
          <w:numId w:val="14"/>
        </w:numPr>
        <w:spacing w:after="4" w:line="397" w:lineRule="auto"/>
        <w:jc w:val="both"/>
        <w:rPr>
          <w:rFonts w:eastAsia="Times New Roman"/>
          <w:color w:val="000000"/>
          <w:sz w:val="28"/>
          <w:szCs w:val="22"/>
        </w:rPr>
      </w:pPr>
      <w:r w:rsidRPr="00611412">
        <w:rPr>
          <w:rFonts w:eastAsia="Times New Roman"/>
          <w:color w:val="000000"/>
          <w:sz w:val="28"/>
          <w:szCs w:val="22"/>
        </w:rPr>
        <w:t xml:space="preserve">Необходимости внесения первоначальной маржи по фьючерсным контрактам </w:t>
      </w:r>
    </w:p>
    <w:p w14:paraId="38F1F2E9"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Более низкой ликвидности фьючерсных контрактов </w:t>
      </w:r>
    </w:p>
    <w:p w14:paraId="3500A053"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Ежедневной переоценки позиций участников фьючерсного рынка </w:t>
      </w:r>
    </w:p>
    <w:p w14:paraId="74135529" w14:textId="77777777" w:rsidR="00611412" w:rsidRPr="00611412" w:rsidRDefault="00611412" w:rsidP="00611412">
      <w:pPr>
        <w:numPr>
          <w:ilvl w:val="1"/>
          <w:numId w:val="14"/>
        </w:numPr>
        <w:spacing w:after="186" w:line="258" w:lineRule="auto"/>
        <w:jc w:val="both"/>
        <w:rPr>
          <w:rFonts w:eastAsia="Times New Roman"/>
          <w:color w:val="000000"/>
          <w:sz w:val="28"/>
          <w:szCs w:val="22"/>
        </w:rPr>
      </w:pPr>
      <w:r w:rsidRPr="00611412">
        <w:rPr>
          <w:rFonts w:eastAsia="Times New Roman"/>
          <w:color w:val="000000"/>
          <w:sz w:val="28"/>
          <w:szCs w:val="22"/>
        </w:rPr>
        <w:t xml:space="preserve">Разницы в размерах комиссионного вознаграждения </w:t>
      </w:r>
    </w:p>
    <w:p w14:paraId="24B6EAE6" w14:textId="77777777" w:rsidR="00611412" w:rsidRPr="00611412" w:rsidRDefault="00611412" w:rsidP="00611412">
      <w:pPr>
        <w:numPr>
          <w:ilvl w:val="0"/>
          <w:numId w:val="14"/>
        </w:numPr>
        <w:spacing w:after="4" w:line="398" w:lineRule="auto"/>
        <w:jc w:val="both"/>
        <w:rPr>
          <w:rFonts w:eastAsia="Times New Roman"/>
          <w:color w:val="000000"/>
          <w:sz w:val="28"/>
          <w:szCs w:val="22"/>
        </w:rPr>
      </w:pPr>
      <w:r w:rsidRPr="00611412">
        <w:rPr>
          <w:rFonts w:eastAsia="Times New Roman"/>
          <w:color w:val="000000"/>
          <w:sz w:val="28"/>
          <w:szCs w:val="22"/>
        </w:rPr>
        <w:t xml:space="preserve">Чистый арбитраж на фьючерсном рынке (в отличие от форвардного рынка) невозможен, главным образом, по причине (один вариант ответа) </w:t>
      </w:r>
    </w:p>
    <w:p w14:paraId="185E4DB4" w14:textId="77777777" w:rsidR="00611412" w:rsidRPr="00611412" w:rsidRDefault="00611412" w:rsidP="00611412">
      <w:pPr>
        <w:numPr>
          <w:ilvl w:val="1"/>
          <w:numId w:val="14"/>
        </w:numPr>
        <w:spacing w:after="186" w:line="258" w:lineRule="auto"/>
        <w:jc w:val="both"/>
        <w:rPr>
          <w:rFonts w:eastAsia="Times New Roman"/>
          <w:color w:val="000000"/>
          <w:sz w:val="28"/>
          <w:szCs w:val="22"/>
        </w:rPr>
      </w:pPr>
      <w:r w:rsidRPr="00611412">
        <w:rPr>
          <w:rFonts w:eastAsia="Times New Roman"/>
          <w:color w:val="000000"/>
          <w:sz w:val="28"/>
          <w:szCs w:val="22"/>
        </w:rPr>
        <w:lastRenderedPageBreak/>
        <w:t xml:space="preserve">Более низкой ликвидности фьючерсных контрактов </w:t>
      </w:r>
    </w:p>
    <w:p w14:paraId="74D7A530" w14:textId="77777777" w:rsidR="00611412" w:rsidRPr="00611412" w:rsidRDefault="00611412" w:rsidP="00611412">
      <w:pPr>
        <w:numPr>
          <w:ilvl w:val="1"/>
          <w:numId w:val="14"/>
        </w:numPr>
        <w:spacing w:after="4" w:line="395" w:lineRule="auto"/>
        <w:jc w:val="both"/>
        <w:rPr>
          <w:rFonts w:eastAsia="Times New Roman"/>
          <w:color w:val="000000"/>
          <w:sz w:val="28"/>
          <w:szCs w:val="22"/>
        </w:rPr>
      </w:pPr>
      <w:r w:rsidRPr="00611412">
        <w:rPr>
          <w:rFonts w:eastAsia="Times New Roman"/>
          <w:color w:val="000000"/>
          <w:sz w:val="28"/>
          <w:szCs w:val="22"/>
        </w:rPr>
        <w:t xml:space="preserve">Различия базисных активов по форвардным и фьючерсным контрактам </w:t>
      </w:r>
    </w:p>
    <w:p w14:paraId="0FE9287D" w14:textId="77777777" w:rsidR="00611412" w:rsidRPr="00611412" w:rsidRDefault="00611412" w:rsidP="00611412">
      <w:pPr>
        <w:numPr>
          <w:ilvl w:val="1"/>
          <w:numId w:val="14"/>
        </w:numPr>
        <w:spacing w:after="187" w:line="258" w:lineRule="auto"/>
        <w:jc w:val="both"/>
        <w:rPr>
          <w:rFonts w:eastAsia="Times New Roman"/>
          <w:color w:val="000000"/>
          <w:sz w:val="28"/>
          <w:szCs w:val="22"/>
        </w:rPr>
      </w:pPr>
      <w:r w:rsidRPr="00611412">
        <w:rPr>
          <w:rFonts w:eastAsia="Times New Roman"/>
          <w:color w:val="000000"/>
          <w:sz w:val="28"/>
          <w:szCs w:val="22"/>
        </w:rPr>
        <w:t xml:space="preserve">Ежедневной переоценки позиций участников фьючерсного рынка </w:t>
      </w:r>
    </w:p>
    <w:p w14:paraId="7EC2F53C" w14:textId="77777777" w:rsidR="00611412" w:rsidRPr="00611412" w:rsidRDefault="00611412" w:rsidP="00611412">
      <w:pPr>
        <w:numPr>
          <w:ilvl w:val="1"/>
          <w:numId w:val="14"/>
        </w:numPr>
        <w:spacing w:after="185" w:line="258" w:lineRule="auto"/>
        <w:jc w:val="both"/>
        <w:rPr>
          <w:rFonts w:eastAsia="Times New Roman"/>
          <w:color w:val="000000"/>
          <w:sz w:val="28"/>
          <w:szCs w:val="22"/>
        </w:rPr>
      </w:pPr>
      <w:r w:rsidRPr="00611412">
        <w:rPr>
          <w:rFonts w:eastAsia="Times New Roman"/>
          <w:color w:val="000000"/>
          <w:sz w:val="28"/>
          <w:szCs w:val="22"/>
        </w:rPr>
        <w:t xml:space="preserve">Разницы в размерах комиссионного вознаграждения </w:t>
      </w:r>
    </w:p>
    <w:p w14:paraId="1846F6FC" w14:textId="77777777" w:rsidR="00611412" w:rsidRPr="00611412" w:rsidRDefault="00611412" w:rsidP="00611412">
      <w:pPr>
        <w:numPr>
          <w:ilvl w:val="0"/>
          <w:numId w:val="14"/>
        </w:numPr>
        <w:spacing w:after="29" w:line="375" w:lineRule="auto"/>
        <w:jc w:val="both"/>
        <w:rPr>
          <w:rFonts w:eastAsia="Times New Roman"/>
          <w:color w:val="000000"/>
          <w:sz w:val="28"/>
          <w:szCs w:val="22"/>
        </w:rPr>
      </w:pPr>
      <w:r w:rsidRPr="00611412">
        <w:rPr>
          <w:rFonts w:eastAsia="Times New Roman"/>
          <w:color w:val="000000"/>
          <w:sz w:val="28"/>
          <w:szCs w:val="22"/>
        </w:rPr>
        <w:t xml:space="preserve">Объем одного фьючерсного контракта на </w:t>
      </w:r>
      <w:proofErr w:type="spellStart"/>
      <w:r w:rsidRPr="00611412">
        <w:rPr>
          <w:rFonts w:eastAsia="Times New Roman"/>
          <w:color w:val="000000"/>
          <w:sz w:val="28"/>
          <w:szCs w:val="22"/>
        </w:rPr>
        <w:t>евродолларовый</w:t>
      </w:r>
      <w:proofErr w:type="spellEnd"/>
      <w:r w:rsidRPr="00611412">
        <w:rPr>
          <w:rFonts w:eastAsia="Times New Roman"/>
          <w:color w:val="000000"/>
          <w:sz w:val="28"/>
          <w:szCs w:val="22"/>
        </w:rPr>
        <w:t xml:space="preserve"> депозит, обращающегося на </w:t>
      </w:r>
      <w:proofErr w:type="spellStart"/>
      <w:r w:rsidRPr="00611412">
        <w:rPr>
          <w:rFonts w:eastAsia="Times New Roman"/>
          <w:color w:val="000000"/>
          <w:sz w:val="28"/>
          <w:szCs w:val="22"/>
        </w:rPr>
        <w:t>Chicago</w:t>
      </w:r>
      <w:proofErr w:type="spellEnd"/>
      <w:r w:rsidRPr="00611412">
        <w:rPr>
          <w:rFonts w:eastAsia="Times New Roman"/>
          <w:color w:val="000000"/>
          <w:sz w:val="28"/>
          <w:szCs w:val="22"/>
        </w:rPr>
        <w:t xml:space="preserve"> </w:t>
      </w:r>
      <w:proofErr w:type="spellStart"/>
      <w:r w:rsidRPr="00611412">
        <w:rPr>
          <w:rFonts w:eastAsia="Times New Roman"/>
          <w:color w:val="000000"/>
          <w:sz w:val="28"/>
          <w:szCs w:val="22"/>
        </w:rPr>
        <w:t>Mercantile</w:t>
      </w:r>
      <w:proofErr w:type="spellEnd"/>
      <w:r w:rsidRPr="00611412">
        <w:rPr>
          <w:rFonts w:eastAsia="Times New Roman"/>
          <w:color w:val="000000"/>
          <w:sz w:val="28"/>
          <w:szCs w:val="22"/>
        </w:rPr>
        <w:t xml:space="preserve"> </w:t>
      </w:r>
      <w:proofErr w:type="spellStart"/>
      <w:r w:rsidRPr="00611412">
        <w:rPr>
          <w:rFonts w:eastAsia="Times New Roman"/>
          <w:color w:val="000000"/>
          <w:sz w:val="28"/>
          <w:szCs w:val="22"/>
        </w:rPr>
        <w:t>Exchange</w:t>
      </w:r>
      <w:proofErr w:type="spellEnd"/>
      <w:r w:rsidRPr="00611412">
        <w:rPr>
          <w:rFonts w:eastAsia="Times New Roman"/>
          <w:color w:val="000000"/>
          <w:sz w:val="28"/>
          <w:szCs w:val="22"/>
        </w:rPr>
        <w:t xml:space="preserve"> (CME), составляет </w:t>
      </w:r>
    </w:p>
    <w:p w14:paraId="757DE282" w14:textId="77777777" w:rsidR="00611412" w:rsidRPr="00611412" w:rsidRDefault="00611412" w:rsidP="00611412">
      <w:pPr>
        <w:numPr>
          <w:ilvl w:val="1"/>
          <w:numId w:val="14"/>
        </w:numPr>
        <w:spacing w:after="169" w:line="258" w:lineRule="auto"/>
        <w:jc w:val="both"/>
        <w:rPr>
          <w:rFonts w:eastAsia="Times New Roman"/>
          <w:color w:val="000000"/>
          <w:sz w:val="28"/>
          <w:szCs w:val="22"/>
        </w:rPr>
      </w:pPr>
      <w:r w:rsidRPr="00611412">
        <w:rPr>
          <w:rFonts w:eastAsia="Times New Roman"/>
          <w:color w:val="000000"/>
          <w:sz w:val="28"/>
          <w:szCs w:val="22"/>
        </w:rPr>
        <w:t xml:space="preserve">100 долл. </w:t>
      </w:r>
    </w:p>
    <w:p w14:paraId="79678192" w14:textId="77777777" w:rsidR="00611412" w:rsidRPr="00611412" w:rsidRDefault="00611412" w:rsidP="00611412">
      <w:pPr>
        <w:numPr>
          <w:ilvl w:val="1"/>
          <w:numId w:val="14"/>
        </w:numPr>
        <w:spacing w:after="166" w:line="258" w:lineRule="auto"/>
        <w:jc w:val="both"/>
        <w:rPr>
          <w:rFonts w:eastAsia="Times New Roman"/>
          <w:color w:val="000000"/>
          <w:sz w:val="28"/>
          <w:szCs w:val="22"/>
        </w:rPr>
      </w:pPr>
      <w:r w:rsidRPr="00611412">
        <w:rPr>
          <w:rFonts w:eastAsia="Times New Roman"/>
          <w:color w:val="000000"/>
          <w:sz w:val="28"/>
          <w:szCs w:val="22"/>
        </w:rPr>
        <w:t xml:space="preserve">1 000 долл. </w:t>
      </w:r>
    </w:p>
    <w:p w14:paraId="12E2B10F" w14:textId="77777777" w:rsidR="00611412" w:rsidRPr="00611412" w:rsidRDefault="00611412" w:rsidP="00611412">
      <w:pPr>
        <w:numPr>
          <w:ilvl w:val="1"/>
          <w:numId w:val="14"/>
        </w:numPr>
        <w:spacing w:after="164" w:line="258" w:lineRule="auto"/>
        <w:jc w:val="both"/>
        <w:rPr>
          <w:rFonts w:eastAsia="Times New Roman"/>
          <w:color w:val="000000"/>
          <w:sz w:val="28"/>
          <w:szCs w:val="22"/>
        </w:rPr>
      </w:pPr>
      <w:r w:rsidRPr="00611412">
        <w:rPr>
          <w:rFonts w:eastAsia="Times New Roman"/>
          <w:color w:val="000000"/>
          <w:sz w:val="28"/>
          <w:szCs w:val="22"/>
        </w:rPr>
        <w:t xml:space="preserve">10 000 долл. </w:t>
      </w:r>
    </w:p>
    <w:p w14:paraId="1DAF3909" w14:textId="77777777" w:rsidR="00611412" w:rsidRPr="00611412" w:rsidRDefault="00611412" w:rsidP="00611412">
      <w:pPr>
        <w:numPr>
          <w:ilvl w:val="1"/>
          <w:numId w:val="14"/>
        </w:numPr>
        <w:spacing w:after="161" w:line="258" w:lineRule="auto"/>
        <w:jc w:val="both"/>
        <w:rPr>
          <w:rFonts w:eastAsia="Times New Roman"/>
          <w:color w:val="000000"/>
          <w:sz w:val="28"/>
          <w:szCs w:val="22"/>
        </w:rPr>
      </w:pPr>
      <w:r w:rsidRPr="00611412">
        <w:rPr>
          <w:rFonts w:eastAsia="Times New Roman"/>
          <w:color w:val="000000"/>
          <w:sz w:val="28"/>
          <w:szCs w:val="22"/>
        </w:rPr>
        <w:t xml:space="preserve">100 000 долл. </w:t>
      </w:r>
    </w:p>
    <w:p w14:paraId="662BC4AA" w14:textId="77777777" w:rsidR="00611412" w:rsidRPr="00611412" w:rsidRDefault="00611412" w:rsidP="00611412">
      <w:pPr>
        <w:numPr>
          <w:ilvl w:val="1"/>
          <w:numId w:val="14"/>
        </w:numPr>
        <w:spacing w:after="188" w:line="258" w:lineRule="auto"/>
        <w:jc w:val="both"/>
        <w:rPr>
          <w:rFonts w:eastAsia="Times New Roman"/>
          <w:color w:val="000000"/>
          <w:sz w:val="28"/>
          <w:szCs w:val="22"/>
        </w:rPr>
      </w:pPr>
      <w:r w:rsidRPr="00611412">
        <w:rPr>
          <w:rFonts w:eastAsia="Times New Roman"/>
          <w:color w:val="000000"/>
          <w:sz w:val="28"/>
          <w:szCs w:val="22"/>
        </w:rPr>
        <w:t xml:space="preserve">1 000 000 долл. </w:t>
      </w:r>
    </w:p>
    <w:p w14:paraId="3824A904" w14:textId="77777777" w:rsidR="00611412" w:rsidRPr="00611412" w:rsidRDefault="00611412" w:rsidP="00611412">
      <w:pPr>
        <w:numPr>
          <w:ilvl w:val="0"/>
          <w:numId w:val="14"/>
        </w:numPr>
        <w:spacing w:after="25" w:line="379" w:lineRule="auto"/>
        <w:jc w:val="both"/>
        <w:rPr>
          <w:rFonts w:eastAsia="Times New Roman"/>
          <w:color w:val="000000"/>
          <w:sz w:val="28"/>
          <w:szCs w:val="22"/>
        </w:rPr>
      </w:pPr>
      <w:r w:rsidRPr="00611412">
        <w:rPr>
          <w:rFonts w:eastAsia="Times New Roman"/>
          <w:color w:val="000000"/>
          <w:sz w:val="28"/>
          <w:szCs w:val="22"/>
        </w:rPr>
        <w:t xml:space="preserve">С </w:t>
      </w:r>
      <w:r w:rsidRPr="00611412">
        <w:rPr>
          <w:rFonts w:eastAsia="Times New Roman"/>
          <w:color w:val="000000"/>
          <w:sz w:val="28"/>
          <w:szCs w:val="22"/>
        </w:rPr>
        <w:tab/>
        <w:t xml:space="preserve">уменьшением </w:t>
      </w:r>
      <w:r w:rsidRPr="00611412">
        <w:rPr>
          <w:rFonts w:eastAsia="Times New Roman"/>
          <w:color w:val="000000"/>
          <w:sz w:val="28"/>
          <w:szCs w:val="22"/>
        </w:rPr>
        <w:tab/>
        <w:t xml:space="preserve">коэффициента </w:t>
      </w:r>
      <w:r w:rsidRPr="00611412">
        <w:rPr>
          <w:rFonts w:eastAsia="Times New Roman"/>
          <w:color w:val="000000"/>
          <w:sz w:val="28"/>
          <w:szCs w:val="22"/>
        </w:rPr>
        <w:tab/>
        <w:t xml:space="preserve">«бета» </w:t>
      </w:r>
      <w:r w:rsidRPr="00611412">
        <w:rPr>
          <w:rFonts w:eastAsia="Times New Roman"/>
          <w:color w:val="000000"/>
          <w:sz w:val="28"/>
          <w:szCs w:val="22"/>
        </w:rPr>
        <w:tab/>
        <w:t xml:space="preserve">портфеля </w:t>
      </w:r>
      <w:r w:rsidRPr="00611412">
        <w:rPr>
          <w:rFonts w:eastAsia="Times New Roman"/>
          <w:color w:val="000000"/>
          <w:sz w:val="28"/>
          <w:szCs w:val="22"/>
        </w:rPr>
        <w:tab/>
        <w:t xml:space="preserve">относительно рыночного индекса коэффициент хеджирования портфеля фьючерсным контрактом на этот индекс </w:t>
      </w:r>
    </w:p>
    <w:p w14:paraId="7174D092" w14:textId="77777777" w:rsidR="00611412" w:rsidRPr="00611412" w:rsidRDefault="00611412" w:rsidP="00611412">
      <w:pPr>
        <w:numPr>
          <w:ilvl w:val="1"/>
          <w:numId w:val="14"/>
        </w:numPr>
        <w:spacing w:after="188" w:line="258" w:lineRule="auto"/>
        <w:jc w:val="both"/>
        <w:rPr>
          <w:rFonts w:eastAsia="Times New Roman"/>
          <w:color w:val="000000"/>
          <w:sz w:val="28"/>
          <w:szCs w:val="22"/>
        </w:rPr>
      </w:pPr>
      <w:r w:rsidRPr="00611412">
        <w:rPr>
          <w:rFonts w:eastAsia="Times New Roman"/>
          <w:color w:val="000000"/>
          <w:sz w:val="28"/>
          <w:szCs w:val="22"/>
        </w:rPr>
        <w:t xml:space="preserve">Увеличивается </w:t>
      </w:r>
    </w:p>
    <w:p w14:paraId="2972743D" w14:textId="77777777" w:rsidR="00611412" w:rsidRPr="00611412" w:rsidRDefault="00611412" w:rsidP="00611412">
      <w:pPr>
        <w:numPr>
          <w:ilvl w:val="1"/>
          <w:numId w:val="14"/>
        </w:numPr>
        <w:spacing w:after="186" w:line="258" w:lineRule="auto"/>
        <w:jc w:val="both"/>
        <w:rPr>
          <w:rFonts w:eastAsia="Times New Roman"/>
          <w:color w:val="000000"/>
          <w:sz w:val="28"/>
          <w:szCs w:val="22"/>
        </w:rPr>
      </w:pPr>
      <w:r w:rsidRPr="00611412">
        <w:rPr>
          <w:rFonts w:eastAsia="Times New Roman"/>
          <w:color w:val="000000"/>
          <w:sz w:val="28"/>
          <w:szCs w:val="22"/>
        </w:rPr>
        <w:t xml:space="preserve">Уменьшается </w:t>
      </w:r>
    </w:p>
    <w:p w14:paraId="26E22419" w14:textId="77777777" w:rsidR="00611412" w:rsidRPr="00611412" w:rsidRDefault="00611412" w:rsidP="00611412">
      <w:pPr>
        <w:numPr>
          <w:ilvl w:val="1"/>
          <w:numId w:val="14"/>
        </w:numPr>
        <w:spacing w:after="180" w:line="258" w:lineRule="auto"/>
        <w:jc w:val="both"/>
        <w:rPr>
          <w:rFonts w:eastAsia="Times New Roman"/>
          <w:color w:val="000000"/>
          <w:sz w:val="28"/>
          <w:szCs w:val="22"/>
        </w:rPr>
      </w:pPr>
      <w:r w:rsidRPr="00611412">
        <w:rPr>
          <w:rFonts w:eastAsia="Times New Roman"/>
          <w:color w:val="000000"/>
          <w:sz w:val="28"/>
          <w:szCs w:val="22"/>
        </w:rPr>
        <w:t xml:space="preserve">Не изменяется </w:t>
      </w:r>
    </w:p>
    <w:p w14:paraId="4C8FA80D" w14:textId="77777777" w:rsidR="00611412" w:rsidRPr="00611412" w:rsidRDefault="00611412" w:rsidP="00611412">
      <w:pPr>
        <w:numPr>
          <w:ilvl w:val="0"/>
          <w:numId w:val="14"/>
        </w:numPr>
        <w:spacing w:after="4" w:line="258" w:lineRule="auto"/>
        <w:jc w:val="both"/>
        <w:rPr>
          <w:rFonts w:eastAsia="Times New Roman"/>
          <w:color w:val="000000"/>
          <w:sz w:val="28"/>
          <w:szCs w:val="22"/>
        </w:rPr>
      </w:pPr>
      <w:r w:rsidRPr="00611412">
        <w:rPr>
          <w:rFonts w:eastAsia="Times New Roman"/>
          <w:color w:val="000000"/>
          <w:sz w:val="28"/>
          <w:szCs w:val="22"/>
        </w:rPr>
        <w:t xml:space="preserve">Опционная серия – это  </w:t>
      </w:r>
    </w:p>
    <w:p w14:paraId="3E2ED3D0" w14:textId="77777777" w:rsidR="00611412" w:rsidRPr="00611412" w:rsidRDefault="00611412" w:rsidP="00611412">
      <w:pPr>
        <w:numPr>
          <w:ilvl w:val="1"/>
          <w:numId w:val="14"/>
        </w:numPr>
        <w:spacing w:after="4" w:line="395" w:lineRule="auto"/>
        <w:jc w:val="both"/>
        <w:rPr>
          <w:rFonts w:eastAsia="Times New Roman"/>
          <w:color w:val="000000"/>
          <w:sz w:val="28"/>
          <w:szCs w:val="22"/>
        </w:rPr>
      </w:pPr>
      <w:r w:rsidRPr="00611412">
        <w:rPr>
          <w:rFonts w:eastAsia="Times New Roman"/>
          <w:color w:val="000000"/>
          <w:sz w:val="28"/>
          <w:szCs w:val="22"/>
        </w:rPr>
        <w:t xml:space="preserve">Комбинация опционов CALL и PUT, формирующая опционную стратегию </w:t>
      </w:r>
    </w:p>
    <w:p w14:paraId="2580AB48" w14:textId="77777777" w:rsidR="00611412" w:rsidRPr="00611412" w:rsidRDefault="00611412" w:rsidP="00611412">
      <w:pPr>
        <w:numPr>
          <w:ilvl w:val="1"/>
          <w:numId w:val="14"/>
        </w:numPr>
        <w:spacing w:after="188" w:line="258" w:lineRule="auto"/>
        <w:jc w:val="both"/>
        <w:rPr>
          <w:rFonts w:eastAsia="Times New Roman"/>
          <w:color w:val="000000"/>
          <w:sz w:val="28"/>
          <w:szCs w:val="22"/>
        </w:rPr>
      </w:pPr>
      <w:r w:rsidRPr="00611412">
        <w:rPr>
          <w:rFonts w:eastAsia="Times New Roman"/>
          <w:color w:val="000000"/>
          <w:sz w:val="28"/>
          <w:szCs w:val="22"/>
        </w:rPr>
        <w:t xml:space="preserve">Совокупность опционов на родственные базисные активы </w:t>
      </w:r>
    </w:p>
    <w:p w14:paraId="54379F07" w14:textId="77777777" w:rsidR="00611412" w:rsidRPr="00611412" w:rsidRDefault="00611412" w:rsidP="00611412">
      <w:pPr>
        <w:numPr>
          <w:ilvl w:val="1"/>
          <w:numId w:val="14"/>
        </w:numPr>
        <w:spacing w:after="4" w:line="393" w:lineRule="auto"/>
        <w:jc w:val="both"/>
        <w:rPr>
          <w:rFonts w:eastAsia="Times New Roman"/>
          <w:color w:val="000000"/>
          <w:sz w:val="28"/>
          <w:szCs w:val="22"/>
        </w:rPr>
      </w:pPr>
      <w:r w:rsidRPr="00611412">
        <w:rPr>
          <w:rFonts w:eastAsia="Times New Roman"/>
          <w:color w:val="000000"/>
          <w:sz w:val="28"/>
          <w:szCs w:val="22"/>
        </w:rPr>
        <w:t xml:space="preserve">Синтетическая позиция инвестора на опционном и фьючерсном рынке </w:t>
      </w:r>
    </w:p>
    <w:p w14:paraId="74DCC062" w14:textId="77777777" w:rsidR="00611412" w:rsidRPr="00611412" w:rsidRDefault="00611412" w:rsidP="00611412">
      <w:pPr>
        <w:numPr>
          <w:ilvl w:val="1"/>
          <w:numId w:val="14"/>
        </w:numPr>
        <w:spacing w:after="186" w:line="258" w:lineRule="auto"/>
        <w:jc w:val="both"/>
        <w:rPr>
          <w:rFonts w:eastAsia="Times New Roman"/>
          <w:color w:val="000000"/>
          <w:sz w:val="28"/>
          <w:szCs w:val="22"/>
        </w:rPr>
      </w:pPr>
      <w:r w:rsidRPr="00611412">
        <w:rPr>
          <w:rFonts w:eastAsia="Times New Roman"/>
          <w:color w:val="000000"/>
          <w:sz w:val="28"/>
          <w:szCs w:val="22"/>
        </w:rPr>
        <w:t xml:space="preserve">Иной вариант ответа </w:t>
      </w:r>
    </w:p>
    <w:p w14:paraId="53CD5E92" w14:textId="77777777" w:rsidR="00611412" w:rsidRPr="00611412" w:rsidRDefault="00611412" w:rsidP="00611412">
      <w:pPr>
        <w:numPr>
          <w:ilvl w:val="0"/>
          <w:numId w:val="14"/>
        </w:numPr>
        <w:spacing w:after="4" w:line="394" w:lineRule="auto"/>
        <w:jc w:val="both"/>
        <w:rPr>
          <w:rFonts w:eastAsia="Times New Roman"/>
          <w:color w:val="000000"/>
          <w:sz w:val="28"/>
          <w:szCs w:val="22"/>
        </w:rPr>
      </w:pPr>
      <w:r w:rsidRPr="00611412">
        <w:rPr>
          <w:rFonts w:eastAsia="Times New Roman"/>
          <w:color w:val="000000"/>
          <w:sz w:val="28"/>
          <w:szCs w:val="22"/>
        </w:rPr>
        <w:t xml:space="preserve">При увеличении волатильности цены базисного актива опционная премия </w:t>
      </w:r>
    </w:p>
    <w:p w14:paraId="08B1E155" w14:textId="77777777" w:rsidR="00611412" w:rsidRPr="00611412" w:rsidRDefault="00611412" w:rsidP="00611412">
      <w:pPr>
        <w:numPr>
          <w:ilvl w:val="1"/>
          <w:numId w:val="14"/>
        </w:numPr>
        <w:spacing w:after="179" w:line="258" w:lineRule="auto"/>
        <w:jc w:val="both"/>
        <w:rPr>
          <w:rFonts w:eastAsia="Times New Roman"/>
          <w:color w:val="000000"/>
          <w:sz w:val="28"/>
          <w:szCs w:val="22"/>
        </w:rPr>
      </w:pPr>
      <w:r w:rsidRPr="00611412">
        <w:rPr>
          <w:rFonts w:eastAsia="Times New Roman"/>
          <w:color w:val="000000"/>
          <w:sz w:val="28"/>
          <w:szCs w:val="22"/>
        </w:rPr>
        <w:lastRenderedPageBreak/>
        <w:t xml:space="preserve">Уменьшается </w:t>
      </w:r>
    </w:p>
    <w:p w14:paraId="2B1E28A3" w14:textId="77777777" w:rsidR="00611412" w:rsidRPr="00611412" w:rsidRDefault="00611412" w:rsidP="00611412">
      <w:pPr>
        <w:numPr>
          <w:ilvl w:val="1"/>
          <w:numId w:val="14"/>
        </w:numPr>
        <w:spacing w:after="178" w:line="258" w:lineRule="auto"/>
        <w:jc w:val="both"/>
        <w:rPr>
          <w:rFonts w:eastAsia="Times New Roman"/>
          <w:color w:val="000000"/>
          <w:sz w:val="28"/>
          <w:szCs w:val="22"/>
        </w:rPr>
      </w:pPr>
      <w:r w:rsidRPr="00611412">
        <w:rPr>
          <w:rFonts w:eastAsia="Times New Roman"/>
          <w:color w:val="000000"/>
          <w:sz w:val="28"/>
          <w:szCs w:val="22"/>
        </w:rPr>
        <w:t xml:space="preserve">Увеличивается </w:t>
      </w:r>
    </w:p>
    <w:p w14:paraId="3F09B5E1" w14:textId="77777777" w:rsidR="00611412" w:rsidRPr="00611412" w:rsidRDefault="00611412" w:rsidP="00611412">
      <w:pPr>
        <w:numPr>
          <w:ilvl w:val="1"/>
          <w:numId w:val="14"/>
        </w:numPr>
        <w:spacing w:after="176" w:line="258" w:lineRule="auto"/>
        <w:jc w:val="both"/>
        <w:rPr>
          <w:rFonts w:eastAsia="Times New Roman"/>
          <w:color w:val="000000"/>
          <w:sz w:val="28"/>
          <w:szCs w:val="22"/>
        </w:rPr>
      </w:pPr>
      <w:r w:rsidRPr="00611412">
        <w:rPr>
          <w:rFonts w:eastAsia="Times New Roman"/>
          <w:color w:val="000000"/>
          <w:sz w:val="28"/>
          <w:szCs w:val="22"/>
        </w:rPr>
        <w:t xml:space="preserve">Не изменяется </w:t>
      </w:r>
    </w:p>
    <w:p w14:paraId="72934935" w14:textId="77777777" w:rsidR="00611412" w:rsidRPr="00611412" w:rsidRDefault="00611412" w:rsidP="00611412">
      <w:pPr>
        <w:numPr>
          <w:ilvl w:val="0"/>
          <w:numId w:val="14"/>
        </w:numPr>
        <w:spacing w:after="146" w:line="258" w:lineRule="auto"/>
        <w:jc w:val="both"/>
        <w:rPr>
          <w:rFonts w:eastAsia="Times New Roman"/>
          <w:color w:val="000000"/>
          <w:sz w:val="28"/>
          <w:szCs w:val="22"/>
        </w:rPr>
      </w:pPr>
      <w:r w:rsidRPr="00611412">
        <w:rPr>
          <w:rFonts w:eastAsia="Times New Roman"/>
          <w:color w:val="000000"/>
          <w:sz w:val="28"/>
          <w:szCs w:val="22"/>
        </w:rPr>
        <w:t xml:space="preserve">Дельта длинного опциона CALL, относящегося к категории ATM, равна </w:t>
      </w:r>
    </w:p>
    <w:p w14:paraId="176C799B" w14:textId="77777777" w:rsidR="00611412" w:rsidRPr="00611412" w:rsidRDefault="00611412" w:rsidP="00611412">
      <w:pPr>
        <w:numPr>
          <w:ilvl w:val="1"/>
          <w:numId w:val="14"/>
        </w:numPr>
        <w:spacing w:after="141" w:line="258" w:lineRule="auto"/>
        <w:jc w:val="both"/>
        <w:rPr>
          <w:rFonts w:eastAsia="Times New Roman"/>
          <w:color w:val="000000"/>
          <w:sz w:val="28"/>
          <w:szCs w:val="22"/>
        </w:rPr>
      </w:pPr>
      <w:r w:rsidRPr="00611412">
        <w:rPr>
          <w:rFonts w:eastAsia="Times New Roman"/>
          <w:color w:val="000000"/>
          <w:sz w:val="28"/>
          <w:szCs w:val="22"/>
        </w:rPr>
        <w:t xml:space="preserve">– 1 </w:t>
      </w:r>
    </w:p>
    <w:p w14:paraId="3781F2D2" w14:textId="77777777" w:rsidR="00611412" w:rsidRPr="00611412" w:rsidRDefault="00611412" w:rsidP="00611412">
      <w:pPr>
        <w:numPr>
          <w:ilvl w:val="1"/>
          <w:numId w:val="14"/>
        </w:numPr>
        <w:spacing w:after="132" w:line="258" w:lineRule="auto"/>
        <w:jc w:val="both"/>
        <w:rPr>
          <w:rFonts w:eastAsia="Times New Roman"/>
          <w:color w:val="000000"/>
          <w:sz w:val="28"/>
          <w:szCs w:val="22"/>
        </w:rPr>
      </w:pPr>
      <w:r w:rsidRPr="00611412">
        <w:rPr>
          <w:rFonts w:eastAsia="Times New Roman"/>
          <w:color w:val="000000"/>
          <w:sz w:val="28"/>
          <w:szCs w:val="22"/>
        </w:rPr>
        <w:t xml:space="preserve">– 0,5 </w:t>
      </w:r>
    </w:p>
    <w:p w14:paraId="0F4D2F05" w14:textId="77777777" w:rsidR="00611412" w:rsidRPr="00611412" w:rsidRDefault="00611412" w:rsidP="00611412">
      <w:pPr>
        <w:numPr>
          <w:ilvl w:val="1"/>
          <w:numId w:val="14"/>
        </w:numPr>
        <w:spacing w:after="132" w:line="258" w:lineRule="auto"/>
        <w:jc w:val="both"/>
        <w:rPr>
          <w:rFonts w:eastAsia="Times New Roman"/>
          <w:color w:val="000000"/>
          <w:sz w:val="28"/>
          <w:szCs w:val="22"/>
        </w:rPr>
      </w:pPr>
      <w:r w:rsidRPr="00611412">
        <w:rPr>
          <w:rFonts w:eastAsia="Times New Roman"/>
          <w:color w:val="000000"/>
          <w:sz w:val="28"/>
          <w:szCs w:val="22"/>
        </w:rPr>
        <w:t xml:space="preserve">0 </w:t>
      </w:r>
    </w:p>
    <w:p w14:paraId="1F11864B" w14:textId="77777777" w:rsidR="00611412" w:rsidRPr="00611412" w:rsidRDefault="00611412" w:rsidP="00611412">
      <w:pPr>
        <w:numPr>
          <w:ilvl w:val="1"/>
          <w:numId w:val="14"/>
        </w:numPr>
        <w:spacing w:after="135" w:line="258" w:lineRule="auto"/>
        <w:jc w:val="both"/>
        <w:rPr>
          <w:rFonts w:eastAsia="Times New Roman"/>
          <w:color w:val="000000"/>
          <w:sz w:val="28"/>
          <w:szCs w:val="22"/>
        </w:rPr>
      </w:pPr>
      <w:r w:rsidRPr="00611412">
        <w:rPr>
          <w:rFonts w:eastAsia="Times New Roman"/>
          <w:color w:val="000000"/>
          <w:sz w:val="28"/>
          <w:szCs w:val="22"/>
        </w:rPr>
        <w:t xml:space="preserve">0,5 </w:t>
      </w:r>
    </w:p>
    <w:p w14:paraId="7E59BCEA" w14:textId="77777777" w:rsidR="00611412" w:rsidRPr="00611412" w:rsidRDefault="00611412" w:rsidP="00611412">
      <w:pPr>
        <w:numPr>
          <w:ilvl w:val="1"/>
          <w:numId w:val="14"/>
        </w:numPr>
        <w:spacing w:after="184" w:line="258" w:lineRule="auto"/>
        <w:jc w:val="both"/>
        <w:rPr>
          <w:rFonts w:eastAsia="Times New Roman"/>
          <w:color w:val="000000"/>
          <w:sz w:val="28"/>
          <w:szCs w:val="22"/>
        </w:rPr>
      </w:pPr>
      <w:r w:rsidRPr="00611412">
        <w:rPr>
          <w:rFonts w:eastAsia="Times New Roman"/>
          <w:color w:val="000000"/>
          <w:sz w:val="28"/>
          <w:szCs w:val="22"/>
        </w:rPr>
        <w:t xml:space="preserve">1 </w:t>
      </w:r>
    </w:p>
    <w:p w14:paraId="53B15CC2" w14:textId="77777777" w:rsidR="00611412" w:rsidRPr="00611412" w:rsidRDefault="00611412" w:rsidP="00611412">
      <w:pPr>
        <w:numPr>
          <w:ilvl w:val="0"/>
          <w:numId w:val="14"/>
        </w:numPr>
        <w:spacing w:after="4" w:line="394" w:lineRule="auto"/>
        <w:jc w:val="both"/>
        <w:rPr>
          <w:rFonts w:eastAsia="Times New Roman"/>
          <w:color w:val="000000"/>
          <w:sz w:val="28"/>
          <w:szCs w:val="22"/>
        </w:rPr>
      </w:pPr>
      <w:r w:rsidRPr="00611412">
        <w:rPr>
          <w:rFonts w:eastAsia="Times New Roman"/>
          <w:color w:val="000000"/>
          <w:sz w:val="28"/>
          <w:szCs w:val="22"/>
        </w:rPr>
        <w:t xml:space="preserve">Согласно модели </w:t>
      </w:r>
      <w:proofErr w:type="spellStart"/>
      <w:r w:rsidRPr="00611412">
        <w:rPr>
          <w:rFonts w:eastAsia="Times New Roman"/>
          <w:color w:val="000000"/>
          <w:sz w:val="28"/>
          <w:szCs w:val="22"/>
        </w:rPr>
        <w:t>Блэка-Шоулза</w:t>
      </w:r>
      <w:proofErr w:type="spellEnd"/>
      <w:r w:rsidRPr="00611412">
        <w:rPr>
          <w:rFonts w:eastAsia="Times New Roman"/>
          <w:color w:val="000000"/>
          <w:sz w:val="28"/>
          <w:szCs w:val="22"/>
        </w:rPr>
        <w:t xml:space="preserve">, с ростом процентной ставки премия опциона </w:t>
      </w:r>
    </w:p>
    <w:p w14:paraId="56407324" w14:textId="77777777" w:rsidR="00611412" w:rsidRPr="00611412" w:rsidRDefault="00611412" w:rsidP="00611412">
      <w:pPr>
        <w:numPr>
          <w:ilvl w:val="1"/>
          <w:numId w:val="14"/>
        </w:numPr>
        <w:spacing w:after="171" w:line="258" w:lineRule="auto"/>
        <w:jc w:val="both"/>
        <w:rPr>
          <w:rFonts w:eastAsia="Times New Roman"/>
          <w:color w:val="000000"/>
          <w:sz w:val="28"/>
          <w:szCs w:val="22"/>
        </w:rPr>
      </w:pPr>
      <w:r w:rsidRPr="00611412">
        <w:rPr>
          <w:rFonts w:eastAsia="Times New Roman"/>
          <w:color w:val="000000"/>
          <w:sz w:val="28"/>
          <w:szCs w:val="22"/>
        </w:rPr>
        <w:t xml:space="preserve">Увеличивается для опционов CALL и PUT </w:t>
      </w:r>
    </w:p>
    <w:p w14:paraId="018DFECE" w14:textId="77777777" w:rsidR="00611412" w:rsidRPr="00611412" w:rsidRDefault="00611412" w:rsidP="00611412">
      <w:pPr>
        <w:numPr>
          <w:ilvl w:val="1"/>
          <w:numId w:val="14"/>
        </w:numPr>
        <w:spacing w:after="182" w:line="258" w:lineRule="auto"/>
        <w:jc w:val="both"/>
        <w:rPr>
          <w:rFonts w:eastAsia="Times New Roman"/>
          <w:color w:val="000000"/>
          <w:sz w:val="28"/>
          <w:szCs w:val="22"/>
        </w:rPr>
      </w:pPr>
      <w:r w:rsidRPr="00611412">
        <w:rPr>
          <w:rFonts w:eastAsia="Times New Roman"/>
          <w:color w:val="000000"/>
          <w:sz w:val="28"/>
          <w:szCs w:val="22"/>
        </w:rPr>
        <w:t xml:space="preserve">Уменьшается для опционов CALL и PUT </w:t>
      </w:r>
    </w:p>
    <w:p w14:paraId="3F74C654" w14:textId="77777777" w:rsidR="00611412" w:rsidRPr="00611412" w:rsidRDefault="00611412" w:rsidP="00611412">
      <w:pPr>
        <w:numPr>
          <w:ilvl w:val="1"/>
          <w:numId w:val="14"/>
        </w:numPr>
        <w:spacing w:after="54" w:line="356" w:lineRule="auto"/>
        <w:jc w:val="both"/>
        <w:rPr>
          <w:rFonts w:eastAsia="Times New Roman"/>
          <w:color w:val="000000"/>
          <w:sz w:val="28"/>
          <w:szCs w:val="22"/>
        </w:rPr>
      </w:pPr>
      <w:r w:rsidRPr="00611412">
        <w:rPr>
          <w:rFonts w:eastAsia="Times New Roman"/>
          <w:color w:val="000000"/>
          <w:sz w:val="28"/>
          <w:szCs w:val="22"/>
        </w:rPr>
        <w:t xml:space="preserve">Увеличивается для опционов CALL, уменьшается для опционов PUT </w:t>
      </w:r>
    </w:p>
    <w:p w14:paraId="7DE965C5" w14:textId="77777777" w:rsidR="00611412" w:rsidRPr="00611412" w:rsidRDefault="00611412" w:rsidP="00611412">
      <w:pPr>
        <w:numPr>
          <w:ilvl w:val="1"/>
          <w:numId w:val="14"/>
        </w:numPr>
        <w:spacing w:after="54" w:line="356" w:lineRule="auto"/>
        <w:jc w:val="both"/>
        <w:rPr>
          <w:rFonts w:eastAsia="Times New Roman"/>
          <w:color w:val="000000"/>
          <w:sz w:val="28"/>
          <w:szCs w:val="22"/>
        </w:rPr>
      </w:pPr>
      <w:r w:rsidRPr="00611412">
        <w:rPr>
          <w:rFonts w:eastAsia="Times New Roman"/>
          <w:color w:val="000000"/>
          <w:sz w:val="28"/>
          <w:szCs w:val="22"/>
        </w:rPr>
        <w:t xml:space="preserve">Уменьшается для опционов CALL, увеличивается для опционов PUT </w:t>
      </w:r>
    </w:p>
    <w:p w14:paraId="6672D03F" w14:textId="2B1FF35E" w:rsidR="00611412" w:rsidRDefault="00611412" w:rsidP="0040062E">
      <w:pPr>
        <w:spacing w:after="4" w:line="376" w:lineRule="auto"/>
        <w:jc w:val="both"/>
        <w:rPr>
          <w:rFonts w:eastAsia="Times New Roman"/>
          <w:color w:val="000000"/>
          <w:sz w:val="28"/>
          <w:szCs w:val="22"/>
        </w:rPr>
      </w:pPr>
      <w:r w:rsidRPr="00611412">
        <w:rPr>
          <w:rFonts w:eastAsia="Times New Roman"/>
          <w:i/>
          <w:iCs/>
          <w:color w:val="000000"/>
          <w:sz w:val="28"/>
          <w:szCs w:val="22"/>
        </w:rPr>
        <w:t>Задание 3.</w:t>
      </w:r>
      <w:r>
        <w:rPr>
          <w:rFonts w:eastAsia="Times New Roman"/>
          <w:color w:val="000000"/>
          <w:sz w:val="28"/>
          <w:szCs w:val="22"/>
        </w:rPr>
        <w:t xml:space="preserve"> Решите задачи:</w:t>
      </w:r>
    </w:p>
    <w:p w14:paraId="03C833FF" w14:textId="6580C47F" w:rsidR="00611412" w:rsidRDefault="00611412" w:rsidP="00611412">
      <w:pPr>
        <w:spacing w:after="4" w:line="376" w:lineRule="auto"/>
        <w:jc w:val="both"/>
        <w:rPr>
          <w:rFonts w:eastAsia="Times New Roman"/>
          <w:color w:val="000000"/>
          <w:sz w:val="28"/>
          <w:szCs w:val="22"/>
        </w:rPr>
      </w:pPr>
      <w:r w:rsidRPr="00611412">
        <w:rPr>
          <w:rFonts w:eastAsia="Times New Roman"/>
          <w:color w:val="000000"/>
          <w:sz w:val="28"/>
          <w:szCs w:val="22"/>
        </w:rPr>
        <w:t>1.</w:t>
      </w:r>
      <w:r w:rsidRPr="00611412">
        <w:rPr>
          <w:rFonts w:eastAsia="Times New Roman"/>
          <w:color w:val="000000"/>
          <w:sz w:val="28"/>
          <w:szCs w:val="22"/>
        </w:rPr>
        <w:tab/>
        <w:t>До истечения фьючерсного контракта на акции компании А остается 82 дня. Один контракт включает в себя 1000 акций. Ставка без риска для всех сроков на базе 365 дней составляет 8% годовых. Инвестор, владеющий портфелем акций компании А в количестве 1 000 000 шт., полагает, что в ближайшие дни возможно существенное падение курса, и хеджирует свою позицию с помощью фьючерса на акции компании А. Определите, какое количество контрактов следует открыть.</w:t>
      </w:r>
    </w:p>
    <w:p w14:paraId="17FF2EB4" w14:textId="7B0F3B41" w:rsidR="00611412" w:rsidRDefault="00611412" w:rsidP="00611412">
      <w:pPr>
        <w:spacing w:after="4" w:line="376" w:lineRule="auto"/>
        <w:jc w:val="both"/>
        <w:rPr>
          <w:rFonts w:eastAsia="Times New Roman"/>
          <w:color w:val="000000"/>
          <w:sz w:val="28"/>
          <w:szCs w:val="22"/>
        </w:rPr>
      </w:pPr>
      <w:r>
        <w:rPr>
          <w:rFonts w:eastAsia="Times New Roman"/>
          <w:color w:val="000000"/>
          <w:sz w:val="28"/>
          <w:szCs w:val="22"/>
        </w:rPr>
        <w:t xml:space="preserve">2. </w:t>
      </w:r>
      <w:proofErr w:type="spellStart"/>
      <w:r w:rsidR="00861DA3" w:rsidRPr="00861DA3">
        <w:rPr>
          <w:rFonts w:eastAsia="Times New Roman"/>
          <w:color w:val="000000"/>
          <w:sz w:val="28"/>
          <w:szCs w:val="22"/>
        </w:rPr>
        <w:t>Страйковая</w:t>
      </w:r>
      <w:proofErr w:type="spellEnd"/>
      <w:r w:rsidR="00861DA3" w:rsidRPr="00861DA3">
        <w:rPr>
          <w:rFonts w:eastAsia="Times New Roman"/>
          <w:color w:val="000000"/>
          <w:sz w:val="28"/>
          <w:szCs w:val="22"/>
        </w:rPr>
        <w:t xml:space="preserve"> цена европейских опционов CALL и PUT на акцию равна 250 руб. Срок до истечения обоих контрактов – 128 дней (база – 365 дней). Спот-цена акции равна 235 руб., безрисковая процентная ставка для всех сроков – </w:t>
      </w:r>
      <w:r w:rsidR="00861DA3" w:rsidRPr="00861DA3">
        <w:rPr>
          <w:rFonts w:eastAsia="Times New Roman"/>
          <w:color w:val="000000"/>
          <w:sz w:val="28"/>
          <w:szCs w:val="22"/>
        </w:rPr>
        <w:lastRenderedPageBreak/>
        <w:t>7,7% годовых. Премия по опциону CALL равна 18 руб. Определите величину премии по опциону PUT, если: а) в течение срока действия опционов дивиденды по акции не выплачиваются; б) через 56 дней по акции ожидается выплата дивиденда в размере 36 руб.</w:t>
      </w:r>
    </w:p>
    <w:p w14:paraId="12611DD5" w14:textId="77777777" w:rsidR="00861DA3" w:rsidRPr="006C6495" w:rsidRDefault="00861DA3" w:rsidP="00611412">
      <w:pPr>
        <w:spacing w:after="4" w:line="376" w:lineRule="auto"/>
        <w:jc w:val="both"/>
        <w:rPr>
          <w:rFonts w:eastAsia="Times New Roman"/>
          <w:color w:val="000000"/>
          <w:sz w:val="28"/>
          <w:szCs w:val="22"/>
        </w:rPr>
      </w:pPr>
    </w:p>
    <w:p w14:paraId="72E12BF8" w14:textId="77777777" w:rsidR="00481BDD" w:rsidRPr="00181E03" w:rsidRDefault="00481BDD" w:rsidP="00481BDD">
      <w:pPr>
        <w:suppressAutoHyphens/>
        <w:spacing w:line="276" w:lineRule="auto"/>
        <w:ind w:right="68"/>
        <w:outlineLvl w:val="0"/>
        <w:rPr>
          <w:rFonts w:eastAsia="Calibri"/>
          <w:b/>
          <w:sz w:val="28"/>
          <w:szCs w:val="28"/>
          <w:lang w:eastAsia="ar-SA"/>
        </w:rPr>
      </w:pPr>
      <w:bookmarkStart w:id="51" w:name="_Toc505176240"/>
      <w:bookmarkStart w:id="52" w:name="_Toc516149311"/>
      <w:bookmarkStart w:id="53" w:name="_Toc516153786"/>
      <w:bookmarkStart w:id="54" w:name="_Toc516155139"/>
      <w:bookmarkStart w:id="55" w:name="_Toc516155765"/>
      <w:bookmarkStart w:id="56" w:name="_Toc516155817"/>
      <w:bookmarkStart w:id="57" w:name="_Toc516230313"/>
      <w:r>
        <w:rPr>
          <w:rFonts w:eastAsia="Calibri"/>
          <w:b/>
          <w:sz w:val="28"/>
          <w:szCs w:val="28"/>
          <w:lang w:eastAsia="ar-SA"/>
        </w:rPr>
        <w:t xml:space="preserve">8. </w:t>
      </w: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14:paraId="4360C9F8" w14:textId="77777777" w:rsidR="00481BDD" w:rsidRPr="00181E03" w:rsidRDefault="00481BDD" w:rsidP="00481BDD">
      <w:pPr>
        <w:spacing w:after="160" w:line="259" w:lineRule="auto"/>
        <w:jc w:val="center"/>
        <w:rPr>
          <w:rFonts w:eastAsia="Calibri"/>
          <w:b/>
          <w:sz w:val="28"/>
          <w:szCs w:val="28"/>
          <w:lang w:eastAsia="en-US"/>
        </w:rPr>
      </w:pPr>
    </w:p>
    <w:p w14:paraId="7331191D" w14:textId="77777777" w:rsidR="00481BDD" w:rsidRPr="00181E03" w:rsidRDefault="00481BDD" w:rsidP="00481BDD">
      <w:pPr>
        <w:numPr>
          <w:ilvl w:val="0"/>
          <w:numId w:val="6"/>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14:paraId="3D9D6E90"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1.1. Федеральный закон «О рынке ценных бумаг» от 22.04.1996 № 39-ФЗ.</w:t>
      </w:r>
    </w:p>
    <w:p w14:paraId="5BA75C0F"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1.2. Указание Банка России «О видах производных финансовых инструментов» от 16.02.2015 № 3565-У.</w:t>
      </w:r>
    </w:p>
    <w:p w14:paraId="3E838BCF"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1.3. Международные стандарты финансовой отчетности (</w:t>
      </w:r>
      <w:r w:rsidRPr="00181E03">
        <w:rPr>
          <w:rFonts w:eastAsia="Calibri"/>
          <w:sz w:val="28"/>
          <w:szCs w:val="28"/>
          <w:lang w:val="en-US" w:eastAsia="en-US"/>
        </w:rPr>
        <w:t>IAS</w:t>
      </w:r>
      <w:r w:rsidRPr="00181E03">
        <w:rPr>
          <w:rFonts w:eastAsia="Calibri"/>
          <w:sz w:val="28"/>
          <w:szCs w:val="28"/>
          <w:lang w:eastAsia="en-US"/>
        </w:rPr>
        <w:t>) 32 «Финансовые инструменты: представление» (приложение № 20 к приказу Министерства финансов Российской Федерации от 28.12.2015 № 217н).</w:t>
      </w:r>
    </w:p>
    <w:p w14:paraId="57974E4D" w14:textId="77777777" w:rsidR="00481BDD" w:rsidRDefault="00481BDD" w:rsidP="00481BDD">
      <w:pPr>
        <w:spacing w:line="360" w:lineRule="auto"/>
        <w:jc w:val="both"/>
        <w:rPr>
          <w:rFonts w:eastAsia="Calibri"/>
          <w:sz w:val="28"/>
          <w:szCs w:val="28"/>
          <w:lang w:eastAsia="en-US"/>
        </w:rPr>
      </w:pPr>
      <w:r w:rsidRPr="00181E03">
        <w:rPr>
          <w:rFonts w:eastAsia="Calibri"/>
          <w:sz w:val="28"/>
          <w:szCs w:val="28"/>
          <w:lang w:eastAsia="en-US"/>
        </w:rPr>
        <w:t>1.4. Приказ Федеральной службы по финансовым рынкам «Об утверждении требований к содержанию спецификаций договоров, являющихся производными финансовыми инструментами» от 16.07.2013 № 13-58/</w:t>
      </w:r>
      <w:proofErr w:type="spellStart"/>
      <w:r w:rsidRPr="00181E03">
        <w:rPr>
          <w:rFonts w:eastAsia="Calibri"/>
          <w:sz w:val="28"/>
          <w:szCs w:val="28"/>
          <w:lang w:eastAsia="en-US"/>
        </w:rPr>
        <w:t>пз</w:t>
      </w:r>
      <w:proofErr w:type="spellEnd"/>
      <w:r w:rsidRPr="00181E03">
        <w:rPr>
          <w:rFonts w:eastAsia="Calibri"/>
          <w:sz w:val="28"/>
          <w:szCs w:val="28"/>
          <w:lang w:eastAsia="en-US"/>
        </w:rPr>
        <w:t>-н.</w:t>
      </w:r>
    </w:p>
    <w:p w14:paraId="62A3D276" w14:textId="77777777" w:rsidR="00481BDD" w:rsidRDefault="00481BDD" w:rsidP="00481BDD">
      <w:pPr>
        <w:spacing w:line="360" w:lineRule="auto"/>
        <w:jc w:val="both"/>
        <w:rPr>
          <w:rFonts w:eastAsia="Calibri"/>
          <w:sz w:val="28"/>
          <w:szCs w:val="28"/>
          <w:lang w:eastAsia="en-US"/>
        </w:rPr>
      </w:pPr>
      <w:r>
        <w:rPr>
          <w:rFonts w:eastAsia="Calibri"/>
          <w:sz w:val="28"/>
          <w:szCs w:val="28"/>
          <w:lang w:eastAsia="en-US"/>
        </w:rPr>
        <w:t>1.5. Методические рекомендации Банка России от 11.03.2019 № 6-МР «По установлению критериев существенного отклонения объема торгов производными финансовыми инструментами».</w:t>
      </w:r>
    </w:p>
    <w:p w14:paraId="41CDE7B0" w14:textId="77777777" w:rsidR="00481BDD" w:rsidRDefault="00481BDD" w:rsidP="00481BDD">
      <w:pPr>
        <w:spacing w:line="360" w:lineRule="auto"/>
        <w:jc w:val="both"/>
        <w:rPr>
          <w:rFonts w:eastAsia="Calibri"/>
          <w:sz w:val="28"/>
          <w:szCs w:val="28"/>
          <w:lang w:eastAsia="en-US"/>
        </w:rPr>
      </w:pPr>
      <w:r>
        <w:rPr>
          <w:rFonts w:eastAsia="Calibri"/>
          <w:sz w:val="28"/>
          <w:szCs w:val="28"/>
          <w:lang w:eastAsia="en-US"/>
        </w:rPr>
        <w:t xml:space="preserve">1.6.  </w:t>
      </w:r>
      <w:r w:rsidRPr="00383E30">
        <w:rPr>
          <w:rFonts w:eastAsia="Calibri"/>
          <w:sz w:val="28"/>
          <w:szCs w:val="28"/>
          <w:lang w:eastAsia="en-US"/>
        </w:rPr>
        <w:t xml:space="preserve">Положение Банка России </w:t>
      </w:r>
      <w:r>
        <w:rPr>
          <w:rFonts w:eastAsia="Calibri"/>
          <w:sz w:val="28"/>
          <w:szCs w:val="28"/>
          <w:lang w:eastAsia="en-US"/>
        </w:rPr>
        <w:t>«</w:t>
      </w:r>
      <w:r w:rsidRPr="00383E30">
        <w:rPr>
          <w:rFonts w:eastAsia="Calibri"/>
          <w:sz w:val="28"/>
          <w:szCs w:val="28"/>
          <w:lang w:eastAsia="en-US"/>
        </w:rPr>
        <w:t>Об определении банками с универсальной лицензией величины кредитного риска по прои</w:t>
      </w:r>
      <w:r>
        <w:rPr>
          <w:rFonts w:eastAsia="Calibri"/>
          <w:sz w:val="28"/>
          <w:szCs w:val="28"/>
          <w:lang w:eastAsia="en-US"/>
        </w:rPr>
        <w:t xml:space="preserve">зводным финансовым инструментам» </w:t>
      </w:r>
      <w:r w:rsidRPr="00383E30">
        <w:rPr>
          <w:rFonts w:eastAsia="Calibri"/>
          <w:sz w:val="28"/>
          <w:szCs w:val="28"/>
          <w:lang w:eastAsia="en-US"/>
        </w:rPr>
        <w:t>от 12.01.2021 N 754-П</w:t>
      </w:r>
      <w:r>
        <w:rPr>
          <w:rFonts w:eastAsia="Calibri"/>
          <w:sz w:val="28"/>
          <w:szCs w:val="28"/>
          <w:lang w:eastAsia="en-US"/>
        </w:rPr>
        <w:t>.</w:t>
      </w:r>
    </w:p>
    <w:p w14:paraId="133E1738" w14:textId="77777777" w:rsidR="00481BDD" w:rsidRPr="00383E30" w:rsidRDefault="00481BDD" w:rsidP="00481BDD">
      <w:pPr>
        <w:spacing w:line="360" w:lineRule="auto"/>
        <w:jc w:val="both"/>
        <w:rPr>
          <w:rFonts w:eastAsia="Calibri"/>
          <w:sz w:val="28"/>
          <w:szCs w:val="28"/>
          <w:lang w:eastAsia="en-US"/>
        </w:rPr>
      </w:pPr>
      <w:r>
        <w:rPr>
          <w:rFonts w:eastAsia="Calibri"/>
          <w:sz w:val="28"/>
          <w:szCs w:val="28"/>
          <w:lang w:eastAsia="en-US"/>
        </w:rPr>
        <w:t xml:space="preserve">1.7. </w:t>
      </w:r>
      <w:r w:rsidRPr="00383E30">
        <w:rPr>
          <w:rFonts w:eastAsia="Calibri"/>
          <w:sz w:val="28"/>
          <w:szCs w:val="28"/>
          <w:lang w:eastAsia="en-US"/>
        </w:rPr>
        <w:t>Приказ ФСФР России</w:t>
      </w:r>
      <w:r>
        <w:rPr>
          <w:rFonts w:eastAsia="Calibri"/>
          <w:sz w:val="28"/>
          <w:szCs w:val="28"/>
          <w:lang w:eastAsia="en-US"/>
        </w:rPr>
        <w:t xml:space="preserve"> «</w:t>
      </w:r>
      <w:r w:rsidRPr="00383E30">
        <w:rPr>
          <w:rFonts w:eastAsia="Calibri"/>
          <w:sz w:val="28"/>
          <w:szCs w:val="28"/>
          <w:lang w:eastAsia="en-US"/>
        </w:rPr>
        <w:t>Об утверждении Требований к содержанию спецификаций договоров, являющихся произво</w:t>
      </w:r>
      <w:r>
        <w:rPr>
          <w:rFonts w:eastAsia="Calibri"/>
          <w:sz w:val="28"/>
          <w:szCs w:val="28"/>
          <w:lang w:eastAsia="en-US"/>
        </w:rPr>
        <w:t>дными финансовыми инструментами»</w:t>
      </w:r>
      <w:r w:rsidRPr="00383E30">
        <w:rPr>
          <w:rFonts w:eastAsia="Calibri"/>
          <w:sz w:val="28"/>
          <w:szCs w:val="28"/>
          <w:lang w:eastAsia="en-US"/>
        </w:rPr>
        <w:t xml:space="preserve"> от 16.07.2013 N 13-58/</w:t>
      </w:r>
      <w:proofErr w:type="spellStart"/>
      <w:r w:rsidRPr="00383E30">
        <w:rPr>
          <w:rFonts w:eastAsia="Calibri"/>
          <w:sz w:val="28"/>
          <w:szCs w:val="28"/>
          <w:lang w:eastAsia="en-US"/>
        </w:rPr>
        <w:t>пз</w:t>
      </w:r>
      <w:proofErr w:type="spellEnd"/>
      <w:r w:rsidRPr="00383E30">
        <w:rPr>
          <w:rFonts w:eastAsia="Calibri"/>
          <w:sz w:val="28"/>
          <w:szCs w:val="28"/>
          <w:lang w:eastAsia="en-US"/>
        </w:rPr>
        <w:t>-н</w:t>
      </w:r>
      <w:r>
        <w:rPr>
          <w:rFonts w:eastAsia="Calibri"/>
          <w:sz w:val="28"/>
          <w:szCs w:val="28"/>
          <w:lang w:eastAsia="en-US"/>
        </w:rPr>
        <w:t xml:space="preserve">. </w:t>
      </w:r>
    </w:p>
    <w:p w14:paraId="500D6F5F" w14:textId="77777777" w:rsidR="00481BDD" w:rsidRPr="00383E30" w:rsidRDefault="00481BDD" w:rsidP="00481BDD">
      <w:pPr>
        <w:spacing w:line="360" w:lineRule="auto"/>
        <w:jc w:val="both"/>
        <w:rPr>
          <w:rFonts w:eastAsia="Calibri"/>
          <w:sz w:val="28"/>
          <w:szCs w:val="28"/>
          <w:lang w:eastAsia="en-US"/>
        </w:rPr>
      </w:pPr>
      <w:r w:rsidRPr="00383E30">
        <w:rPr>
          <w:rFonts w:eastAsia="Calibri"/>
          <w:sz w:val="28"/>
          <w:szCs w:val="28"/>
          <w:lang w:eastAsia="en-US"/>
        </w:rPr>
        <w:t xml:space="preserve"> </w:t>
      </w:r>
    </w:p>
    <w:p w14:paraId="2E7679E9" w14:textId="77777777" w:rsidR="00481BDD" w:rsidRPr="00181E03" w:rsidRDefault="00481BDD" w:rsidP="00481BDD">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14:paraId="122FB6CA" w14:textId="77777777" w:rsidR="00481BDD" w:rsidRDefault="00481BDD" w:rsidP="00481BDD">
      <w:pPr>
        <w:spacing w:line="360" w:lineRule="auto"/>
        <w:jc w:val="both"/>
        <w:rPr>
          <w:rFonts w:eastAsia="Calibri"/>
          <w:sz w:val="28"/>
          <w:szCs w:val="28"/>
          <w:lang w:eastAsia="en-US"/>
        </w:rPr>
      </w:pPr>
      <w:r w:rsidRPr="00181E03">
        <w:rPr>
          <w:rFonts w:eastAsia="Calibri"/>
          <w:sz w:val="28"/>
          <w:szCs w:val="28"/>
          <w:lang w:eastAsia="en-US"/>
        </w:rPr>
        <w:lastRenderedPageBreak/>
        <w:t xml:space="preserve">2.1. </w:t>
      </w:r>
      <w:proofErr w:type="spellStart"/>
      <w:r w:rsidRPr="00323E63">
        <w:rPr>
          <w:rFonts w:eastAsia="Calibri"/>
          <w:sz w:val="28"/>
          <w:szCs w:val="28"/>
          <w:lang w:eastAsia="en-US"/>
        </w:rPr>
        <w:t>Вайн</w:t>
      </w:r>
      <w:proofErr w:type="spellEnd"/>
      <w:r w:rsidRPr="00323E63">
        <w:rPr>
          <w:rFonts w:eastAsia="Calibri"/>
          <w:sz w:val="28"/>
          <w:szCs w:val="28"/>
          <w:lang w:eastAsia="en-US"/>
        </w:rPr>
        <w:t xml:space="preserve">, С. Опционы: Полный </w:t>
      </w:r>
      <w:r>
        <w:rPr>
          <w:rFonts w:eastAsia="Calibri"/>
          <w:sz w:val="28"/>
          <w:szCs w:val="28"/>
          <w:lang w:eastAsia="en-US"/>
        </w:rPr>
        <w:t xml:space="preserve">курс для профессионалов </w:t>
      </w:r>
      <w:r w:rsidRPr="00323E63">
        <w:rPr>
          <w:rFonts w:eastAsia="Calibri"/>
          <w:sz w:val="28"/>
          <w:szCs w:val="28"/>
          <w:lang w:eastAsia="en-US"/>
        </w:rPr>
        <w:t xml:space="preserve">/ </w:t>
      </w:r>
      <w:proofErr w:type="spellStart"/>
      <w:r>
        <w:rPr>
          <w:rFonts w:eastAsia="Calibri"/>
          <w:sz w:val="28"/>
          <w:szCs w:val="28"/>
          <w:lang w:eastAsia="en-US"/>
        </w:rPr>
        <w:t>Саймон</w:t>
      </w:r>
      <w:proofErr w:type="spellEnd"/>
      <w:r>
        <w:rPr>
          <w:rFonts w:eastAsia="Calibri"/>
          <w:sz w:val="28"/>
          <w:szCs w:val="28"/>
          <w:lang w:eastAsia="en-US"/>
        </w:rPr>
        <w:t xml:space="preserve"> </w:t>
      </w:r>
      <w:proofErr w:type="spellStart"/>
      <w:r w:rsidRPr="00323E63">
        <w:rPr>
          <w:rFonts w:eastAsia="Calibri"/>
          <w:sz w:val="28"/>
          <w:szCs w:val="28"/>
          <w:lang w:eastAsia="en-US"/>
        </w:rPr>
        <w:t>Вайн</w:t>
      </w:r>
      <w:proofErr w:type="spellEnd"/>
      <w:r>
        <w:rPr>
          <w:rFonts w:eastAsia="Calibri"/>
          <w:sz w:val="28"/>
          <w:szCs w:val="28"/>
          <w:lang w:eastAsia="en-US"/>
        </w:rPr>
        <w:t>.</w:t>
      </w:r>
      <w:r w:rsidRPr="00323E63">
        <w:rPr>
          <w:rFonts w:eastAsia="Calibri"/>
          <w:sz w:val="28"/>
          <w:szCs w:val="28"/>
          <w:lang w:eastAsia="en-US"/>
        </w:rPr>
        <w:t xml:space="preserve"> </w:t>
      </w:r>
      <w:r>
        <w:rPr>
          <w:rFonts w:eastAsia="Calibri"/>
          <w:sz w:val="28"/>
          <w:szCs w:val="28"/>
          <w:lang w:eastAsia="en-US"/>
        </w:rPr>
        <w:t>–</w:t>
      </w:r>
      <w:r w:rsidRPr="00323E63">
        <w:rPr>
          <w:rFonts w:eastAsia="Calibri"/>
          <w:sz w:val="28"/>
          <w:szCs w:val="28"/>
          <w:lang w:eastAsia="en-US"/>
        </w:rPr>
        <w:t xml:space="preserve"> 4-е изд., </w:t>
      </w:r>
      <w:proofErr w:type="spellStart"/>
      <w:r w:rsidRPr="00323E63">
        <w:rPr>
          <w:rFonts w:eastAsia="Calibri"/>
          <w:sz w:val="28"/>
          <w:szCs w:val="28"/>
          <w:lang w:eastAsia="en-US"/>
        </w:rPr>
        <w:t>испр</w:t>
      </w:r>
      <w:proofErr w:type="spellEnd"/>
      <w:r w:rsidRPr="00323E63">
        <w:rPr>
          <w:rFonts w:eastAsia="Calibri"/>
          <w:sz w:val="28"/>
          <w:szCs w:val="28"/>
          <w:lang w:eastAsia="en-US"/>
        </w:rPr>
        <w:t xml:space="preserve">. и доп. </w:t>
      </w:r>
      <w:r>
        <w:rPr>
          <w:rFonts w:eastAsia="Calibri"/>
          <w:sz w:val="28"/>
          <w:szCs w:val="28"/>
          <w:lang w:eastAsia="en-US"/>
        </w:rPr>
        <w:t>–</w:t>
      </w:r>
      <w:r w:rsidRPr="00323E63">
        <w:rPr>
          <w:rFonts w:eastAsia="Calibri"/>
          <w:sz w:val="28"/>
          <w:szCs w:val="28"/>
          <w:lang w:eastAsia="en-US"/>
        </w:rPr>
        <w:t xml:space="preserve"> </w:t>
      </w:r>
      <w:proofErr w:type="gramStart"/>
      <w:r w:rsidRPr="00323E63">
        <w:rPr>
          <w:rFonts w:eastAsia="Calibri"/>
          <w:sz w:val="28"/>
          <w:szCs w:val="28"/>
          <w:lang w:eastAsia="en-US"/>
        </w:rPr>
        <w:t>Москва :Альпина</w:t>
      </w:r>
      <w:proofErr w:type="gramEnd"/>
      <w:r w:rsidRPr="00323E63">
        <w:rPr>
          <w:rFonts w:eastAsia="Calibri"/>
          <w:sz w:val="28"/>
          <w:szCs w:val="28"/>
          <w:lang w:eastAsia="en-US"/>
        </w:rPr>
        <w:t xml:space="preserve"> </w:t>
      </w:r>
      <w:proofErr w:type="spellStart"/>
      <w:r w:rsidRPr="00323E63">
        <w:rPr>
          <w:rFonts w:eastAsia="Calibri"/>
          <w:sz w:val="28"/>
          <w:szCs w:val="28"/>
          <w:lang w:eastAsia="en-US"/>
        </w:rPr>
        <w:t>Пабл</w:t>
      </w:r>
      <w:r>
        <w:rPr>
          <w:rFonts w:eastAsia="Calibri"/>
          <w:sz w:val="28"/>
          <w:szCs w:val="28"/>
          <w:lang w:eastAsia="en-US"/>
        </w:rPr>
        <w:t>ишер</w:t>
      </w:r>
      <w:proofErr w:type="spellEnd"/>
      <w:r w:rsidRPr="00323E63">
        <w:rPr>
          <w:rFonts w:eastAsia="Calibri"/>
          <w:sz w:val="28"/>
          <w:szCs w:val="28"/>
          <w:lang w:eastAsia="en-US"/>
        </w:rPr>
        <w:t xml:space="preserve">, 2016. </w:t>
      </w:r>
      <w:r>
        <w:rPr>
          <w:rFonts w:eastAsia="Calibri"/>
          <w:sz w:val="28"/>
          <w:szCs w:val="28"/>
          <w:lang w:eastAsia="en-US"/>
        </w:rPr>
        <w:t>–</w:t>
      </w:r>
      <w:r w:rsidRPr="00323E63">
        <w:rPr>
          <w:rFonts w:eastAsia="Calibri"/>
          <w:sz w:val="28"/>
          <w:szCs w:val="28"/>
          <w:lang w:eastAsia="en-US"/>
        </w:rPr>
        <w:t xml:space="preserve"> 438 с.</w:t>
      </w:r>
      <w:r>
        <w:rPr>
          <w:rFonts w:eastAsia="Calibri"/>
          <w:sz w:val="28"/>
          <w:szCs w:val="28"/>
          <w:lang w:eastAsia="en-US"/>
        </w:rPr>
        <w:t xml:space="preserve"> – ЭБС </w:t>
      </w:r>
      <w:proofErr w:type="spellStart"/>
      <w:r>
        <w:rPr>
          <w:rFonts w:eastAsia="Calibri"/>
          <w:sz w:val="28"/>
          <w:szCs w:val="28"/>
          <w:lang w:val="en-US" w:eastAsia="en-US"/>
        </w:rPr>
        <w:t>Znanium</w:t>
      </w:r>
      <w:proofErr w:type="spellEnd"/>
      <w:r w:rsidRPr="00323E63">
        <w:rPr>
          <w:rFonts w:eastAsia="Calibri"/>
          <w:sz w:val="28"/>
          <w:szCs w:val="28"/>
          <w:lang w:eastAsia="en-US"/>
        </w:rPr>
        <w:t>.</w:t>
      </w:r>
      <w:r>
        <w:rPr>
          <w:rFonts w:eastAsia="Calibri"/>
          <w:sz w:val="28"/>
          <w:szCs w:val="28"/>
          <w:lang w:val="en-US" w:eastAsia="en-US"/>
        </w:rPr>
        <w:t>com</w:t>
      </w:r>
      <w:r>
        <w:rPr>
          <w:rFonts w:eastAsia="Calibri"/>
          <w:sz w:val="28"/>
          <w:szCs w:val="28"/>
          <w:lang w:eastAsia="en-US"/>
        </w:rPr>
        <w:t xml:space="preserve">. – </w:t>
      </w:r>
      <w:r w:rsidRPr="00323E63">
        <w:rPr>
          <w:rFonts w:eastAsia="Calibri"/>
          <w:sz w:val="28"/>
          <w:szCs w:val="28"/>
          <w:lang w:eastAsia="en-US"/>
        </w:rPr>
        <w:t xml:space="preserve"> URL: https://znanium.com/catalog/product/915809 (дата обращения: 24.11.2021). – </w:t>
      </w:r>
      <w:r w:rsidRPr="00181E03">
        <w:rPr>
          <w:rFonts w:eastAsia="Calibri"/>
          <w:sz w:val="28"/>
          <w:szCs w:val="28"/>
          <w:lang w:eastAsia="en-US"/>
        </w:rPr>
        <w:t xml:space="preserve"> </w:t>
      </w:r>
      <w:proofErr w:type="gramStart"/>
      <w:r w:rsidRPr="00323E63">
        <w:rPr>
          <w:rFonts w:eastAsia="Calibri"/>
          <w:sz w:val="28"/>
          <w:szCs w:val="28"/>
          <w:lang w:eastAsia="en-US"/>
        </w:rPr>
        <w:t>Текст :</w:t>
      </w:r>
      <w:proofErr w:type="gramEnd"/>
      <w:r w:rsidRPr="00323E63">
        <w:rPr>
          <w:rFonts w:eastAsia="Calibri"/>
          <w:sz w:val="28"/>
          <w:szCs w:val="28"/>
          <w:lang w:eastAsia="en-US"/>
        </w:rPr>
        <w:t xml:space="preserve"> электронный</w:t>
      </w:r>
      <w:r>
        <w:rPr>
          <w:rFonts w:eastAsia="Calibri"/>
          <w:sz w:val="28"/>
          <w:szCs w:val="28"/>
          <w:lang w:eastAsia="en-US"/>
        </w:rPr>
        <w:t>.</w:t>
      </w:r>
    </w:p>
    <w:p w14:paraId="4B842060" w14:textId="77777777" w:rsidR="00481BDD" w:rsidRPr="00181E03" w:rsidRDefault="00481BDD" w:rsidP="00481BDD">
      <w:pPr>
        <w:spacing w:line="360" w:lineRule="auto"/>
        <w:jc w:val="both"/>
        <w:rPr>
          <w:rFonts w:eastAsia="Calibri"/>
          <w:sz w:val="28"/>
          <w:szCs w:val="28"/>
          <w:lang w:eastAsia="en-US"/>
        </w:rPr>
      </w:pPr>
    </w:p>
    <w:p w14:paraId="26DAD72C" w14:textId="77777777" w:rsidR="00481BDD" w:rsidRPr="00181E03" w:rsidRDefault="00481BDD" w:rsidP="00481BDD">
      <w:pPr>
        <w:spacing w:line="360" w:lineRule="auto"/>
        <w:ind w:firstLine="709"/>
        <w:jc w:val="both"/>
        <w:rPr>
          <w:rFonts w:eastAsia="Calibri"/>
          <w:b/>
          <w:sz w:val="28"/>
          <w:szCs w:val="28"/>
          <w:lang w:eastAsia="en-US"/>
        </w:rPr>
      </w:pPr>
      <w:r w:rsidRPr="00181E03">
        <w:rPr>
          <w:rFonts w:eastAsia="Calibri"/>
          <w:b/>
          <w:sz w:val="28"/>
          <w:szCs w:val="28"/>
          <w:lang w:eastAsia="en-US"/>
        </w:rPr>
        <w:t>3) Дополнительная литература:</w:t>
      </w:r>
      <w:r w:rsidRPr="00181E03">
        <w:rPr>
          <w:rFonts w:eastAsia="Calibri"/>
          <w:b/>
          <w:sz w:val="28"/>
          <w:szCs w:val="28"/>
          <w:lang w:eastAsia="en-US"/>
        </w:rPr>
        <w:tab/>
      </w:r>
    </w:p>
    <w:p w14:paraId="347D73B9" w14:textId="77777777" w:rsidR="00481BDD" w:rsidRPr="00DC177E" w:rsidRDefault="00481BDD" w:rsidP="00481BDD">
      <w:pPr>
        <w:spacing w:line="360" w:lineRule="auto"/>
        <w:jc w:val="both"/>
        <w:rPr>
          <w:rFonts w:eastAsia="Calibri"/>
          <w:sz w:val="28"/>
          <w:szCs w:val="28"/>
          <w:lang w:eastAsia="en-US"/>
        </w:rPr>
      </w:pPr>
      <w:r w:rsidRPr="00181E03">
        <w:rPr>
          <w:rFonts w:eastAsia="Calibri"/>
          <w:sz w:val="28"/>
          <w:szCs w:val="28"/>
          <w:lang w:eastAsia="en-US"/>
        </w:rPr>
        <w:t>3.1.</w:t>
      </w:r>
      <w:r>
        <w:rPr>
          <w:rFonts w:eastAsia="Calibri"/>
          <w:sz w:val="28"/>
          <w:szCs w:val="28"/>
          <w:lang w:eastAsia="en-US"/>
        </w:rPr>
        <w:t xml:space="preserve"> </w:t>
      </w:r>
      <w:r w:rsidRPr="00DC177E">
        <w:rPr>
          <w:rFonts w:eastAsia="Calibri"/>
          <w:sz w:val="28"/>
          <w:szCs w:val="28"/>
          <w:lang w:eastAsia="en-US"/>
        </w:rPr>
        <w:t>Галанов</w:t>
      </w:r>
      <w:r>
        <w:rPr>
          <w:rFonts w:eastAsia="Calibri"/>
          <w:sz w:val="28"/>
          <w:szCs w:val="28"/>
          <w:lang w:eastAsia="en-US"/>
        </w:rPr>
        <w:t xml:space="preserve">, </w:t>
      </w:r>
      <w:r w:rsidRPr="00DC177E">
        <w:rPr>
          <w:rFonts w:eastAsia="Calibri"/>
          <w:sz w:val="28"/>
          <w:szCs w:val="28"/>
          <w:lang w:eastAsia="en-US"/>
        </w:rPr>
        <w:t xml:space="preserve">В.А. </w:t>
      </w:r>
      <w:r w:rsidRPr="007E44CE">
        <w:rPr>
          <w:rFonts w:eastAsia="Calibri"/>
          <w:sz w:val="28"/>
          <w:szCs w:val="28"/>
          <w:lang w:eastAsia="en-US"/>
        </w:rPr>
        <w:t xml:space="preserve">Производные финансовые </w:t>
      </w:r>
      <w:proofErr w:type="gramStart"/>
      <w:r w:rsidRPr="007E44CE">
        <w:rPr>
          <w:rFonts w:eastAsia="Calibri"/>
          <w:sz w:val="28"/>
          <w:szCs w:val="28"/>
          <w:lang w:eastAsia="en-US"/>
        </w:rPr>
        <w:t>инструменты :</w:t>
      </w:r>
      <w:proofErr w:type="gramEnd"/>
      <w:r w:rsidRPr="007E44CE">
        <w:rPr>
          <w:rFonts w:eastAsia="Calibri"/>
          <w:sz w:val="28"/>
          <w:szCs w:val="28"/>
          <w:lang w:eastAsia="en-US"/>
        </w:rPr>
        <w:t xml:space="preserve"> учеб</w:t>
      </w:r>
      <w:r>
        <w:rPr>
          <w:rFonts w:eastAsia="Calibri"/>
          <w:sz w:val="28"/>
          <w:szCs w:val="28"/>
          <w:lang w:eastAsia="en-US"/>
        </w:rPr>
        <w:t xml:space="preserve">. для студентов вузов, </w:t>
      </w:r>
      <w:proofErr w:type="spellStart"/>
      <w:r>
        <w:rPr>
          <w:rFonts w:eastAsia="Calibri"/>
          <w:sz w:val="28"/>
          <w:szCs w:val="28"/>
          <w:lang w:eastAsia="en-US"/>
        </w:rPr>
        <w:t>обуч</w:t>
      </w:r>
      <w:proofErr w:type="spellEnd"/>
      <w:r>
        <w:rPr>
          <w:rFonts w:eastAsia="Calibri"/>
          <w:sz w:val="28"/>
          <w:szCs w:val="28"/>
          <w:lang w:eastAsia="en-US"/>
        </w:rPr>
        <w:t>. по</w:t>
      </w:r>
      <w:r w:rsidRPr="007E44CE">
        <w:rPr>
          <w:rFonts w:eastAsia="Calibri"/>
          <w:sz w:val="28"/>
          <w:szCs w:val="28"/>
          <w:lang w:eastAsia="en-US"/>
        </w:rPr>
        <w:t xml:space="preserve"> </w:t>
      </w:r>
      <w:r>
        <w:rPr>
          <w:rFonts w:eastAsia="Calibri"/>
          <w:sz w:val="28"/>
          <w:szCs w:val="28"/>
          <w:lang w:eastAsia="en-US"/>
        </w:rPr>
        <w:t xml:space="preserve">напр. </w:t>
      </w:r>
      <w:proofErr w:type="spellStart"/>
      <w:r>
        <w:rPr>
          <w:rFonts w:eastAsia="Calibri"/>
          <w:sz w:val="28"/>
          <w:szCs w:val="28"/>
          <w:lang w:eastAsia="en-US"/>
        </w:rPr>
        <w:t>подгот</w:t>
      </w:r>
      <w:proofErr w:type="spellEnd"/>
      <w:r>
        <w:rPr>
          <w:rFonts w:eastAsia="Calibri"/>
          <w:sz w:val="28"/>
          <w:szCs w:val="28"/>
          <w:lang w:eastAsia="en-US"/>
        </w:rPr>
        <w:t xml:space="preserve">. 38.03.01 «Экономика» </w:t>
      </w:r>
      <w:r w:rsidRPr="007E44CE">
        <w:rPr>
          <w:rFonts w:eastAsia="Calibri"/>
          <w:sz w:val="28"/>
          <w:szCs w:val="28"/>
          <w:lang w:eastAsia="en-US"/>
        </w:rPr>
        <w:t xml:space="preserve">/ В.А. Галанов. — 2-е </w:t>
      </w:r>
      <w:proofErr w:type="spellStart"/>
      <w:r w:rsidRPr="007E44CE">
        <w:rPr>
          <w:rFonts w:eastAsia="Calibri"/>
          <w:sz w:val="28"/>
          <w:szCs w:val="28"/>
          <w:lang w:eastAsia="en-US"/>
        </w:rPr>
        <w:t>изд</w:t>
      </w:r>
      <w:proofErr w:type="spellEnd"/>
      <w:r w:rsidRPr="007E44CE">
        <w:rPr>
          <w:rFonts w:eastAsia="Calibri"/>
          <w:sz w:val="28"/>
          <w:szCs w:val="28"/>
          <w:lang w:eastAsia="en-US"/>
        </w:rPr>
        <w:t xml:space="preserve">, </w:t>
      </w:r>
      <w:proofErr w:type="spellStart"/>
      <w:r w:rsidRPr="007E44CE">
        <w:rPr>
          <w:rFonts w:eastAsia="Calibri"/>
          <w:sz w:val="28"/>
          <w:szCs w:val="28"/>
          <w:lang w:eastAsia="en-US"/>
        </w:rPr>
        <w:t>перераб</w:t>
      </w:r>
      <w:proofErr w:type="spellEnd"/>
      <w:r w:rsidRPr="007E44CE">
        <w:rPr>
          <w:rFonts w:eastAsia="Calibri"/>
          <w:sz w:val="28"/>
          <w:szCs w:val="28"/>
          <w:lang w:eastAsia="en-US"/>
        </w:rPr>
        <w:t xml:space="preserve">. и доп. — </w:t>
      </w:r>
      <w:proofErr w:type="gramStart"/>
      <w:r w:rsidRPr="007E44CE">
        <w:rPr>
          <w:rFonts w:eastAsia="Calibri"/>
          <w:sz w:val="28"/>
          <w:szCs w:val="28"/>
          <w:lang w:eastAsia="en-US"/>
        </w:rPr>
        <w:t>Москва :</w:t>
      </w:r>
      <w:proofErr w:type="gramEnd"/>
      <w:r w:rsidRPr="007E44CE">
        <w:rPr>
          <w:rFonts w:eastAsia="Calibri"/>
          <w:sz w:val="28"/>
          <w:szCs w:val="28"/>
          <w:lang w:eastAsia="en-US"/>
        </w:rPr>
        <w:t xml:space="preserve"> ИНФРА-М, 2021. — 221 с. — </w:t>
      </w:r>
      <w:r>
        <w:rPr>
          <w:rFonts w:eastAsia="Calibri"/>
          <w:sz w:val="28"/>
          <w:szCs w:val="28"/>
          <w:lang w:eastAsia="en-US"/>
        </w:rPr>
        <w:t>(Высшее образование –</w:t>
      </w:r>
      <w:r w:rsidRPr="007E44CE">
        <w:rPr>
          <w:rFonts w:eastAsia="Calibri"/>
          <w:sz w:val="28"/>
          <w:szCs w:val="28"/>
          <w:lang w:eastAsia="en-US"/>
        </w:rPr>
        <w:t xml:space="preserve"> Бакалавриат). —</w:t>
      </w:r>
      <w:r w:rsidRPr="007E44CE">
        <w:t xml:space="preserve"> </w:t>
      </w:r>
      <w:r w:rsidRPr="007E44CE">
        <w:rPr>
          <w:rFonts w:eastAsia="Calibri"/>
          <w:sz w:val="28"/>
          <w:szCs w:val="28"/>
          <w:lang w:eastAsia="en-US"/>
        </w:rPr>
        <w:t>ЭБС Znanium.com. –</w:t>
      </w:r>
      <w:r>
        <w:rPr>
          <w:rFonts w:eastAsia="Calibri"/>
          <w:sz w:val="28"/>
          <w:szCs w:val="28"/>
          <w:lang w:eastAsia="en-US"/>
        </w:rPr>
        <w:t xml:space="preserve"> </w:t>
      </w:r>
      <w:r w:rsidRPr="007E44CE">
        <w:rPr>
          <w:rFonts w:eastAsia="Calibri"/>
          <w:sz w:val="28"/>
          <w:szCs w:val="28"/>
          <w:lang w:eastAsia="en-US"/>
        </w:rPr>
        <w:t>URL: https://znanium.com/catalog/product/1255298 (дата обращения: 24.11.2021). –</w:t>
      </w:r>
      <w:r>
        <w:rPr>
          <w:rFonts w:eastAsia="Calibri"/>
          <w:sz w:val="28"/>
          <w:szCs w:val="28"/>
          <w:lang w:eastAsia="en-US"/>
        </w:rPr>
        <w:t xml:space="preserve"> </w:t>
      </w:r>
      <w:proofErr w:type="gramStart"/>
      <w:r w:rsidRPr="007E44CE">
        <w:rPr>
          <w:rFonts w:eastAsia="Calibri"/>
          <w:sz w:val="28"/>
          <w:szCs w:val="28"/>
          <w:lang w:eastAsia="en-US"/>
        </w:rPr>
        <w:t>Текст :</w:t>
      </w:r>
      <w:proofErr w:type="gramEnd"/>
      <w:r w:rsidRPr="007E44CE">
        <w:rPr>
          <w:rFonts w:eastAsia="Calibri"/>
          <w:sz w:val="28"/>
          <w:szCs w:val="28"/>
          <w:lang w:eastAsia="en-US"/>
        </w:rPr>
        <w:t xml:space="preserve"> электронный</w:t>
      </w:r>
      <w:r>
        <w:rPr>
          <w:rFonts w:eastAsia="Calibri"/>
          <w:sz w:val="28"/>
          <w:szCs w:val="28"/>
          <w:lang w:eastAsia="en-US"/>
        </w:rPr>
        <w:t>.</w:t>
      </w:r>
    </w:p>
    <w:p w14:paraId="4BCD57A6" w14:textId="77777777" w:rsidR="00481BDD" w:rsidRPr="00DC177E" w:rsidRDefault="00481BDD" w:rsidP="00481BDD">
      <w:pPr>
        <w:spacing w:line="360" w:lineRule="auto"/>
        <w:jc w:val="both"/>
        <w:rPr>
          <w:rFonts w:eastAsia="Calibri"/>
          <w:sz w:val="28"/>
          <w:szCs w:val="28"/>
          <w:lang w:eastAsia="en-US"/>
        </w:rPr>
      </w:pPr>
      <w:r>
        <w:rPr>
          <w:rFonts w:eastAsia="Calibri"/>
          <w:sz w:val="28"/>
          <w:szCs w:val="28"/>
          <w:lang w:eastAsia="en-US"/>
        </w:rPr>
        <w:t xml:space="preserve">3.2. </w:t>
      </w:r>
      <w:r w:rsidRPr="00C57A17">
        <w:rPr>
          <w:rFonts w:eastAsia="Calibri"/>
          <w:sz w:val="28"/>
          <w:szCs w:val="28"/>
          <w:lang w:eastAsia="en-US"/>
        </w:rPr>
        <w:t xml:space="preserve">Международный финансовый </w:t>
      </w:r>
      <w:proofErr w:type="gramStart"/>
      <w:r w:rsidRPr="00C57A17">
        <w:rPr>
          <w:rFonts w:eastAsia="Calibri"/>
          <w:sz w:val="28"/>
          <w:szCs w:val="28"/>
          <w:lang w:eastAsia="en-US"/>
        </w:rPr>
        <w:t>рынок :</w:t>
      </w:r>
      <w:proofErr w:type="gramEnd"/>
      <w:r w:rsidRPr="00C57A17">
        <w:rPr>
          <w:rFonts w:eastAsia="Calibri"/>
          <w:sz w:val="28"/>
          <w:szCs w:val="28"/>
          <w:lang w:eastAsia="en-US"/>
        </w:rPr>
        <w:t xml:space="preserve"> учеб</w:t>
      </w:r>
      <w:r>
        <w:rPr>
          <w:rFonts w:eastAsia="Calibri"/>
          <w:sz w:val="28"/>
          <w:szCs w:val="28"/>
          <w:lang w:eastAsia="en-US"/>
        </w:rPr>
        <w:t>.</w:t>
      </w:r>
      <w:r w:rsidRPr="00C57A17">
        <w:rPr>
          <w:rFonts w:eastAsia="Calibri"/>
          <w:sz w:val="28"/>
          <w:szCs w:val="28"/>
          <w:lang w:eastAsia="en-US"/>
        </w:rPr>
        <w:t xml:space="preserve"> и практикум для </w:t>
      </w:r>
      <w:r>
        <w:rPr>
          <w:rFonts w:eastAsia="Calibri"/>
          <w:sz w:val="28"/>
          <w:szCs w:val="28"/>
          <w:lang w:eastAsia="en-US"/>
        </w:rPr>
        <w:t xml:space="preserve">студентов </w:t>
      </w:r>
      <w:r w:rsidRPr="00C57A17">
        <w:rPr>
          <w:rFonts w:eastAsia="Calibri"/>
          <w:sz w:val="28"/>
          <w:szCs w:val="28"/>
          <w:lang w:eastAsia="en-US"/>
        </w:rPr>
        <w:t>вузов</w:t>
      </w:r>
      <w:r>
        <w:rPr>
          <w:rFonts w:eastAsia="Calibri"/>
          <w:sz w:val="28"/>
          <w:szCs w:val="28"/>
          <w:lang w:eastAsia="en-US"/>
        </w:rPr>
        <w:t xml:space="preserve">, </w:t>
      </w:r>
      <w:proofErr w:type="spellStart"/>
      <w:r>
        <w:rPr>
          <w:rFonts w:eastAsia="Calibri"/>
          <w:sz w:val="28"/>
          <w:szCs w:val="28"/>
          <w:lang w:eastAsia="en-US"/>
        </w:rPr>
        <w:t>обуч</w:t>
      </w:r>
      <w:proofErr w:type="spellEnd"/>
      <w:r>
        <w:rPr>
          <w:rFonts w:eastAsia="Calibri"/>
          <w:sz w:val="28"/>
          <w:szCs w:val="28"/>
          <w:lang w:eastAsia="en-US"/>
        </w:rPr>
        <w:t xml:space="preserve">. по </w:t>
      </w:r>
      <w:proofErr w:type="spellStart"/>
      <w:r>
        <w:rPr>
          <w:rFonts w:eastAsia="Calibri"/>
          <w:sz w:val="28"/>
          <w:szCs w:val="28"/>
          <w:lang w:eastAsia="en-US"/>
        </w:rPr>
        <w:t>экон</w:t>
      </w:r>
      <w:proofErr w:type="spellEnd"/>
      <w:r>
        <w:rPr>
          <w:rFonts w:eastAsia="Calibri"/>
          <w:sz w:val="28"/>
          <w:szCs w:val="28"/>
          <w:lang w:eastAsia="en-US"/>
        </w:rPr>
        <w:t>. напр.</w:t>
      </w:r>
      <w:r w:rsidRPr="00C57A17">
        <w:rPr>
          <w:rFonts w:eastAsia="Calibri"/>
          <w:sz w:val="28"/>
          <w:szCs w:val="28"/>
          <w:lang w:eastAsia="en-US"/>
        </w:rPr>
        <w:t xml:space="preserve"> / </w:t>
      </w:r>
      <w:r>
        <w:rPr>
          <w:rFonts w:eastAsia="Calibri"/>
          <w:sz w:val="28"/>
          <w:szCs w:val="28"/>
          <w:lang w:eastAsia="en-US"/>
        </w:rPr>
        <w:t xml:space="preserve">В.В. Антропов, И.А. </w:t>
      </w:r>
      <w:proofErr w:type="spellStart"/>
      <w:r>
        <w:rPr>
          <w:rFonts w:eastAsia="Calibri"/>
          <w:sz w:val="28"/>
          <w:szCs w:val="28"/>
          <w:lang w:eastAsia="en-US"/>
        </w:rPr>
        <w:t>Балюк</w:t>
      </w:r>
      <w:proofErr w:type="spellEnd"/>
      <w:r>
        <w:rPr>
          <w:rFonts w:eastAsia="Calibri"/>
          <w:sz w:val="28"/>
          <w:szCs w:val="28"/>
          <w:lang w:eastAsia="en-US"/>
        </w:rPr>
        <w:t xml:space="preserve">, Т.В. Белянчикова </w:t>
      </w:r>
      <w:r w:rsidRPr="00C57A17">
        <w:rPr>
          <w:rFonts w:eastAsia="Calibri"/>
          <w:sz w:val="28"/>
          <w:szCs w:val="28"/>
          <w:lang w:eastAsia="en-US"/>
        </w:rPr>
        <w:t>[и др.] ; под общ</w:t>
      </w:r>
      <w:r>
        <w:rPr>
          <w:rFonts w:eastAsia="Calibri"/>
          <w:sz w:val="28"/>
          <w:szCs w:val="28"/>
          <w:lang w:eastAsia="en-US"/>
        </w:rPr>
        <w:t xml:space="preserve">. </w:t>
      </w:r>
      <w:r w:rsidRPr="00C57A17">
        <w:rPr>
          <w:rFonts w:eastAsia="Calibri"/>
          <w:sz w:val="28"/>
          <w:szCs w:val="28"/>
          <w:lang w:eastAsia="en-US"/>
        </w:rPr>
        <w:t>ред</w:t>
      </w:r>
      <w:r>
        <w:rPr>
          <w:rFonts w:eastAsia="Calibri"/>
          <w:sz w:val="28"/>
          <w:szCs w:val="28"/>
          <w:lang w:eastAsia="en-US"/>
        </w:rPr>
        <w:t>.</w:t>
      </w:r>
      <w:r w:rsidRPr="00C57A17">
        <w:rPr>
          <w:rFonts w:eastAsia="Calibri"/>
          <w:sz w:val="28"/>
          <w:szCs w:val="28"/>
          <w:lang w:eastAsia="en-US"/>
        </w:rPr>
        <w:t xml:space="preserve"> М. А. </w:t>
      </w:r>
      <w:proofErr w:type="spellStart"/>
      <w:r w:rsidRPr="00C57A17">
        <w:rPr>
          <w:rFonts w:eastAsia="Calibri"/>
          <w:sz w:val="28"/>
          <w:szCs w:val="28"/>
          <w:lang w:eastAsia="en-US"/>
        </w:rPr>
        <w:t>Эскиндарова</w:t>
      </w:r>
      <w:proofErr w:type="spellEnd"/>
      <w:r w:rsidRPr="00C57A17">
        <w:rPr>
          <w:rFonts w:eastAsia="Calibri"/>
          <w:sz w:val="28"/>
          <w:szCs w:val="28"/>
          <w:lang w:eastAsia="en-US"/>
        </w:rPr>
        <w:t xml:space="preserve">, Е. А. </w:t>
      </w:r>
      <w:proofErr w:type="spellStart"/>
      <w:r w:rsidRPr="00C57A17">
        <w:rPr>
          <w:rFonts w:eastAsia="Calibri"/>
          <w:sz w:val="28"/>
          <w:szCs w:val="28"/>
          <w:lang w:eastAsia="en-US"/>
        </w:rPr>
        <w:t>Звоновой</w:t>
      </w:r>
      <w:proofErr w:type="spellEnd"/>
      <w:r w:rsidRPr="00C57A17">
        <w:rPr>
          <w:rFonts w:eastAsia="Calibri"/>
          <w:sz w:val="28"/>
          <w:szCs w:val="28"/>
          <w:lang w:eastAsia="en-US"/>
        </w:rPr>
        <w:t xml:space="preserve">. — </w:t>
      </w:r>
      <w:proofErr w:type="gramStart"/>
      <w:r w:rsidRPr="00C57A17">
        <w:rPr>
          <w:rFonts w:eastAsia="Calibri"/>
          <w:sz w:val="28"/>
          <w:szCs w:val="28"/>
          <w:lang w:eastAsia="en-US"/>
        </w:rPr>
        <w:t>Москва :</w:t>
      </w:r>
      <w:proofErr w:type="gramEnd"/>
      <w:r w:rsidRPr="00C57A17">
        <w:rPr>
          <w:rFonts w:eastAsia="Calibri"/>
          <w:sz w:val="28"/>
          <w:szCs w:val="28"/>
          <w:lang w:eastAsia="en-US"/>
        </w:rPr>
        <w:t xml:space="preserve"> </w:t>
      </w:r>
      <w:proofErr w:type="spellStart"/>
      <w:r w:rsidRPr="00C57A17">
        <w:rPr>
          <w:rFonts w:eastAsia="Calibri"/>
          <w:sz w:val="28"/>
          <w:szCs w:val="28"/>
          <w:lang w:eastAsia="en-US"/>
        </w:rPr>
        <w:t>Юрайт</w:t>
      </w:r>
      <w:proofErr w:type="spellEnd"/>
      <w:r w:rsidRPr="00C57A17">
        <w:rPr>
          <w:rFonts w:eastAsia="Calibri"/>
          <w:sz w:val="28"/>
          <w:szCs w:val="28"/>
          <w:lang w:eastAsia="en-US"/>
        </w:rPr>
        <w:t>, 2021. — 453 с. — (Высшее образование). —</w:t>
      </w:r>
      <w:r>
        <w:rPr>
          <w:rFonts w:eastAsia="Calibri"/>
          <w:sz w:val="28"/>
          <w:szCs w:val="28"/>
          <w:lang w:eastAsia="en-US"/>
        </w:rPr>
        <w:t xml:space="preserve"> ЭБС </w:t>
      </w:r>
      <w:proofErr w:type="spellStart"/>
      <w:r>
        <w:rPr>
          <w:rFonts w:eastAsia="Calibri"/>
          <w:sz w:val="28"/>
          <w:szCs w:val="28"/>
          <w:lang w:eastAsia="en-US"/>
        </w:rPr>
        <w:t>Юрайт</w:t>
      </w:r>
      <w:proofErr w:type="spellEnd"/>
      <w:r w:rsidRPr="00C57A17">
        <w:rPr>
          <w:rFonts w:eastAsia="Calibri"/>
          <w:sz w:val="28"/>
          <w:szCs w:val="28"/>
          <w:lang w:eastAsia="en-US"/>
        </w:rPr>
        <w:t xml:space="preserve">. — URL: https://urait.ru/bcode/469963 (дата обращения: 24.11.2021). — </w:t>
      </w:r>
      <w:proofErr w:type="gramStart"/>
      <w:r w:rsidRPr="00C57A17">
        <w:rPr>
          <w:rFonts w:eastAsia="Calibri"/>
          <w:sz w:val="28"/>
          <w:szCs w:val="28"/>
          <w:lang w:eastAsia="en-US"/>
        </w:rPr>
        <w:t>Текст :</w:t>
      </w:r>
      <w:proofErr w:type="gramEnd"/>
      <w:r w:rsidRPr="00C57A17">
        <w:rPr>
          <w:rFonts w:eastAsia="Calibri"/>
          <w:sz w:val="28"/>
          <w:szCs w:val="28"/>
          <w:lang w:eastAsia="en-US"/>
        </w:rPr>
        <w:t xml:space="preserve"> электронный</w:t>
      </w:r>
      <w:r>
        <w:rPr>
          <w:rFonts w:eastAsia="Calibri"/>
          <w:sz w:val="28"/>
          <w:szCs w:val="28"/>
          <w:lang w:eastAsia="en-US"/>
        </w:rPr>
        <w:t>.</w:t>
      </w:r>
    </w:p>
    <w:p w14:paraId="1FA8542C" w14:textId="77777777" w:rsidR="00481BDD" w:rsidRDefault="00481BDD" w:rsidP="00481BDD">
      <w:pPr>
        <w:spacing w:line="360" w:lineRule="auto"/>
        <w:jc w:val="both"/>
        <w:rPr>
          <w:rFonts w:eastAsia="Calibri"/>
          <w:sz w:val="28"/>
          <w:szCs w:val="28"/>
          <w:lang w:eastAsia="en-US"/>
        </w:rPr>
      </w:pPr>
      <w:r>
        <w:rPr>
          <w:rFonts w:eastAsia="Calibri"/>
          <w:sz w:val="28"/>
          <w:szCs w:val="28"/>
          <w:lang w:eastAsia="en-US"/>
        </w:rPr>
        <w:t xml:space="preserve">3.3. </w:t>
      </w:r>
      <w:proofErr w:type="spellStart"/>
      <w:r w:rsidRPr="00181E03">
        <w:rPr>
          <w:rFonts w:eastAsia="Calibri"/>
          <w:sz w:val="28"/>
          <w:szCs w:val="28"/>
          <w:lang w:eastAsia="en-US"/>
        </w:rPr>
        <w:t>Натенберг</w:t>
      </w:r>
      <w:proofErr w:type="spellEnd"/>
      <w:r>
        <w:rPr>
          <w:rFonts w:eastAsia="Calibri"/>
          <w:sz w:val="28"/>
          <w:szCs w:val="28"/>
          <w:lang w:eastAsia="en-US"/>
        </w:rPr>
        <w:t>,</w:t>
      </w:r>
      <w:r w:rsidRPr="00181E03">
        <w:rPr>
          <w:rFonts w:eastAsia="Calibri"/>
          <w:sz w:val="28"/>
          <w:szCs w:val="28"/>
          <w:lang w:eastAsia="en-US"/>
        </w:rPr>
        <w:t xml:space="preserve"> Ш. </w:t>
      </w:r>
      <w:r w:rsidRPr="007E44CE">
        <w:rPr>
          <w:rFonts w:eastAsia="Calibri"/>
          <w:sz w:val="28"/>
          <w:szCs w:val="28"/>
          <w:lang w:eastAsia="en-US"/>
        </w:rPr>
        <w:t xml:space="preserve">Опционы: волатильность и оценка стоимости. Стратегии и методы опционной </w:t>
      </w:r>
      <w:proofErr w:type="gramStart"/>
      <w:r w:rsidRPr="007E44CE">
        <w:rPr>
          <w:rFonts w:eastAsia="Calibri"/>
          <w:sz w:val="28"/>
          <w:szCs w:val="28"/>
          <w:lang w:eastAsia="en-US"/>
        </w:rPr>
        <w:t>торговли</w:t>
      </w:r>
      <w:r>
        <w:rPr>
          <w:rFonts w:eastAsia="Calibri"/>
          <w:sz w:val="28"/>
          <w:szCs w:val="28"/>
          <w:lang w:eastAsia="en-US"/>
        </w:rPr>
        <w:t xml:space="preserve"> :</w:t>
      </w:r>
      <w:proofErr w:type="gramEnd"/>
      <w:r>
        <w:rPr>
          <w:rFonts w:eastAsia="Calibri"/>
          <w:sz w:val="28"/>
          <w:szCs w:val="28"/>
          <w:lang w:eastAsia="en-US"/>
        </w:rPr>
        <w:t xml:space="preserve"> пер. с англ. </w:t>
      </w:r>
      <w:r w:rsidRPr="007E44CE">
        <w:rPr>
          <w:rFonts w:eastAsia="Calibri"/>
          <w:sz w:val="28"/>
          <w:szCs w:val="28"/>
          <w:lang w:eastAsia="en-US"/>
        </w:rPr>
        <w:t xml:space="preserve">/ </w:t>
      </w:r>
      <w:proofErr w:type="spellStart"/>
      <w:r w:rsidRPr="007E44CE">
        <w:rPr>
          <w:rFonts w:eastAsia="Calibri"/>
          <w:sz w:val="28"/>
          <w:szCs w:val="28"/>
          <w:lang w:eastAsia="en-US"/>
        </w:rPr>
        <w:t>Ш</w:t>
      </w:r>
      <w:r>
        <w:rPr>
          <w:rFonts w:eastAsia="Calibri"/>
          <w:sz w:val="28"/>
          <w:szCs w:val="28"/>
          <w:lang w:eastAsia="en-US"/>
        </w:rPr>
        <w:t>елдон</w:t>
      </w:r>
      <w:proofErr w:type="spellEnd"/>
      <w:r w:rsidRPr="007E44CE">
        <w:rPr>
          <w:rFonts w:eastAsia="Calibri"/>
          <w:sz w:val="28"/>
          <w:szCs w:val="28"/>
          <w:lang w:eastAsia="en-US"/>
        </w:rPr>
        <w:t xml:space="preserve"> </w:t>
      </w:r>
      <w:proofErr w:type="spellStart"/>
      <w:r w:rsidRPr="007E44CE">
        <w:rPr>
          <w:rFonts w:eastAsia="Calibri"/>
          <w:sz w:val="28"/>
          <w:szCs w:val="28"/>
          <w:lang w:eastAsia="en-US"/>
        </w:rPr>
        <w:t>Натенберг</w:t>
      </w:r>
      <w:proofErr w:type="spellEnd"/>
      <w:r w:rsidRPr="007E44CE">
        <w:rPr>
          <w:rFonts w:eastAsia="Calibri"/>
          <w:sz w:val="28"/>
          <w:szCs w:val="28"/>
          <w:lang w:eastAsia="en-US"/>
        </w:rPr>
        <w:t xml:space="preserve"> ; науч. ред. А. </w:t>
      </w:r>
      <w:proofErr w:type="spellStart"/>
      <w:r w:rsidRPr="007E44CE">
        <w:rPr>
          <w:rFonts w:eastAsia="Calibri"/>
          <w:sz w:val="28"/>
          <w:szCs w:val="28"/>
          <w:lang w:eastAsia="en-US"/>
        </w:rPr>
        <w:t>Балабушкин</w:t>
      </w:r>
      <w:proofErr w:type="spellEnd"/>
      <w:r w:rsidRPr="007E44CE">
        <w:rPr>
          <w:rFonts w:eastAsia="Calibri"/>
          <w:sz w:val="28"/>
          <w:szCs w:val="28"/>
          <w:lang w:eastAsia="en-US"/>
        </w:rPr>
        <w:t>.</w:t>
      </w:r>
      <w:r>
        <w:rPr>
          <w:rFonts w:eastAsia="Calibri"/>
          <w:sz w:val="28"/>
          <w:szCs w:val="28"/>
          <w:lang w:eastAsia="en-US"/>
        </w:rPr>
        <w:t xml:space="preserve"> — 3-е изд. </w:t>
      </w:r>
      <w:r w:rsidRPr="007E44CE">
        <w:rPr>
          <w:rFonts w:eastAsia="Calibri"/>
          <w:sz w:val="28"/>
          <w:szCs w:val="28"/>
          <w:lang w:eastAsia="en-US"/>
        </w:rPr>
        <w:t xml:space="preserve">— </w:t>
      </w:r>
      <w:proofErr w:type="gramStart"/>
      <w:r w:rsidRPr="007E44CE">
        <w:rPr>
          <w:rFonts w:eastAsia="Calibri"/>
          <w:sz w:val="28"/>
          <w:szCs w:val="28"/>
          <w:lang w:eastAsia="en-US"/>
        </w:rPr>
        <w:t>Москва :</w:t>
      </w:r>
      <w:proofErr w:type="gramEnd"/>
      <w:r w:rsidRPr="007E44CE">
        <w:rPr>
          <w:rFonts w:eastAsia="Calibri"/>
          <w:sz w:val="28"/>
          <w:szCs w:val="28"/>
          <w:lang w:eastAsia="en-US"/>
        </w:rPr>
        <w:t xml:space="preserve"> Ал</w:t>
      </w:r>
      <w:r>
        <w:rPr>
          <w:rFonts w:eastAsia="Calibri"/>
          <w:sz w:val="28"/>
          <w:szCs w:val="28"/>
          <w:lang w:eastAsia="en-US"/>
        </w:rPr>
        <w:t xml:space="preserve">ьпина </w:t>
      </w:r>
      <w:proofErr w:type="spellStart"/>
      <w:r>
        <w:rPr>
          <w:rFonts w:eastAsia="Calibri"/>
          <w:sz w:val="28"/>
          <w:szCs w:val="28"/>
          <w:lang w:eastAsia="en-US"/>
        </w:rPr>
        <w:t>Паблишер</w:t>
      </w:r>
      <w:proofErr w:type="spellEnd"/>
      <w:r>
        <w:rPr>
          <w:rFonts w:eastAsia="Calibri"/>
          <w:sz w:val="28"/>
          <w:szCs w:val="28"/>
          <w:lang w:eastAsia="en-US"/>
        </w:rPr>
        <w:t xml:space="preserve">, 2016. — 539 с. </w:t>
      </w:r>
      <w:r w:rsidRPr="007E44CE">
        <w:rPr>
          <w:rFonts w:eastAsia="Calibri"/>
          <w:sz w:val="28"/>
          <w:szCs w:val="28"/>
          <w:lang w:eastAsia="en-US"/>
        </w:rPr>
        <w:t>—</w:t>
      </w:r>
      <w:r>
        <w:rPr>
          <w:rFonts w:eastAsia="Calibri"/>
          <w:sz w:val="28"/>
          <w:szCs w:val="28"/>
          <w:lang w:eastAsia="en-US"/>
        </w:rPr>
        <w:t xml:space="preserve"> ЭБС </w:t>
      </w:r>
      <w:r w:rsidRPr="007E44CE">
        <w:rPr>
          <w:rFonts w:eastAsia="Calibri"/>
          <w:sz w:val="28"/>
          <w:szCs w:val="28"/>
          <w:lang w:eastAsia="en-US"/>
        </w:rPr>
        <w:t>«Университетская библиотека ONLINE».</w:t>
      </w:r>
      <w:r>
        <w:rPr>
          <w:rFonts w:eastAsia="Calibri"/>
          <w:sz w:val="28"/>
          <w:szCs w:val="28"/>
          <w:lang w:eastAsia="en-US"/>
        </w:rPr>
        <w:t xml:space="preserve"> </w:t>
      </w:r>
      <w:r w:rsidRPr="007E44CE">
        <w:rPr>
          <w:rFonts w:eastAsia="Calibri"/>
          <w:sz w:val="28"/>
          <w:szCs w:val="28"/>
          <w:lang w:eastAsia="en-US"/>
        </w:rPr>
        <w:t xml:space="preserve">— </w:t>
      </w:r>
      <w:r w:rsidRPr="00181E03">
        <w:rPr>
          <w:rFonts w:eastAsia="Calibri"/>
          <w:sz w:val="28"/>
          <w:szCs w:val="28"/>
          <w:lang w:eastAsia="en-US"/>
        </w:rPr>
        <w:t xml:space="preserve"> </w:t>
      </w:r>
      <w:r w:rsidRPr="002A2618">
        <w:rPr>
          <w:rFonts w:eastAsia="Calibri"/>
          <w:sz w:val="28"/>
          <w:szCs w:val="28"/>
          <w:lang w:eastAsia="en-US"/>
        </w:rPr>
        <w:t>URL: https://biblioclub.ru/index.php?page=book&amp;id=254536 (дата обращения: 24.11.2021).</w:t>
      </w:r>
      <w:r>
        <w:rPr>
          <w:rFonts w:eastAsia="Calibri"/>
          <w:sz w:val="28"/>
          <w:szCs w:val="28"/>
          <w:lang w:eastAsia="en-US"/>
        </w:rPr>
        <w:t xml:space="preserve"> – </w:t>
      </w:r>
      <w:proofErr w:type="gramStart"/>
      <w:r>
        <w:rPr>
          <w:rFonts w:eastAsia="Calibri"/>
          <w:sz w:val="28"/>
          <w:szCs w:val="28"/>
          <w:lang w:eastAsia="en-US"/>
        </w:rPr>
        <w:t>Текст :</w:t>
      </w:r>
      <w:proofErr w:type="gramEnd"/>
      <w:r>
        <w:rPr>
          <w:rFonts w:eastAsia="Calibri"/>
          <w:sz w:val="28"/>
          <w:szCs w:val="28"/>
          <w:lang w:eastAsia="en-US"/>
        </w:rPr>
        <w:t xml:space="preserve"> электронный.</w:t>
      </w:r>
    </w:p>
    <w:p w14:paraId="17B1DFCC" w14:textId="77777777" w:rsidR="00481BDD" w:rsidRDefault="00481BDD" w:rsidP="00481BDD">
      <w:pPr>
        <w:spacing w:line="360" w:lineRule="auto"/>
        <w:jc w:val="both"/>
        <w:rPr>
          <w:rFonts w:eastAsia="Calibri"/>
          <w:sz w:val="28"/>
          <w:szCs w:val="28"/>
          <w:lang w:eastAsia="en-US"/>
        </w:rPr>
      </w:pPr>
      <w:r>
        <w:rPr>
          <w:rFonts w:eastAsia="Calibri"/>
          <w:sz w:val="28"/>
          <w:szCs w:val="28"/>
          <w:lang w:eastAsia="en-US"/>
        </w:rPr>
        <w:t>3.4. Фельдман,</w:t>
      </w:r>
      <w:r w:rsidRPr="00383E30">
        <w:rPr>
          <w:rFonts w:eastAsia="Calibri"/>
          <w:sz w:val="28"/>
          <w:szCs w:val="28"/>
          <w:lang w:eastAsia="en-US"/>
        </w:rPr>
        <w:t xml:space="preserve"> А.Б.</w:t>
      </w:r>
      <w:r>
        <w:rPr>
          <w:rFonts w:eastAsia="Calibri"/>
          <w:sz w:val="28"/>
          <w:szCs w:val="28"/>
          <w:lang w:eastAsia="en-US"/>
        </w:rPr>
        <w:t xml:space="preserve"> </w:t>
      </w:r>
      <w:r w:rsidRPr="00E27768">
        <w:rPr>
          <w:rFonts w:eastAsia="Calibri"/>
          <w:sz w:val="28"/>
          <w:szCs w:val="28"/>
          <w:lang w:eastAsia="en-US"/>
        </w:rPr>
        <w:t>Производные финан</w:t>
      </w:r>
      <w:r>
        <w:rPr>
          <w:rFonts w:eastAsia="Calibri"/>
          <w:sz w:val="28"/>
          <w:szCs w:val="28"/>
          <w:lang w:eastAsia="en-US"/>
        </w:rPr>
        <w:t xml:space="preserve">совые и товарные </w:t>
      </w:r>
      <w:proofErr w:type="gramStart"/>
      <w:r>
        <w:rPr>
          <w:rFonts w:eastAsia="Calibri"/>
          <w:sz w:val="28"/>
          <w:szCs w:val="28"/>
          <w:lang w:eastAsia="en-US"/>
        </w:rPr>
        <w:t>инструменты :</w:t>
      </w:r>
      <w:proofErr w:type="gramEnd"/>
      <w:r>
        <w:rPr>
          <w:rFonts w:eastAsia="Calibri"/>
          <w:sz w:val="28"/>
          <w:szCs w:val="28"/>
          <w:lang w:eastAsia="en-US"/>
        </w:rPr>
        <w:t xml:space="preserve"> у</w:t>
      </w:r>
      <w:r w:rsidRPr="00E27768">
        <w:rPr>
          <w:rFonts w:eastAsia="Calibri"/>
          <w:sz w:val="28"/>
          <w:szCs w:val="28"/>
          <w:lang w:eastAsia="en-US"/>
        </w:rPr>
        <w:t>чеб</w:t>
      </w:r>
      <w:r>
        <w:rPr>
          <w:rFonts w:eastAsia="Calibri"/>
          <w:sz w:val="28"/>
          <w:szCs w:val="28"/>
          <w:lang w:eastAsia="en-US"/>
        </w:rPr>
        <w:t>. для студентов</w:t>
      </w:r>
      <w:r w:rsidRPr="00E27768">
        <w:rPr>
          <w:rFonts w:eastAsia="Calibri"/>
          <w:sz w:val="28"/>
          <w:szCs w:val="28"/>
          <w:lang w:eastAsia="en-US"/>
        </w:rPr>
        <w:t xml:space="preserve">, </w:t>
      </w:r>
      <w:proofErr w:type="spellStart"/>
      <w:r w:rsidRPr="00E27768">
        <w:rPr>
          <w:rFonts w:eastAsia="Calibri"/>
          <w:sz w:val="28"/>
          <w:szCs w:val="28"/>
          <w:lang w:eastAsia="en-US"/>
        </w:rPr>
        <w:t>обуч</w:t>
      </w:r>
      <w:proofErr w:type="spellEnd"/>
      <w:r w:rsidRPr="00E27768">
        <w:rPr>
          <w:rFonts w:eastAsia="Calibri"/>
          <w:sz w:val="28"/>
          <w:szCs w:val="28"/>
          <w:lang w:eastAsia="en-US"/>
        </w:rPr>
        <w:t>. по спец. "Финансы и кредит", "Мир</w:t>
      </w:r>
      <w:r>
        <w:rPr>
          <w:rFonts w:eastAsia="Calibri"/>
          <w:sz w:val="28"/>
          <w:szCs w:val="28"/>
          <w:lang w:eastAsia="en-US"/>
        </w:rPr>
        <w:t>овая экономика" / А.Б. Фельдман</w:t>
      </w:r>
      <w:r w:rsidRPr="00E27768">
        <w:rPr>
          <w:rFonts w:eastAsia="Calibri"/>
          <w:sz w:val="28"/>
          <w:szCs w:val="28"/>
          <w:lang w:eastAsia="en-US"/>
        </w:rPr>
        <w:t>.</w:t>
      </w:r>
      <w:r>
        <w:rPr>
          <w:rFonts w:eastAsia="Calibri"/>
          <w:sz w:val="28"/>
          <w:szCs w:val="28"/>
          <w:lang w:eastAsia="en-US"/>
        </w:rPr>
        <w:t xml:space="preserve"> — 3-е изд., </w:t>
      </w:r>
      <w:proofErr w:type="spellStart"/>
      <w:r>
        <w:rPr>
          <w:rFonts w:eastAsia="Calibri"/>
          <w:sz w:val="28"/>
          <w:szCs w:val="28"/>
          <w:lang w:eastAsia="en-US"/>
        </w:rPr>
        <w:t>дораб</w:t>
      </w:r>
      <w:proofErr w:type="spellEnd"/>
      <w:r>
        <w:rPr>
          <w:rFonts w:eastAsia="Calibri"/>
          <w:sz w:val="28"/>
          <w:szCs w:val="28"/>
          <w:lang w:eastAsia="en-US"/>
        </w:rPr>
        <w:t xml:space="preserve">. и доп. </w:t>
      </w:r>
      <w:r w:rsidRPr="00E27768">
        <w:rPr>
          <w:rFonts w:eastAsia="Calibri"/>
          <w:sz w:val="28"/>
          <w:szCs w:val="28"/>
          <w:lang w:eastAsia="en-US"/>
        </w:rPr>
        <w:t xml:space="preserve">— </w:t>
      </w:r>
      <w:proofErr w:type="gramStart"/>
      <w:r w:rsidRPr="00E27768">
        <w:rPr>
          <w:rFonts w:eastAsia="Calibri"/>
          <w:sz w:val="28"/>
          <w:szCs w:val="28"/>
          <w:lang w:eastAsia="en-US"/>
        </w:rPr>
        <w:t>М</w:t>
      </w:r>
      <w:r>
        <w:rPr>
          <w:rFonts w:eastAsia="Calibri"/>
          <w:sz w:val="28"/>
          <w:szCs w:val="28"/>
          <w:lang w:eastAsia="en-US"/>
        </w:rPr>
        <w:t>осква</w:t>
      </w:r>
      <w:r w:rsidRPr="00E27768">
        <w:rPr>
          <w:rFonts w:eastAsia="Calibri"/>
          <w:sz w:val="28"/>
          <w:szCs w:val="28"/>
          <w:lang w:eastAsia="en-US"/>
        </w:rPr>
        <w:t xml:space="preserve"> :</w:t>
      </w:r>
      <w:proofErr w:type="gramEnd"/>
      <w:r w:rsidRPr="00E27768">
        <w:rPr>
          <w:rFonts w:eastAsia="Calibri"/>
          <w:sz w:val="28"/>
          <w:szCs w:val="28"/>
          <w:lang w:eastAsia="en-US"/>
        </w:rPr>
        <w:t xml:space="preserve"> Экономика, 2012.</w:t>
      </w:r>
      <w:r>
        <w:rPr>
          <w:rFonts w:eastAsia="Calibri"/>
          <w:sz w:val="28"/>
          <w:szCs w:val="28"/>
          <w:lang w:eastAsia="en-US"/>
        </w:rPr>
        <w:t xml:space="preserve"> — 479 с. — (Высшее образование)</w:t>
      </w:r>
      <w:r w:rsidRPr="00E27768">
        <w:rPr>
          <w:rFonts w:eastAsia="Calibri"/>
          <w:sz w:val="28"/>
          <w:szCs w:val="28"/>
          <w:lang w:eastAsia="en-US"/>
        </w:rPr>
        <w:t>. —</w:t>
      </w:r>
      <w:r>
        <w:rPr>
          <w:rFonts w:eastAsia="Calibri"/>
          <w:sz w:val="28"/>
          <w:szCs w:val="28"/>
          <w:lang w:eastAsia="en-US"/>
        </w:rPr>
        <w:t xml:space="preserve">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14:paraId="1DE35759" w14:textId="77777777" w:rsidR="00481BDD" w:rsidRPr="00DC177E" w:rsidRDefault="00481BDD" w:rsidP="00481BDD">
      <w:pPr>
        <w:spacing w:line="360" w:lineRule="auto"/>
        <w:jc w:val="both"/>
        <w:rPr>
          <w:rFonts w:eastAsiaTheme="minorHAnsi"/>
          <w:sz w:val="28"/>
          <w:szCs w:val="28"/>
          <w:lang w:eastAsia="en-US"/>
        </w:rPr>
      </w:pPr>
      <w:r w:rsidRPr="00DC177E">
        <w:rPr>
          <w:rFonts w:eastAsia="Calibri"/>
          <w:sz w:val="28"/>
          <w:szCs w:val="28"/>
          <w:lang w:eastAsia="en-US"/>
        </w:rPr>
        <w:t>3.</w:t>
      </w:r>
      <w:r>
        <w:rPr>
          <w:rFonts w:eastAsia="Calibri"/>
          <w:sz w:val="28"/>
          <w:szCs w:val="28"/>
          <w:lang w:eastAsia="en-US"/>
        </w:rPr>
        <w:t>5</w:t>
      </w:r>
      <w:r w:rsidRPr="00DC177E">
        <w:rPr>
          <w:rFonts w:eastAsia="Calibri"/>
          <w:sz w:val="28"/>
          <w:szCs w:val="28"/>
          <w:lang w:eastAsia="en-US"/>
        </w:rPr>
        <w:t xml:space="preserve">. </w:t>
      </w:r>
      <w:r w:rsidRPr="00034A1F">
        <w:rPr>
          <w:rFonts w:eastAsiaTheme="minorHAnsi"/>
          <w:sz w:val="28"/>
          <w:szCs w:val="28"/>
          <w:lang w:eastAsia="en-US"/>
        </w:rPr>
        <w:t xml:space="preserve">Финансовые </w:t>
      </w:r>
      <w:proofErr w:type="gramStart"/>
      <w:r w:rsidRPr="00034A1F">
        <w:rPr>
          <w:rFonts w:eastAsiaTheme="minorHAnsi"/>
          <w:sz w:val="28"/>
          <w:szCs w:val="28"/>
          <w:lang w:eastAsia="en-US"/>
        </w:rPr>
        <w:t>рынки</w:t>
      </w:r>
      <w:r>
        <w:rPr>
          <w:rFonts w:eastAsiaTheme="minorHAnsi"/>
          <w:sz w:val="28"/>
          <w:szCs w:val="28"/>
          <w:lang w:eastAsia="en-US"/>
        </w:rPr>
        <w:t xml:space="preserve"> </w:t>
      </w:r>
      <w:r w:rsidRPr="00034A1F">
        <w:rPr>
          <w:rFonts w:eastAsiaTheme="minorHAnsi"/>
          <w:sz w:val="28"/>
          <w:szCs w:val="28"/>
          <w:lang w:eastAsia="en-US"/>
        </w:rPr>
        <w:t>:</w:t>
      </w:r>
      <w:proofErr w:type="gramEnd"/>
      <w:r w:rsidRPr="00034A1F">
        <w:rPr>
          <w:rFonts w:eastAsiaTheme="minorHAnsi"/>
          <w:sz w:val="28"/>
          <w:szCs w:val="28"/>
          <w:lang w:eastAsia="en-US"/>
        </w:rPr>
        <w:t xml:space="preserve"> учеб</w:t>
      </w:r>
      <w:r>
        <w:rPr>
          <w:rFonts w:eastAsiaTheme="minorHAnsi"/>
          <w:sz w:val="28"/>
          <w:szCs w:val="28"/>
          <w:lang w:eastAsia="en-US"/>
        </w:rPr>
        <w:t xml:space="preserve">.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напр. </w:t>
      </w:r>
      <w:proofErr w:type="spellStart"/>
      <w:r>
        <w:rPr>
          <w:rFonts w:eastAsiaTheme="minorHAnsi"/>
          <w:sz w:val="28"/>
          <w:szCs w:val="28"/>
          <w:lang w:eastAsia="en-US"/>
        </w:rPr>
        <w:t>подгот</w:t>
      </w:r>
      <w:proofErr w:type="spellEnd"/>
      <w:r>
        <w:rPr>
          <w:rFonts w:eastAsiaTheme="minorHAnsi"/>
          <w:sz w:val="28"/>
          <w:szCs w:val="28"/>
          <w:lang w:eastAsia="en-US"/>
        </w:rPr>
        <w:t>. «Экономика» и «Менеджмент»</w:t>
      </w:r>
      <w:r w:rsidRPr="00034A1F">
        <w:rPr>
          <w:rFonts w:eastAsiaTheme="minorHAnsi"/>
          <w:sz w:val="28"/>
          <w:szCs w:val="28"/>
          <w:lang w:eastAsia="en-US"/>
        </w:rPr>
        <w:t xml:space="preserve"> / А.П. Чигринская, М.В. Чернышова, Б.В. </w:t>
      </w:r>
      <w:r>
        <w:rPr>
          <w:rFonts w:eastAsiaTheme="minorHAnsi"/>
          <w:sz w:val="28"/>
          <w:szCs w:val="28"/>
          <w:lang w:eastAsia="en-US"/>
        </w:rPr>
        <w:t xml:space="preserve"> </w:t>
      </w:r>
      <w:r w:rsidRPr="00034A1F">
        <w:rPr>
          <w:rFonts w:eastAsiaTheme="minorHAnsi"/>
          <w:sz w:val="28"/>
          <w:szCs w:val="28"/>
          <w:lang w:eastAsia="en-US"/>
        </w:rPr>
        <w:lastRenderedPageBreak/>
        <w:t>Сребник [</w:t>
      </w:r>
      <w:r>
        <w:rPr>
          <w:rFonts w:eastAsiaTheme="minorHAnsi"/>
          <w:sz w:val="28"/>
          <w:szCs w:val="28"/>
          <w:lang w:eastAsia="en-US"/>
        </w:rPr>
        <w:t>и др.</w:t>
      </w:r>
      <w:proofErr w:type="gramStart"/>
      <w:r w:rsidRPr="00034A1F">
        <w:rPr>
          <w:rFonts w:eastAsiaTheme="minorHAnsi"/>
          <w:sz w:val="28"/>
          <w:szCs w:val="28"/>
          <w:lang w:eastAsia="en-US"/>
        </w:rPr>
        <w:t xml:space="preserve">] </w:t>
      </w:r>
      <w:r>
        <w:rPr>
          <w:rFonts w:eastAsiaTheme="minorHAnsi"/>
          <w:sz w:val="28"/>
          <w:szCs w:val="28"/>
          <w:lang w:eastAsia="en-US"/>
        </w:rPr>
        <w:t>;</w:t>
      </w:r>
      <w:proofErr w:type="gramEnd"/>
      <w:r>
        <w:rPr>
          <w:rFonts w:eastAsiaTheme="minorHAnsi"/>
          <w:sz w:val="28"/>
          <w:szCs w:val="28"/>
          <w:lang w:eastAsia="en-US"/>
        </w:rPr>
        <w:t xml:space="preserve"> под ред. </w:t>
      </w:r>
      <w:r w:rsidRPr="00034A1F">
        <w:rPr>
          <w:rFonts w:eastAsiaTheme="minorHAnsi"/>
          <w:sz w:val="28"/>
          <w:szCs w:val="28"/>
          <w:lang w:eastAsia="en-US"/>
        </w:rPr>
        <w:t>С.В.</w:t>
      </w:r>
      <w:r>
        <w:rPr>
          <w:rFonts w:eastAsiaTheme="minorHAnsi"/>
          <w:sz w:val="28"/>
          <w:szCs w:val="28"/>
          <w:lang w:eastAsia="en-US"/>
        </w:rPr>
        <w:t xml:space="preserve"> </w:t>
      </w:r>
      <w:r w:rsidRPr="00034A1F">
        <w:rPr>
          <w:rFonts w:eastAsiaTheme="minorHAnsi"/>
          <w:sz w:val="28"/>
          <w:szCs w:val="28"/>
          <w:lang w:eastAsia="en-US"/>
        </w:rPr>
        <w:t>Брюховецк</w:t>
      </w:r>
      <w:r>
        <w:rPr>
          <w:rFonts w:eastAsiaTheme="minorHAnsi"/>
          <w:sz w:val="28"/>
          <w:szCs w:val="28"/>
          <w:lang w:eastAsia="en-US"/>
        </w:rPr>
        <w:t>ой</w:t>
      </w:r>
      <w:r w:rsidRPr="00034A1F">
        <w:rPr>
          <w:rFonts w:eastAsiaTheme="minorHAnsi"/>
          <w:sz w:val="28"/>
          <w:szCs w:val="28"/>
          <w:lang w:eastAsia="en-US"/>
        </w:rPr>
        <w:t>, Б.Б</w:t>
      </w:r>
      <w:r>
        <w:rPr>
          <w:rFonts w:eastAsiaTheme="minorHAnsi"/>
          <w:sz w:val="28"/>
          <w:szCs w:val="28"/>
          <w:lang w:eastAsia="en-US"/>
        </w:rPr>
        <w:t>.</w:t>
      </w:r>
      <w:r w:rsidRPr="00034A1F">
        <w:rPr>
          <w:rFonts w:eastAsiaTheme="minorHAnsi"/>
          <w:sz w:val="28"/>
          <w:szCs w:val="28"/>
          <w:lang w:eastAsia="en-US"/>
        </w:rPr>
        <w:t xml:space="preserve"> Рубцов</w:t>
      </w:r>
      <w:r>
        <w:rPr>
          <w:rFonts w:eastAsiaTheme="minorHAnsi"/>
          <w:sz w:val="28"/>
          <w:szCs w:val="28"/>
          <w:lang w:eastAsia="en-US"/>
        </w:rPr>
        <w:t>а</w:t>
      </w:r>
      <w:r w:rsidRPr="00034A1F">
        <w:rPr>
          <w:rFonts w:eastAsiaTheme="minorHAnsi"/>
          <w:sz w:val="28"/>
          <w:szCs w:val="28"/>
          <w:lang w:eastAsia="en-US"/>
        </w:rPr>
        <w:t xml:space="preserve">. — </w:t>
      </w:r>
      <w:proofErr w:type="gramStart"/>
      <w:r w:rsidRPr="00034A1F">
        <w:rPr>
          <w:rFonts w:eastAsiaTheme="minorHAnsi"/>
          <w:sz w:val="28"/>
          <w:szCs w:val="28"/>
          <w:lang w:eastAsia="en-US"/>
        </w:rPr>
        <w:t>Москва :</w:t>
      </w:r>
      <w:proofErr w:type="gramEnd"/>
      <w:r w:rsidRPr="00034A1F">
        <w:rPr>
          <w:rFonts w:eastAsiaTheme="minorHAnsi"/>
          <w:sz w:val="28"/>
          <w:szCs w:val="28"/>
          <w:lang w:eastAsia="en-US"/>
        </w:rPr>
        <w:t xml:space="preserve"> </w:t>
      </w:r>
      <w:proofErr w:type="spellStart"/>
      <w:r w:rsidRPr="00034A1F">
        <w:rPr>
          <w:rFonts w:eastAsiaTheme="minorHAnsi"/>
          <w:sz w:val="28"/>
          <w:szCs w:val="28"/>
          <w:lang w:eastAsia="en-US"/>
        </w:rPr>
        <w:t>КноРус</w:t>
      </w:r>
      <w:proofErr w:type="spellEnd"/>
      <w:r w:rsidRPr="00034A1F">
        <w:rPr>
          <w:rFonts w:eastAsiaTheme="minorHAnsi"/>
          <w:sz w:val="28"/>
          <w:szCs w:val="28"/>
          <w:lang w:eastAsia="en-US"/>
        </w:rPr>
        <w:t>, 2021. — 462 с. —</w:t>
      </w:r>
      <w:r>
        <w:rPr>
          <w:rFonts w:eastAsiaTheme="minorHAnsi"/>
          <w:sz w:val="28"/>
          <w:szCs w:val="28"/>
          <w:lang w:eastAsia="en-US"/>
        </w:rPr>
        <w:t xml:space="preserve"> ЭБС </w:t>
      </w:r>
      <w:r>
        <w:rPr>
          <w:rFonts w:eastAsiaTheme="minorHAnsi"/>
          <w:sz w:val="28"/>
          <w:szCs w:val="28"/>
          <w:lang w:val="en-US" w:eastAsia="en-US"/>
        </w:rPr>
        <w:t>BOOK</w:t>
      </w:r>
      <w:r w:rsidRPr="00034A1F">
        <w:rPr>
          <w:rFonts w:eastAsiaTheme="minorHAnsi"/>
          <w:sz w:val="28"/>
          <w:szCs w:val="28"/>
          <w:lang w:eastAsia="en-US"/>
        </w:rPr>
        <w:t>.</w:t>
      </w:r>
      <w:r>
        <w:rPr>
          <w:rFonts w:eastAsiaTheme="minorHAnsi"/>
          <w:sz w:val="28"/>
          <w:szCs w:val="28"/>
          <w:lang w:val="en-US" w:eastAsia="en-US"/>
        </w:rPr>
        <w:t>RU</w:t>
      </w:r>
      <w:r w:rsidRPr="00034A1F">
        <w:rPr>
          <w:rFonts w:eastAsiaTheme="minorHAnsi"/>
          <w:sz w:val="28"/>
          <w:szCs w:val="28"/>
          <w:lang w:eastAsia="en-US"/>
        </w:rPr>
        <w:t xml:space="preserve">. — URL: https://book.ru/book/936687 (дата обращения: 24.11.2021). — </w:t>
      </w:r>
      <w:proofErr w:type="gramStart"/>
      <w:r w:rsidRPr="00034A1F">
        <w:rPr>
          <w:rFonts w:eastAsiaTheme="minorHAnsi"/>
          <w:sz w:val="28"/>
          <w:szCs w:val="28"/>
          <w:lang w:eastAsia="en-US"/>
        </w:rPr>
        <w:t>Текст :</w:t>
      </w:r>
      <w:proofErr w:type="gramEnd"/>
      <w:r w:rsidRPr="00034A1F">
        <w:rPr>
          <w:rFonts w:eastAsiaTheme="minorHAnsi"/>
          <w:sz w:val="28"/>
          <w:szCs w:val="28"/>
          <w:lang w:eastAsia="en-US"/>
        </w:rPr>
        <w:t xml:space="preserve"> электронный.</w:t>
      </w:r>
    </w:p>
    <w:p w14:paraId="359ABAB0" w14:textId="77777777" w:rsidR="00481BDD" w:rsidRPr="00DC177E" w:rsidRDefault="00481BDD" w:rsidP="00481BDD">
      <w:pPr>
        <w:rPr>
          <w:rFonts w:eastAsiaTheme="minorHAnsi"/>
          <w:sz w:val="22"/>
          <w:szCs w:val="22"/>
          <w:lang w:eastAsia="en-US"/>
        </w:rPr>
      </w:pPr>
    </w:p>
    <w:p w14:paraId="0BF8C51D" w14:textId="77777777" w:rsidR="00481BDD" w:rsidRPr="00181E03" w:rsidRDefault="00481BDD" w:rsidP="00481BDD">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61AE8E79"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1. http://www.cbr.ru – Центральный банк Российской Федерации</w:t>
      </w:r>
    </w:p>
    <w:p w14:paraId="009CA6DB"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2. http://www.moex.ru – Московская биржа</w:t>
      </w:r>
    </w:p>
    <w:p w14:paraId="14B9CC72"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3. http://www.mirkin.ru – Финансовая электронная библиотека</w:t>
      </w:r>
    </w:p>
    <w:p w14:paraId="36E4DD53" w14:textId="77777777" w:rsidR="00481BDD" w:rsidRPr="00181E03" w:rsidRDefault="00481BDD" w:rsidP="00481BDD">
      <w:pPr>
        <w:spacing w:line="360" w:lineRule="auto"/>
        <w:jc w:val="both"/>
        <w:rPr>
          <w:rFonts w:eastAsia="Calibri"/>
          <w:sz w:val="28"/>
          <w:szCs w:val="28"/>
          <w:lang w:eastAsia="en-US"/>
        </w:rPr>
      </w:pPr>
      <w:r w:rsidRPr="00181E03">
        <w:rPr>
          <w:rFonts w:eastAsia="Calibri"/>
          <w:sz w:val="28"/>
          <w:szCs w:val="28"/>
          <w:lang w:eastAsia="en-US"/>
        </w:rPr>
        <w:t>4. http://www.rcb.ru – Журнал «Рынок ценных бумаг»</w:t>
      </w:r>
    </w:p>
    <w:p w14:paraId="050B8911" w14:textId="77777777" w:rsidR="00481BDD" w:rsidRPr="00181E03" w:rsidRDefault="00481BDD" w:rsidP="00481BDD">
      <w:pPr>
        <w:spacing w:line="360" w:lineRule="auto"/>
        <w:jc w:val="both"/>
        <w:rPr>
          <w:rFonts w:eastAsia="Calibri"/>
          <w:sz w:val="28"/>
          <w:szCs w:val="28"/>
          <w:lang w:val="en-US" w:eastAsia="en-US"/>
        </w:rPr>
      </w:pPr>
      <w:r w:rsidRPr="00181E03">
        <w:rPr>
          <w:rFonts w:eastAsia="Calibri"/>
          <w:sz w:val="28"/>
          <w:szCs w:val="28"/>
          <w:lang w:val="en-US" w:eastAsia="en-US"/>
        </w:rPr>
        <w:t>5. http://www.bis.org - Bank for International Settlements (BIS).</w:t>
      </w:r>
    </w:p>
    <w:p w14:paraId="26960D1F" w14:textId="77777777" w:rsidR="00481BDD" w:rsidRPr="00181E03" w:rsidRDefault="00481BDD" w:rsidP="00481BDD">
      <w:pPr>
        <w:spacing w:line="360" w:lineRule="auto"/>
        <w:jc w:val="both"/>
        <w:rPr>
          <w:rFonts w:eastAsia="Calibri"/>
          <w:sz w:val="28"/>
          <w:szCs w:val="28"/>
          <w:lang w:val="en-US" w:eastAsia="en-US"/>
        </w:rPr>
      </w:pPr>
      <w:r w:rsidRPr="00181E03">
        <w:rPr>
          <w:rFonts w:eastAsia="Calibri"/>
          <w:sz w:val="28"/>
          <w:szCs w:val="28"/>
          <w:lang w:val="en-US" w:eastAsia="en-US"/>
        </w:rPr>
        <w:t>6. http://www.isda.org – International Swaps and Derivatives Association.</w:t>
      </w:r>
    </w:p>
    <w:p w14:paraId="65821DB9" w14:textId="77777777" w:rsidR="00481BDD" w:rsidRPr="00181E03" w:rsidRDefault="00481BDD" w:rsidP="00481BDD">
      <w:pPr>
        <w:spacing w:line="360" w:lineRule="auto"/>
        <w:jc w:val="both"/>
        <w:rPr>
          <w:rFonts w:eastAsia="Calibri"/>
          <w:sz w:val="28"/>
          <w:szCs w:val="28"/>
          <w:lang w:val="en-US" w:eastAsia="en-US"/>
        </w:rPr>
      </w:pPr>
      <w:r w:rsidRPr="00181E03">
        <w:rPr>
          <w:rFonts w:eastAsia="Calibri"/>
          <w:sz w:val="28"/>
          <w:szCs w:val="28"/>
          <w:lang w:val="en-US" w:eastAsia="en-US"/>
        </w:rPr>
        <w:t>7. https://fia.org – Futures Industry Association.</w:t>
      </w:r>
    </w:p>
    <w:p w14:paraId="4BBB3CA4" w14:textId="77777777" w:rsidR="00481BDD" w:rsidRPr="00181E03" w:rsidRDefault="00481BDD" w:rsidP="00481BDD">
      <w:pPr>
        <w:suppressAutoHyphens/>
        <w:rPr>
          <w:rFonts w:eastAsia="Calibri"/>
          <w:color w:val="000000"/>
          <w:sz w:val="28"/>
          <w:szCs w:val="28"/>
          <w:lang w:eastAsia="ar-SA"/>
        </w:rPr>
      </w:pPr>
      <w:r w:rsidRPr="00181E03">
        <w:rPr>
          <w:rFonts w:eastAsia="ヒラギノ角ゴ Pro W3"/>
          <w:color w:val="000000"/>
          <w:sz w:val="28"/>
          <w:szCs w:val="28"/>
        </w:rPr>
        <w:t xml:space="preserve">8. </w:t>
      </w:r>
      <w:r w:rsidRPr="00181E03">
        <w:rPr>
          <w:rFonts w:eastAsia="Calibri"/>
          <w:color w:val="000000"/>
          <w:sz w:val="28"/>
          <w:szCs w:val="28"/>
          <w:lang w:eastAsia="ar-SA"/>
        </w:rPr>
        <w:t xml:space="preserve">Электронная библиотека Финансового университета (ЭБ) </w:t>
      </w:r>
      <w:hyperlink r:id="rId10" w:history="1">
        <w:r w:rsidRPr="00181E03">
          <w:rPr>
            <w:rFonts w:eastAsia="Calibri"/>
            <w:color w:val="000000"/>
            <w:sz w:val="28"/>
            <w:szCs w:val="28"/>
            <w:u w:val="single"/>
            <w:lang w:eastAsia="ar-SA"/>
          </w:rPr>
          <w:t>http://elib.fa.ru/</w:t>
        </w:r>
      </w:hyperlink>
    </w:p>
    <w:p w14:paraId="691231C6" w14:textId="77777777" w:rsidR="00481BDD" w:rsidRPr="00181E03" w:rsidRDefault="00481BDD" w:rsidP="00481BDD">
      <w:pPr>
        <w:suppressAutoHyphens/>
        <w:rPr>
          <w:rFonts w:eastAsia="Calibri"/>
          <w:color w:val="000000"/>
          <w:sz w:val="28"/>
          <w:szCs w:val="28"/>
          <w:lang w:eastAsia="ar-SA"/>
        </w:rPr>
      </w:pPr>
    </w:p>
    <w:p w14:paraId="7A0C5CBB" w14:textId="77777777" w:rsidR="00481BDD" w:rsidRPr="00181E03" w:rsidRDefault="00481BDD" w:rsidP="00481BDD">
      <w:pPr>
        <w:suppressAutoHyphens/>
        <w:rPr>
          <w:rFonts w:eastAsia="Calibri"/>
          <w:color w:val="000000"/>
          <w:sz w:val="28"/>
          <w:szCs w:val="28"/>
          <w:u w:val="single"/>
          <w:lang w:eastAsia="ar-SA"/>
        </w:rPr>
      </w:pPr>
      <w:r w:rsidRPr="00181E03">
        <w:rPr>
          <w:rFonts w:eastAsia="Calibri"/>
          <w:color w:val="000000"/>
          <w:sz w:val="28"/>
          <w:szCs w:val="28"/>
          <w:lang w:eastAsia="ar-SA"/>
        </w:rPr>
        <w:t xml:space="preserve">9. Электронно-библиотечная система BOOK.RU </w:t>
      </w:r>
      <w:hyperlink r:id="rId11" w:history="1">
        <w:r w:rsidRPr="00181E03">
          <w:rPr>
            <w:rFonts w:eastAsia="Calibri"/>
            <w:color w:val="000000"/>
            <w:sz w:val="28"/>
            <w:szCs w:val="28"/>
            <w:u w:val="single"/>
            <w:lang w:eastAsia="ar-SA"/>
          </w:rPr>
          <w:t>http://www.book.ru</w:t>
        </w:r>
      </w:hyperlink>
    </w:p>
    <w:p w14:paraId="474E700A" w14:textId="77777777" w:rsidR="00481BDD" w:rsidRPr="00181E03" w:rsidRDefault="00481BDD" w:rsidP="00481BDD">
      <w:pPr>
        <w:suppressAutoHyphens/>
        <w:rPr>
          <w:rFonts w:eastAsia="Calibri"/>
          <w:color w:val="000000"/>
          <w:sz w:val="28"/>
          <w:szCs w:val="28"/>
          <w:u w:val="single"/>
          <w:lang w:eastAsia="ar-SA"/>
        </w:rPr>
      </w:pPr>
    </w:p>
    <w:p w14:paraId="272CFE16"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10. Электронно-библиотечная система «Университетская библиотека ОНЛАЙН» </w:t>
      </w:r>
      <w:hyperlink r:id="rId12" w:history="1">
        <w:r w:rsidRPr="00181E03">
          <w:rPr>
            <w:rFonts w:eastAsia="Calibri"/>
            <w:color w:val="000000"/>
            <w:sz w:val="28"/>
            <w:szCs w:val="28"/>
            <w:u w:val="single"/>
            <w:lang w:val="en-US" w:eastAsia="ar-SA"/>
          </w:rPr>
          <w:t>http</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biblioclub</w:t>
        </w:r>
        <w:proofErr w:type="spellEnd"/>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ru</w:t>
        </w:r>
        <w:proofErr w:type="spellEnd"/>
        <w:r w:rsidRPr="00181E03">
          <w:rPr>
            <w:rFonts w:eastAsia="Calibri"/>
            <w:color w:val="000000"/>
            <w:sz w:val="28"/>
            <w:szCs w:val="28"/>
            <w:u w:val="single"/>
            <w:lang w:eastAsia="ar-SA"/>
          </w:rPr>
          <w:t>/</w:t>
        </w:r>
      </w:hyperlink>
    </w:p>
    <w:p w14:paraId="041C4C4A" w14:textId="77777777" w:rsidR="00481BDD" w:rsidRPr="00181E03" w:rsidRDefault="00481BDD" w:rsidP="00481BDD">
      <w:pPr>
        <w:suppressAutoHyphens/>
        <w:rPr>
          <w:rFonts w:eastAsia="Calibri"/>
          <w:color w:val="000000"/>
          <w:sz w:val="28"/>
          <w:szCs w:val="28"/>
          <w:lang w:eastAsia="ar-SA"/>
        </w:rPr>
      </w:pPr>
    </w:p>
    <w:p w14:paraId="4CA7727F" w14:textId="77777777" w:rsidR="00481BDD" w:rsidRPr="00181E03" w:rsidRDefault="00481BDD" w:rsidP="00481BDD">
      <w:pPr>
        <w:suppressAutoHyphens/>
        <w:rPr>
          <w:rFonts w:eastAsia="Calibri"/>
          <w:color w:val="000000"/>
          <w:sz w:val="28"/>
          <w:szCs w:val="28"/>
          <w:u w:val="single"/>
          <w:lang w:eastAsia="ar-SA"/>
        </w:rPr>
      </w:pPr>
      <w:r w:rsidRPr="00181E03">
        <w:rPr>
          <w:rFonts w:eastAsia="Calibri"/>
          <w:color w:val="000000"/>
          <w:sz w:val="28"/>
          <w:szCs w:val="28"/>
          <w:lang w:eastAsia="ar-SA"/>
        </w:rPr>
        <w:t xml:space="preserve">11. Электронно-библиотечная система </w:t>
      </w:r>
      <w:proofErr w:type="spellStart"/>
      <w:r w:rsidRPr="00181E03">
        <w:rPr>
          <w:rFonts w:eastAsia="Calibri"/>
          <w:color w:val="000000"/>
          <w:sz w:val="28"/>
          <w:szCs w:val="28"/>
          <w:lang w:val="en-US" w:eastAsia="ar-SA"/>
        </w:rPr>
        <w:t>Znanium</w:t>
      </w:r>
      <w:proofErr w:type="spellEnd"/>
      <w:r w:rsidRPr="00181E03">
        <w:rPr>
          <w:rFonts w:eastAsia="Calibri"/>
          <w:color w:val="000000"/>
          <w:sz w:val="28"/>
          <w:szCs w:val="28"/>
          <w:lang w:eastAsia="ar-SA"/>
        </w:rPr>
        <w:t xml:space="preserve"> </w:t>
      </w:r>
      <w:hyperlink r:id="rId13" w:history="1">
        <w:r w:rsidRPr="00181E03">
          <w:rPr>
            <w:rFonts w:eastAsia="Calibri"/>
            <w:color w:val="000000"/>
            <w:sz w:val="28"/>
            <w:szCs w:val="28"/>
            <w:u w:val="single"/>
            <w:lang w:eastAsia="ar-SA"/>
          </w:rPr>
          <w:t>http://www.znanium.com</w:t>
        </w:r>
      </w:hyperlink>
    </w:p>
    <w:p w14:paraId="4EE05424" w14:textId="77777777" w:rsidR="00481BDD" w:rsidRPr="00181E03" w:rsidRDefault="00481BDD" w:rsidP="00481BDD">
      <w:pPr>
        <w:suppressAutoHyphens/>
        <w:rPr>
          <w:rFonts w:eastAsia="Calibri"/>
          <w:color w:val="000000"/>
          <w:sz w:val="28"/>
          <w:szCs w:val="28"/>
          <w:u w:val="single"/>
          <w:lang w:eastAsia="ar-SA"/>
        </w:rPr>
      </w:pPr>
    </w:p>
    <w:p w14:paraId="0F08D966"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12. Электронно-библиотечная система издательства «ЮРАЙТ» </w:t>
      </w:r>
      <w:hyperlink r:id="rId14" w:history="1">
        <w:r w:rsidRPr="00181E03">
          <w:rPr>
            <w:rFonts w:eastAsia="Calibri"/>
            <w:color w:val="000000"/>
            <w:sz w:val="28"/>
            <w:szCs w:val="28"/>
            <w:u w:val="single"/>
            <w:lang w:val="en-US" w:eastAsia="ar-SA"/>
          </w:rPr>
          <w:t>https</w:t>
        </w:r>
        <w:r w:rsidRPr="00181E03">
          <w:rPr>
            <w:rFonts w:eastAsia="Calibri"/>
            <w:color w:val="000000"/>
            <w:sz w:val="28"/>
            <w:szCs w:val="28"/>
            <w:u w:val="single"/>
            <w:lang w:eastAsia="ar-SA"/>
          </w:rPr>
          <w:t>://</w:t>
        </w:r>
        <w:r w:rsidRPr="00181E03">
          <w:rPr>
            <w:rFonts w:eastAsia="Calibri"/>
            <w:color w:val="000000"/>
            <w:sz w:val="28"/>
            <w:szCs w:val="28"/>
            <w:u w:val="single"/>
            <w:lang w:val="en-US" w:eastAsia="ar-SA"/>
          </w:rPr>
          <w:t>www</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biblio</w:t>
        </w:r>
        <w:proofErr w:type="spellEnd"/>
        <w:r w:rsidRPr="00181E03">
          <w:rPr>
            <w:rFonts w:eastAsia="Calibri"/>
            <w:color w:val="000000"/>
            <w:sz w:val="28"/>
            <w:szCs w:val="28"/>
            <w:u w:val="single"/>
            <w:lang w:eastAsia="ar-SA"/>
          </w:rPr>
          <w:t>-</w:t>
        </w:r>
        <w:r w:rsidRPr="00181E03">
          <w:rPr>
            <w:rFonts w:eastAsia="Calibri"/>
            <w:color w:val="000000"/>
            <w:sz w:val="28"/>
            <w:szCs w:val="28"/>
            <w:u w:val="single"/>
            <w:lang w:val="en-US" w:eastAsia="ar-SA"/>
          </w:rPr>
          <w:t>online</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ru</w:t>
        </w:r>
        <w:proofErr w:type="spellEnd"/>
        <w:r w:rsidRPr="00181E03">
          <w:rPr>
            <w:rFonts w:eastAsia="Calibri"/>
            <w:color w:val="000000"/>
            <w:sz w:val="28"/>
            <w:szCs w:val="28"/>
            <w:u w:val="single"/>
            <w:lang w:eastAsia="ar-SA"/>
          </w:rPr>
          <w:t>/</w:t>
        </w:r>
      </w:hyperlink>
      <w:r w:rsidRPr="00181E03">
        <w:rPr>
          <w:rFonts w:eastAsia="Calibri"/>
          <w:color w:val="000000"/>
          <w:sz w:val="28"/>
          <w:szCs w:val="28"/>
          <w:lang w:eastAsia="ar-SA"/>
        </w:rPr>
        <w:t xml:space="preserve">  </w:t>
      </w:r>
    </w:p>
    <w:p w14:paraId="6188DC3E" w14:textId="77777777" w:rsidR="00481BDD" w:rsidRPr="00181E03" w:rsidRDefault="00481BDD" w:rsidP="00481BDD">
      <w:pPr>
        <w:suppressAutoHyphens/>
        <w:rPr>
          <w:rFonts w:eastAsia="Calibri"/>
          <w:color w:val="000000"/>
          <w:sz w:val="28"/>
          <w:szCs w:val="28"/>
          <w:lang w:eastAsia="ar-SA"/>
        </w:rPr>
      </w:pPr>
    </w:p>
    <w:p w14:paraId="5A762D95"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13. Деловая онлайн-библиотека </w:t>
      </w:r>
      <w:proofErr w:type="spellStart"/>
      <w:r w:rsidRPr="00181E03">
        <w:rPr>
          <w:rFonts w:eastAsia="Calibri"/>
          <w:color w:val="000000"/>
          <w:sz w:val="28"/>
          <w:szCs w:val="28"/>
          <w:lang w:val="en-US" w:eastAsia="ar-SA"/>
        </w:rPr>
        <w:t>Alpina</w:t>
      </w:r>
      <w:proofErr w:type="spellEnd"/>
      <w:r w:rsidRPr="00181E03">
        <w:rPr>
          <w:rFonts w:eastAsia="Calibri"/>
          <w:color w:val="000000"/>
          <w:sz w:val="28"/>
          <w:szCs w:val="28"/>
          <w:lang w:eastAsia="ar-SA"/>
        </w:rPr>
        <w:t xml:space="preserve"> </w:t>
      </w:r>
      <w:r w:rsidRPr="00181E03">
        <w:rPr>
          <w:rFonts w:eastAsia="Calibri"/>
          <w:color w:val="000000"/>
          <w:sz w:val="28"/>
          <w:szCs w:val="28"/>
          <w:lang w:val="en-US" w:eastAsia="ar-SA"/>
        </w:rPr>
        <w:t>Digital</w:t>
      </w:r>
      <w:r w:rsidRPr="00181E03">
        <w:rPr>
          <w:rFonts w:eastAsia="Calibri"/>
          <w:color w:val="000000"/>
          <w:sz w:val="28"/>
          <w:szCs w:val="28"/>
          <w:lang w:eastAsia="ar-SA"/>
        </w:rPr>
        <w:t xml:space="preserve"> </w:t>
      </w:r>
      <w:hyperlink r:id="rId15" w:history="1">
        <w:r w:rsidRPr="00181E03">
          <w:rPr>
            <w:rFonts w:eastAsia="Calibri"/>
            <w:color w:val="0000FF"/>
            <w:sz w:val="28"/>
            <w:szCs w:val="28"/>
            <w:u w:val="single"/>
            <w:lang w:val="en-US" w:eastAsia="ar-SA"/>
          </w:rPr>
          <w:t>http</w:t>
        </w:r>
        <w:r w:rsidRPr="00181E03">
          <w:rPr>
            <w:rFonts w:eastAsia="Calibri"/>
            <w:color w:val="0000FF"/>
            <w:sz w:val="28"/>
            <w:szCs w:val="28"/>
            <w:u w:val="single"/>
            <w:lang w:eastAsia="ar-SA"/>
          </w:rPr>
          <w:t>://</w:t>
        </w:r>
        <w:r w:rsidRPr="00181E03">
          <w:rPr>
            <w:rFonts w:eastAsia="Calibri"/>
            <w:color w:val="0000FF"/>
            <w:sz w:val="28"/>
            <w:szCs w:val="28"/>
            <w:u w:val="single"/>
            <w:lang w:val="en-US" w:eastAsia="ar-SA"/>
          </w:rPr>
          <w:t>lib</w:t>
        </w:r>
        <w:r w:rsidRPr="00181E03">
          <w:rPr>
            <w:rFonts w:eastAsia="Calibri"/>
            <w:color w:val="0000FF"/>
            <w:sz w:val="28"/>
            <w:szCs w:val="28"/>
            <w:u w:val="single"/>
            <w:lang w:eastAsia="ar-SA"/>
          </w:rPr>
          <w:t>.</w:t>
        </w:r>
        <w:proofErr w:type="spellStart"/>
        <w:r w:rsidRPr="00181E03">
          <w:rPr>
            <w:rFonts w:eastAsia="Calibri"/>
            <w:color w:val="0000FF"/>
            <w:sz w:val="28"/>
            <w:szCs w:val="28"/>
            <w:u w:val="single"/>
            <w:lang w:val="en-US" w:eastAsia="ar-SA"/>
          </w:rPr>
          <w:t>alpinadigital</w:t>
        </w:r>
        <w:proofErr w:type="spellEnd"/>
        <w:r w:rsidRPr="00181E03">
          <w:rPr>
            <w:rFonts w:eastAsia="Calibri"/>
            <w:color w:val="0000FF"/>
            <w:sz w:val="28"/>
            <w:szCs w:val="28"/>
            <w:u w:val="single"/>
            <w:lang w:eastAsia="ar-SA"/>
          </w:rPr>
          <w:t>.</w:t>
        </w:r>
        <w:proofErr w:type="spellStart"/>
        <w:r w:rsidRPr="00181E03">
          <w:rPr>
            <w:rFonts w:eastAsia="Calibri"/>
            <w:color w:val="0000FF"/>
            <w:sz w:val="28"/>
            <w:szCs w:val="28"/>
            <w:u w:val="single"/>
            <w:lang w:val="en-US" w:eastAsia="ar-SA"/>
          </w:rPr>
          <w:t>ru</w:t>
        </w:r>
        <w:proofErr w:type="spellEnd"/>
        <w:r w:rsidRPr="00181E03">
          <w:rPr>
            <w:rFonts w:eastAsia="Calibri"/>
            <w:color w:val="0000FF"/>
            <w:sz w:val="28"/>
            <w:szCs w:val="28"/>
            <w:u w:val="single"/>
            <w:lang w:eastAsia="ar-SA"/>
          </w:rPr>
          <w:t>/</w:t>
        </w:r>
      </w:hyperlink>
    </w:p>
    <w:p w14:paraId="02BF9F06" w14:textId="77777777" w:rsidR="00481BDD" w:rsidRPr="00181E03" w:rsidRDefault="00481BDD" w:rsidP="00481BDD">
      <w:pPr>
        <w:suppressAutoHyphens/>
        <w:rPr>
          <w:rFonts w:eastAsia="Calibri"/>
          <w:color w:val="000000"/>
          <w:sz w:val="28"/>
          <w:szCs w:val="28"/>
          <w:lang w:eastAsia="ar-SA"/>
        </w:rPr>
      </w:pPr>
    </w:p>
    <w:p w14:paraId="0C446041"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14. Научная электронная библиотека </w:t>
      </w:r>
      <w:proofErr w:type="spellStart"/>
      <w:r w:rsidRPr="00181E03">
        <w:rPr>
          <w:rFonts w:eastAsia="Calibri"/>
          <w:color w:val="000000"/>
          <w:sz w:val="28"/>
          <w:szCs w:val="28"/>
          <w:lang w:val="en-US" w:eastAsia="ar-SA"/>
        </w:rPr>
        <w:t>eLibrary</w:t>
      </w:r>
      <w:proofErr w:type="spellEnd"/>
      <w:r w:rsidRPr="00181E03">
        <w:rPr>
          <w:rFonts w:eastAsia="Calibri"/>
          <w:color w:val="000000"/>
          <w:sz w:val="28"/>
          <w:szCs w:val="28"/>
          <w:lang w:eastAsia="ar-SA"/>
        </w:rPr>
        <w:t>.</w:t>
      </w:r>
      <w:proofErr w:type="spellStart"/>
      <w:r w:rsidRPr="00181E03">
        <w:rPr>
          <w:rFonts w:eastAsia="Calibri"/>
          <w:color w:val="000000"/>
          <w:sz w:val="28"/>
          <w:szCs w:val="28"/>
          <w:lang w:val="en-US" w:eastAsia="ar-SA"/>
        </w:rPr>
        <w:t>ru</w:t>
      </w:r>
      <w:proofErr w:type="spellEnd"/>
      <w:r w:rsidRPr="00181E03">
        <w:rPr>
          <w:rFonts w:eastAsia="Calibri"/>
          <w:color w:val="000000"/>
          <w:sz w:val="28"/>
          <w:szCs w:val="28"/>
          <w:lang w:eastAsia="ar-SA"/>
        </w:rPr>
        <w:t xml:space="preserve"> </w:t>
      </w:r>
      <w:hyperlink r:id="rId16" w:history="1">
        <w:r w:rsidRPr="00181E03">
          <w:rPr>
            <w:rFonts w:eastAsia="Calibri"/>
            <w:color w:val="000000"/>
            <w:sz w:val="28"/>
            <w:szCs w:val="28"/>
            <w:u w:val="single"/>
            <w:lang w:val="en-US" w:eastAsia="ar-SA"/>
          </w:rPr>
          <w:t>http</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elibrary</w:t>
        </w:r>
        <w:proofErr w:type="spellEnd"/>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ru</w:t>
        </w:r>
        <w:proofErr w:type="spellEnd"/>
      </w:hyperlink>
      <w:r w:rsidRPr="00181E03">
        <w:rPr>
          <w:rFonts w:eastAsia="Calibri"/>
          <w:color w:val="000000"/>
          <w:sz w:val="28"/>
          <w:szCs w:val="28"/>
          <w:lang w:eastAsia="ar-SA"/>
        </w:rPr>
        <w:t xml:space="preserve">  </w:t>
      </w:r>
    </w:p>
    <w:p w14:paraId="362D6480" w14:textId="77777777" w:rsidR="00481BDD" w:rsidRPr="00181E03" w:rsidRDefault="00481BDD" w:rsidP="00481BDD">
      <w:pPr>
        <w:suppressAutoHyphens/>
        <w:rPr>
          <w:rFonts w:eastAsia="Calibri"/>
          <w:color w:val="000000"/>
          <w:sz w:val="28"/>
          <w:szCs w:val="28"/>
          <w:lang w:eastAsia="ar-SA"/>
        </w:rPr>
      </w:pPr>
    </w:p>
    <w:p w14:paraId="06754688"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15. Электронная библиотека </w:t>
      </w:r>
      <w:r w:rsidRPr="00181E03">
        <w:rPr>
          <w:rFonts w:eastAsia="Calibri"/>
          <w:b/>
          <w:color w:val="000000"/>
          <w:sz w:val="28"/>
          <w:szCs w:val="28"/>
          <w:lang w:eastAsia="ar-SA"/>
        </w:rPr>
        <w:t xml:space="preserve"> </w:t>
      </w:r>
      <w:hyperlink r:id="rId17" w:history="1">
        <w:r w:rsidRPr="00181E03">
          <w:rPr>
            <w:rFonts w:eastAsia="Calibri"/>
            <w:color w:val="000000"/>
            <w:sz w:val="28"/>
            <w:szCs w:val="28"/>
            <w:u w:val="single"/>
            <w:lang w:eastAsia="ar-SA"/>
          </w:rPr>
          <w:t>http://grebennikon.ru</w:t>
        </w:r>
      </w:hyperlink>
    </w:p>
    <w:p w14:paraId="5C1F70E6" w14:textId="77777777" w:rsidR="00481BDD" w:rsidRPr="00181E03" w:rsidRDefault="00481BDD" w:rsidP="00481BDD">
      <w:pPr>
        <w:suppressAutoHyphens/>
        <w:rPr>
          <w:rFonts w:eastAsia="Calibri"/>
          <w:color w:val="000000"/>
          <w:sz w:val="28"/>
          <w:szCs w:val="28"/>
          <w:lang w:eastAsia="ar-SA"/>
        </w:rPr>
      </w:pPr>
    </w:p>
    <w:p w14:paraId="3D3B08D0"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16. Национальная электронная библиотека </w:t>
      </w:r>
      <w:hyperlink r:id="rId18" w:history="1">
        <w:r w:rsidRPr="00181E03">
          <w:rPr>
            <w:rFonts w:eastAsia="Calibri"/>
            <w:color w:val="000000"/>
            <w:sz w:val="28"/>
            <w:szCs w:val="28"/>
            <w:u w:val="single"/>
            <w:lang w:eastAsia="ar-SA"/>
          </w:rPr>
          <w:t>http://нэб.рф/</w:t>
        </w:r>
      </w:hyperlink>
    </w:p>
    <w:p w14:paraId="1CCDE490" w14:textId="77777777" w:rsidR="00481BDD" w:rsidRPr="00181E03" w:rsidRDefault="00481BDD" w:rsidP="00481BDD">
      <w:pPr>
        <w:suppressAutoHyphens/>
        <w:rPr>
          <w:rFonts w:eastAsia="Calibri"/>
          <w:color w:val="000000"/>
          <w:sz w:val="28"/>
          <w:szCs w:val="28"/>
          <w:lang w:eastAsia="ar-SA"/>
        </w:rPr>
      </w:pPr>
    </w:p>
    <w:p w14:paraId="21C6295A" w14:textId="77777777" w:rsidR="00481BDD" w:rsidRPr="00181E03" w:rsidRDefault="00481BDD" w:rsidP="00481BDD">
      <w:pPr>
        <w:suppressAutoHyphens/>
        <w:rPr>
          <w:rFonts w:eastAsia="Calibri"/>
          <w:bCs/>
          <w:sz w:val="28"/>
          <w:szCs w:val="28"/>
          <w:lang w:eastAsia="ar-SA"/>
        </w:rPr>
      </w:pPr>
      <w:r w:rsidRPr="00181E03">
        <w:rPr>
          <w:rFonts w:eastAsia="Calibri"/>
          <w:bCs/>
          <w:sz w:val="28"/>
          <w:szCs w:val="28"/>
          <w:lang w:eastAsia="ar-SA"/>
        </w:rPr>
        <w:t xml:space="preserve">17. Электронная библиотека диссертаций Российской государственной библиотеки </w:t>
      </w:r>
      <w:hyperlink r:id="rId19" w:history="1">
        <w:r w:rsidRPr="00181E03">
          <w:rPr>
            <w:rFonts w:eastAsia="Calibri"/>
            <w:color w:val="0000FF"/>
            <w:sz w:val="28"/>
            <w:szCs w:val="28"/>
            <w:u w:val="single"/>
            <w:lang w:eastAsia="ar-SA"/>
          </w:rPr>
          <w:t>https://dvs.rsl.ru/</w:t>
        </w:r>
      </w:hyperlink>
    </w:p>
    <w:p w14:paraId="4A2D2EA5" w14:textId="77777777" w:rsidR="00481BDD" w:rsidRPr="00181E03" w:rsidRDefault="00481BDD" w:rsidP="00481BDD">
      <w:pPr>
        <w:suppressAutoHyphens/>
        <w:rPr>
          <w:rFonts w:eastAsia="Calibri"/>
          <w:color w:val="000000"/>
          <w:sz w:val="28"/>
          <w:szCs w:val="28"/>
          <w:lang w:eastAsia="ar-SA"/>
        </w:rPr>
      </w:pPr>
    </w:p>
    <w:p w14:paraId="42635EB0"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18. Информационный ресурс, содержащий информацию о зарегистрированных юридических лицах и индивидуальных предпринимателях («СПАРК»)</w:t>
      </w:r>
    </w:p>
    <w:p w14:paraId="79344B3E" w14:textId="77777777" w:rsidR="00481BDD" w:rsidRPr="00181E03" w:rsidRDefault="00481BDD" w:rsidP="00481BDD">
      <w:pPr>
        <w:suppressAutoHyphens/>
        <w:rPr>
          <w:rFonts w:eastAsia="Calibri"/>
          <w:color w:val="000000"/>
          <w:sz w:val="28"/>
          <w:szCs w:val="28"/>
          <w:lang w:eastAsia="ar-SA"/>
        </w:rPr>
      </w:pPr>
    </w:p>
    <w:p w14:paraId="66378A66" w14:textId="77777777" w:rsidR="00481BDD" w:rsidRPr="00181E03" w:rsidRDefault="00481BDD" w:rsidP="00481BDD">
      <w:pPr>
        <w:suppressAutoHyphens/>
        <w:rPr>
          <w:rFonts w:eastAsia="Calibri"/>
          <w:color w:val="000000"/>
          <w:sz w:val="28"/>
          <w:szCs w:val="28"/>
          <w:lang w:eastAsia="ar-SA"/>
        </w:rPr>
      </w:pPr>
      <w:r w:rsidRPr="00181E03">
        <w:rPr>
          <w:rFonts w:eastAsia="Calibri"/>
          <w:color w:val="000000"/>
          <w:sz w:val="28"/>
          <w:szCs w:val="28"/>
          <w:lang w:eastAsia="ar-SA"/>
        </w:rPr>
        <w:t xml:space="preserve">19. Электронная библиотека Организации экономического сотрудничества и развития OECD </w:t>
      </w:r>
      <w:proofErr w:type="spellStart"/>
      <w:r w:rsidRPr="00181E03">
        <w:rPr>
          <w:rFonts w:eastAsia="Calibri"/>
          <w:color w:val="000000"/>
          <w:sz w:val="28"/>
          <w:szCs w:val="28"/>
          <w:lang w:eastAsia="ar-SA"/>
        </w:rPr>
        <w:t>iLibrary</w:t>
      </w:r>
      <w:proofErr w:type="spellEnd"/>
      <w:r w:rsidRPr="00181E03">
        <w:rPr>
          <w:rFonts w:eastAsia="Calibri"/>
          <w:color w:val="000000"/>
          <w:sz w:val="28"/>
          <w:szCs w:val="28"/>
          <w:lang w:eastAsia="ar-SA"/>
        </w:rPr>
        <w:t xml:space="preserve"> </w:t>
      </w:r>
      <w:hyperlink r:id="rId20" w:history="1">
        <w:r w:rsidRPr="00181E03">
          <w:rPr>
            <w:rFonts w:eastAsia="Calibri"/>
            <w:color w:val="000000"/>
            <w:sz w:val="28"/>
            <w:szCs w:val="28"/>
            <w:u w:val="single"/>
            <w:lang w:val="en-US" w:eastAsia="ar-SA"/>
          </w:rPr>
          <w:t>http</w:t>
        </w:r>
        <w:r w:rsidRPr="00181E03">
          <w:rPr>
            <w:rFonts w:eastAsia="Calibri"/>
            <w:color w:val="000000"/>
            <w:sz w:val="28"/>
            <w:szCs w:val="28"/>
            <w:u w:val="single"/>
            <w:lang w:eastAsia="ar-SA"/>
          </w:rPr>
          <w:t>://</w:t>
        </w:r>
        <w:r w:rsidRPr="00181E03">
          <w:rPr>
            <w:rFonts w:eastAsia="Calibri"/>
            <w:color w:val="000000"/>
            <w:sz w:val="28"/>
            <w:szCs w:val="28"/>
            <w:u w:val="single"/>
            <w:lang w:val="en-US" w:eastAsia="ar-SA"/>
          </w:rPr>
          <w:t>www</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oecd</w:t>
        </w:r>
        <w:proofErr w:type="spellEnd"/>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ilibrary</w:t>
        </w:r>
        <w:proofErr w:type="spellEnd"/>
        <w:r w:rsidRPr="00181E03">
          <w:rPr>
            <w:rFonts w:eastAsia="Calibri"/>
            <w:color w:val="000000"/>
            <w:sz w:val="28"/>
            <w:szCs w:val="28"/>
            <w:u w:val="single"/>
            <w:lang w:eastAsia="ar-SA"/>
          </w:rPr>
          <w:t>.</w:t>
        </w:r>
        <w:r w:rsidRPr="00181E03">
          <w:rPr>
            <w:rFonts w:eastAsia="Calibri"/>
            <w:color w:val="000000"/>
            <w:sz w:val="28"/>
            <w:szCs w:val="28"/>
            <w:u w:val="single"/>
            <w:lang w:val="en-US" w:eastAsia="ar-SA"/>
          </w:rPr>
          <w:t>org</w:t>
        </w:r>
        <w:r w:rsidRPr="00181E03">
          <w:rPr>
            <w:rFonts w:eastAsia="Calibri"/>
            <w:color w:val="000000"/>
            <w:sz w:val="28"/>
            <w:szCs w:val="28"/>
            <w:u w:val="single"/>
            <w:lang w:eastAsia="ar-SA"/>
          </w:rPr>
          <w:t>/</w:t>
        </w:r>
      </w:hyperlink>
    </w:p>
    <w:p w14:paraId="7BC55513" w14:textId="77777777" w:rsidR="00481BDD" w:rsidRPr="00181E03" w:rsidRDefault="00481BDD" w:rsidP="00481BDD">
      <w:pPr>
        <w:suppressAutoHyphens/>
        <w:rPr>
          <w:rFonts w:eastAsia="Calibri"/>
          <w:color w:val="000000"/>
          <w:sz w:val="28"/>
          <w:szCs w:val="28"/>
          <w:lang w:eastAsia="ar-SA"/>
        </w:rPr>
      </w:pPr>
    </w:p>
    <w:p w14:paraId="5C5DBAED" w14:textId="77777777" w:rsidR="00481BDD" w:rsidRPr="00181E03" w:rsidRDefault="00481BDD" w:rsidP="00481BDD">
      <w:pPr>
        <w:suppressAutoHyphens/>
        <w:rPr>
          <w:rFonts w:eastAsia="Calibri"/>
          <w:bCs/>
          <w:color w:val="000000"/>
          <w:sz w:val="28"/>
          <w:szCs w:val="28"/>
          <w:u w:val="single"/>
          <w:lang w:eastAsia="ar-SA"/>
        </w:rPr>
      </w:pPr>
      <w:r w:rsidRPr="00181E03">
        <w:rPr>
          <w:rFonts w:eastAsia="Calibri"/>
          <w:bCs/>
          <w:color w:val="000000"/>
          <w:sz w:val="28"/>
          <w:szCs w:val="28"/>
          <w:lang w:eastAsia="ar-SA"/>
        </w:rPr>
        <w:t xml:space="preserve">20. База данных электронной </w:t>
      </w:r>
      <w:r w:rsidRPr="00181E03">
        <w:rPr>
          <w:rFonts w:eastAsia="Calibri"/>
          <w:color w:val="000000"/>
          <w:sz w:val="28"/>
          <w:szCs w:val="28"/>
          <w:lang w:eastAsia="ar-SA"/>
        </w:rPr>
        <w:t xml:space="preserve">структурированной информации по частным и публичным компаниям России, Украины, Казахстана </w:t>
      </w:r>
      <w:r w:rsidRPr="00181E03">
        <w:rPr>
          <w:rFonts w:eastAsia="Calibri"/>
          <w:b/>
          <w:bCs/>
          <w:color w:val="000000"/>
          <w:sz w:val="28"/>
          <w:szCs w:val="28"/>
          <w:u w:val="single"/>
          <w:lang w:eastAsia="ar-SA"/>
        </w:rPr>
        <w:t xml:space="preserve">RUSLANA </w:t>
      </w:r>
      <w:hyperlink r:id="rId21" w:history="1">
        <w:r w:rsidRPr="00181E03">
          <w:rPr>
            <w:rFonts w:eastAsia="Calibri"/>
            <w:color w:val="000000"/>
            <w:sz w:val="28"/>
            <w:szCs w:val="28"/>
            <w:lang w:eastAsia="ar-SA"/>
          </w:rPr>
          <w:t>https://ruslana.bvdep.com/</w:t>
        </w:r>
      </w:hyperlink>
    </w:p>
    <w:p w14:paraId="12D90E36" w14:textId="77777777" w:rsidR="00481BDD" w:rsidRPr="00181E03" w:rsidRDefault="00481BDD" w:rsidP="00481BDD">
      <w:pPr>
        <w:suppressAutoHyphens/>
        <w:rPr>
          <w:rFonts w:eastAsia="Calibri"/>
          <w:bCs/>
          <w:color w:val="000000"/>
          <w:sz w:val="28"/>
          <w:szCs w:val="28"/>
          <w:u w:val="single"/>
          <w:lang w:eastAsia="ar-SA"/>
        </w:rPr>
      </w:pPr>
    </w:p>
    <w:p w14:paraId="2C02E79D" w14:textId="77777777" w:rsidR="00481BDD" w:rsidRPr="00181E03" w:rsidRDefault="00481BDD" w:rsidP="00481BDD">
      <w:pPr>
        <w:suppressAutoHyphens/>
        <w:rPr>
          <w:rFonts w:eastAsia="Calibri"/>
          <w:bCs/>
          <w:color w:val="000000"/>
          <w:sz w:val="28"/>
          <w:szCs w:val="28"/>
          <w:u w:val="single"/>
          <w:lang w:eastAsia="ar-SA"/>
        </w:rPr>
      </w:pPr>
      <w:r w:rsidRPr="00181E03">
        <w:rPr>
          <w:rFonts w:eastAsia="Calibri"/>
          <w:bCs/>
          <w:color w:val="000000"/>
          <w:sz w:val="28"/>
          <w:szCs w:val="28"/>
          <w:lang w:eastAsia="ar-SA"/>
        </w:rPr>
        <w:t xml:space="preserve">21. База данных электронной </w:t>
      </w:r>
      <w:r w:rsidRPr="00181E03">
        <w:rPr>
          <w:rFonts w:eastAsia="Calibri"/>
          <w:color w:val="000000"/>
          <w:sz w:val="28"/>
          <w:szCs w:val="28"/>
          <w:lang w:eastAsia="ar-SA"/>
        </w:rPr>
        <w:t xml:space="preserve">структурированной информации по банкам </w:t>
      </w:r>
      <w:r w:rsidRPr="00181E03">
        <w:rPr>
          <w:rFonts w:eastAsia="Calibri"/>
          <w:bCs/>
          <w:sz w:val="28"/>
          <w:szCs w:val="28"/>
          <w:lang w:val="en-US" w:eastAsia="ar-SA"/>
        </w:rPr>
        <w:t>Orbis</w:t>
      </w:r>
      <w:r w:rsidRPr="00181E03">
        <w:rPr>
          <w:rFonts w:eastAsia="Calibri"/>
          <w:bCs/>
          <w:sz w:val="28"/>
          <w:szCs w:val="28"/>
          <w:lang w:eastAsia="ar-SA"/>
        </w:rPr>
        <w:t xml:space="preserve"> </w:t>
      </w:r>
      <w:r w:rsidRPr="00181E03">
        <w:rPr>
          <w:rFonts w:eastAsia="Calibri"/>
          <w:bCs/>
          <w:sz w:val="28"/>
          <w:szCs w:val="28"/>
          <w:lang w:val="en-US" w:eastAsia="ar-SA"/>
        </w:rPr>
        <w:t>Bank</w:t>
      </w:r>
      <w:r w:rsidRPr="00181E03">
        <w:rPr>
          <w:rFonts w:eastAsia="Calibri"/>
          <w:bCs/>
          <w:sz w:val="28"/>
          <w:szCs w:val="28"/>
          <w:lang w:eastAsia="ar-SA"/>
        </w:rPr>
        <w:t xml:space="preserve"> </w:t>
      </w:r>
      <w:r w:rsidRPr="00181E03">
        <w:rPr>
          <w:rFonts w:eastAsia="Calibri"/>
          <w:bCs/>
          <w:sz w:val="28"/>
          <w:szCs w:val="28"/>
          <w:lang w:val="en-US" w:eastAsia="ar-SA"/>
        </w:rPr>
        <w:t>Focus</w:t>
      </w:r>
      <w:r w:rsidRPr="00181E03">
        <w:rPr>
          <w:rFonts w:eastAsia="Calibri"/>
          <w:sz w:val="28"/>
          <w:szCs w:val="28"/>
          <w:lang w:val="en-US" w:eastAsia="ar-SA"/>
        </w:rPr>
        <w:t> </w:t>
      </w:r>
      <w:r w:rsidRPr="00181E03">
        <w:rPr>
          <w:rFonts w:eastAsia="Calibri"/>
          <w:b/>
          <w:bCs/>
          <w:color w:val="000000"/>
          <w:sz w:val="28"/>
          <w:szCs w:val="28"/>
          <w:u w:val="single"/>
          <w:lang w:eastAsia="ar-SA"/>
        </w:rPr>
        <w:t xml:space="preserve"> </w:t>
      </w:r>
      <w:hyperlink r:id="rId22" w:history="1">
        <w:r w:rsidRPr="00181E03">
          <w:rPr>
            <w:rFonts w:eastAsia="Calibri"/>
            <w:color w:val="0000FF"/>
            <w:sz w:val="28"/>
            <w:szCs w:val="28"/>
            <w:u w:val="single"/>
            <w:lang w:eastAsia="ar-SA"/>
          </w:rPr>
          <w:t>https://orbisbanks.bvdinfo.com/</w:t>
        </w:r>
      </w:hyperlink>
    </w:p>
    <w:p w14:paraId="067C3C25" w14:textId="77777777" w:rsidR="00481BDD" w:rsidRPr="00181E03" w:rsidRDefault="00481BDD" w:rsidP="00481BDD">
      <w:pPr>
        <w:suppressAutoHyphens/>
        <w:rPr>
          <w:rFonts w:eastAsia="Calibri"/>
          <w:bCs/>
          <w:color w:val="000000"/>
          <w:sz w:val="28"/>
          <w:szCs w:val="28"/>
          <w:u w:val="single"/>
          <w:lang w:eastAsia="ar-SA"/>
        </w:rPr>
      </w:pPr>
    </w:p>
    <w:p w14:paraId="671BFD34" w14:textId="77777777" w:rsidR="00481BDD" w:rsidRPr="00181E03" w:rsidRDefault="00481BDD" w:rsidP="00481BDD">
      <w:pPr>
        <w:suppressAutoHyphens/>
        <w:rPr>
          <w:rFonts w:eastAsia="Calibri"/>
          <w:color w:val="000000"/>
          <w:sz w:val="28"/>
          <w:szCs w:val="28"/>
          <w:u w:val="single"/>
          <w:lang w:eastAsia="ar-SA"/>
        </w:rPr>
      </w:pPr>
      <w:r w:rsidRPr="00181E03">
        <w:rPr>
          <w:rFonts w:eastAsia="Calibri"/>
          <w:color w:val="000000"/>
          <w:sz w:val="28"/>
          <w:szCs w:val="28"/>
          <w:lang w:eastAsia="ar-SA"/>
        </w:rPr>
        <w:t xml:space="preserve">22. Пакет баз данных компании EBSCO </w:t>
      </w:r>
      <w:proofErr w:type="spellStart"/>
      <w:r w:rsidRPr="00181E03">
        <w:rPr>
          <w:rFonts w:eastAsia="Calibri"/>
          <w:color w:val="000000"/>
          <w:sz w:val="28"/>
          <w:szCs w:val="28"/>
          <w:lang w:eastAsia="ar-SA"/>
        </w:rPr>
        <w:t>Publishing</w:t>
      </w:r>
      <w:proofErr w:type="spellEnd"/>
      <w:r w:rsidRPr="00181E03">
        <w:rPr>
          <w:rFonts w:eastAsia="Calibri"/>
          <w:color w:val="000000"/>
          <w:sz w:val="28"/>
          <w:szCs w:val="28"/>
          <w:u w:val="single"/>
          <w:lang w:eastAsia="ar-SA"/>
        </w:rPr>
        <w:t xml:space="preserve">, </w:t>
      </w:r>
      <w:r w:rsidRPr="00181E03">
        <w:rPr>
          <w:rFonts w:eastAsia="Calibri"/>
          <w:color w:val="000000"/>
          <w:sz w:val="28"/>
          <w:szCs w:val="28"/>
          <w:lang w:eastAsia="ar-SA"/>
        </w:rPr>
        <w:t xml:space="preserve">крупнейшего </w:t>
      </w:r>
      <w:proofErr w:type="spellStart"/>
      <w:r w:rsidRPr="00181E03">
        <w:rPr>
          <w:rFonts w:eastAsia="Calibri"/>
          <w:color w:val="000000"/>
          <w:sz w:val="28"/>
          <w:szCs w:val="28"/>
          <w:lang w:eastAsia="ar-SA"/>
        </w:rPr>
        <w:t>агрегатора</w:t>
      </w:r>
      <w:proofErr w:type="spellEnd"/>
      <w:r w:rsidRPr="00181E03">
        <w:rPr>
          <w:rFonts w:eastAsia="Calibri"/>
          <w:color w:val="000000"/>
          <w:sz w:val="28"/>
          <w:szCs w:val="28"/>
          <w:lang w:eastAsia="ar-SA"/>
        </w:rPr>
        <w:t xml:space="preserve"> научных ресурсов ведущих издательств мира</w:t>
      </w:r>
      <w:r w:rsidRPr="00181E03">
        <w:rPr>
          <w:rFonts w:eastAsia="Calibri"/>
          <w:color w:val="000000"/>
          <w:sz w:val="28"/>
          <w:szCs w:val="28"/>
          <w:u w:val="single"/>
          <w:lang w:eastAsia="ar-SA"/>
        </w:rPr>
        <w:t xml:space="preserve"> </w:t>
      </w:r>
      <w:hyperlink r:id="rId23" w:history="1">
        <w:r w:rsidRPr="00181E03">
          <w:rPr>
            <w:rFonts w:eastAsia="Calibri"/>
            <w:color w:val="000000"/>
            <w:sz w:val="28"/>
            <w:szCs w:val="28"/>
            <w:u w:val="single"/>
            <w:lang w:eastAsia="ar-SA"/>
          </w:rPr>
          <w:t>http://search.ebscohost.com</w:t>
        </w:r>
      </w:hyperlink>
    </w:p>
    <w:p w14:paraId="37CDA2B6" w14:textId="77777777" w:rsidR="00481BDD" w:rsidRPr="00181E03" w:rsidRDefault="00481BDD" w:rsidP="00481BDD">
      <w:pPr>
        <w:suppressAutoHyphens/>
        <w:rPr>
          <w:rFonts w:eastAsia="Calibri"/>
          <w:color w:val="000000"/>
          <w:sz w:val="28"/>
          <w:szCs w:val="28"/>
          <w:u w:val="single"/>
          <w:lang w:eastAsia="ar-SA"/>
        </w:rPr>
      </w:pPr>
    </w:p>
    <w:p w14:paraId="66E7EC64" w14:textId="77777777" w:rsidR="00481BDD" w:rsidRPr="00181E03" w:rsidRDefault="00481BDD" w:rsidP="00481BDD">
      <w:pPr>
        <w:suppressAutoHyphens/>
        <w:rPr>
          <w:rFonts w:eastAsia="Calibri"/>
          <w:color w:val="000000"/>
          <w:sz w:val="28"/>
          <w:szCs w:val="28"/>
          <w:lang w:val="en-US" w:eastAsia="ar-SA"/>
        </w:rPr>
      </w:pPr>
      <w:r w:rsidRPr="00181E03">
        <w:rPr>
          <w:rFonts w:eastAsia="Calibri"/>
          <w:color w:val="000000"/>
          <w:sz w:val="28"/>
          <w:szCs w:val="28"/>
          <w:lang w:val="en-US" w:eastAsia="ar-SA"/>
        </w:rPr>
        <w:t>23.</w:t>
      </w:r>
      <w:r w:rsidRPr="00181E03">
        <w:rPr>
          <w:rFonts w:eastAsia="Calibri"/>
          <w:color w:val="000000"/>
          <w:sz w:val="28"/>
          <w:szCs w:val="28"/>
          <w:lang w:eastAsia="ar-SA"/>
        </w:rPr>
        <w:t>Электронные</w:t>
      </w:r>
      <w:r w:rsidRPr="00181E03">
        <w:rPr>
          <w:rFonts w:eastAsia="Calibri"/>
          <w:color w:val="000000"/>
          <w:sz w:val="28"/>
          <w:szCs w:val="28"/>
          <w:lang w:val="en-US" w:eastAsia="ar-SA"/>
        </w:rPr>
        <w:t xml:space="preserve"> </w:t>
      </w:r>
      <w:r w:rsidRPr="00181E03">
        <w:rPr>
          <w:rFonts w:eastAsia="Calibri"/>
          <w:color w:val="000000"/>
          <w:sz w:val="28"/>
          <w:szCs w:val="28"/>
          <w:lang w:eastAsia="ar-SA"/>
        </w:rPr>
        <w:t>продукты</w:t>
      </w:r>
      <w:r w:rsidRPr="00181E03">
        <w:rPr>
          <w:rFonts w:eastAsia="Calibri"/>
          <w:color w:val="000000"/>
          <w:sz w:val="28"/>
          <w:szCs w:val="28"/>
          <w:lang w:val="en-US" w:eastAsia="ar-SA"/>
        </w:rPr>
        <w:t xml:space="preserve"> </w:t>
      </w:r>
      <w:r w:rsidRPr="00181E03">
        <w:rPr>
          <w:rFonts w:eastAsia="Calibri"/>
          <w:color w:val="000000"/>
          <w:sz w:val="28"/>
          <w:szCs w:val="28"/>
          <w:lang w:eastAsia="ar-SA"/>
        </w:rPr>
        <w:t>издательства</w:t>
      </w:r>
      <w:r w:rsidRPr="00181E03">
        <w:rPr>
          <w:rFonts w:eastAsia="Calibri"/>
          <w:color w:val="000000"/>
          <w:sz w:val="28"/>
          <w:szCs w:val="28"/>
          <w:lang w:val="en-US" w:eastAsia="ar-SA"/>
        </w:rPr>
        <w:t xml:space="preserve"> Elsevier. </w:t>
      </w:r>
      <w:r w:rsidRPr="00181E03">
        <w:rPr>
          <w:rFonts w:eastAsia="Calibri"/>
          <w:color w:val="000000"/>
          <w:sz w:val="28"/>
          <w:szCs w:val="28"/>
          <w:lang w:eastAsia="ar-SA"/>
        </w:rPr>
        <w:t>Коллекции</w:t>
      </w:r>
      <w:r w:rsidRPr="00181E03">
        <w:rPr>
          <w:rFonts w:eastAsia="Calibri"/>
          <w:color w:val="000000"/>
          <w:sz w:val="28"/>
          <w:szCs w:val="28"/>
          <w:lang w:val="en-US" w:eastAsia="ar-SA"/>
        </w:rPr>
        <w:t xml:space="preserve">: Business, management and Accounting;  Economics, Econometrics and Finance </w:t>
      </w:r>
      <w:hyperlink r:id="rId24" w:history="1">
        <w:r w:rsidRPr="00181E03">
          <w:rPr>
            <w:rFonts w:eastAsia="Calibri"/>
            <w:color w:val="000000"/>
            <w:sz w:val="28"/>
            <w:szCs w:val="28"/>
            <w:u w:val="single"/>
            <w:lang w:val="en-US" w:eastAsia="ar-SA"/>
          </w:rPr>
          <w:t>http://www.sciencedirect.com</w:t>
        </w:r>
      </w:hyperlink>
    </w:p>
    <w:p w14:paraId="6A64B515" w14:textId="77777777" w:rsidR="00481BDD" w:rsidRPr="00181E03" w:rsidRDefault="00481BDD" w:rsidP="00481BDD">
      <w:pPr>
        <w:suppressAutoHyphens/>
        <w:rPr>
          <w:rFonts w:eastAsia="Calibri"/>
          <w:color w:val="000000"/>
          <w:sz w:val="28"/>
          <w:szCs w:val="28"/>
          <w:lang w:val="en-US" w:eastAsia="ar-SA"/>
        </w:rPr>
      </w:pPr>
    </w:p>
    <w:p w14:paraId="3483D107" w14:textId="77777777" w:rsidR="00481BDD" w:rsidRPr="00181E03" w:rsidRDefault="00481BDD" w:rsidP="00481BDD">
      <w:pPr>
        <w:suppressAutoHyphens/>
        <w:rPr>
          <w:rFonts w:eastAsia="Calibri"/>
          <w:bCs/>
          <w:sz w:val="28"/>
          <w:szCs w:val="28"/>
          <w:lang w:val="en-US" w:eastAsia="ar-SA"/>
        </w:rPr>
      </w:pPr>
      <w:r w:rsidRPr="00181E03">
        <w:rPr>
          <w:rFonts w:eastAsia="Calibri"/>
          <w:sz w:val="28"/>
          <w:szCs w:val="28"/>
          <w:lang w:val="en-US" w:eastAsia="ar-SA"/>
        </w:rPr>
        <w:t xml:space="preserve">24. </w:t>
      </w:r>
      <w:r w:rsidRPr="00181E03">
        <w:rPr>
          <w:rFonts w:eastAsia="Calibri"/>
          <w:sz w:val="28"/>
          <w:szCs w:val="28"/>
          <w:lang w:eastAsia="ar-SA"/>
        </w:rPr>
        <w:t>Базы</w:t>
      </w:r>
      <w:r w:rsidRPr="00181E03">
        <w:rPr>
          <w:rFonts w:eastAsia="Calibri"/>
          <w:sz w:val="28"/>
          <w:szCs w:val="28"/>
          <w:lang w:val="en-US" w:eastAsia="ar-SA"/>
        </w:rPr>
        <w:t xml:space="preserve"> </w:t>
      </w:r>
      <w:r w:rsidRPr="00181E03">
        <w:rPr>
          <w:rFonts w:eastAsia="Calibri"/>
          <w:sz w:val="28"/>
          <w:szCs w:val="28"/>
          <w:lang w:eastAsia="ar-SA"/>
        </w:rPr>
        <w:t>данных</w:t>
      </w:r>
      <w:r w:rsidRPr="00181E03">
        <w:rPr>
          <w:rFonts w:eastAsia="Calibri"/>
          <w:sz w:val="28"/>
          <w:szCs w:val="28"/>
          <w:lang w:val="en-US" w:eastAsia="ar-SA"/>
        </w:rPr>
        <w:t xml:space="preserve"> </w:t>
      </w:r>
      <w:r w:rsidRPr="00181E03">
        <w:rPr>
          <w:rFonts w:eastAsia="Calibri"/>
          <w:sz w:val="28"/>
          <w:szCs w:val="28"/>
          <w:lang w:eastAsia="ar-SA"/>
        </w:rPr>
        <w:t>научных</w:t>
      </w:r>
      <w:r w:rsidRPr="00181E03">
        <w:rPr>
          <w:rFonts w:eastAsia="Calibri"/>
          <w:sz w:val="28"/>
          <w:szCs w:val="28"/>
          <w:lang w:val="en-US" w:eastAsia="ar-SA"/>
        </w:rPr>
        <w:t xml:space="preserve"> </w:t>
      </w:r>
      <w:r w:rsidRPr="00181E03">
        <w:rPr>
          <w:rFonts w:eastAsia="Calibri"/>
          <w:sz w:val="28"/>
          <w:szCs w:val="28"/>
          <w:lang w:eastAsia="ar-SA"/>
        </w:rPr>
        <w:t>журналов</w:t>
      </w:r>
      <w:r w:rsidRPr="00181E03">
        <w:rPr>
          <w:rFonts w:eastAsia="Calibri"/>
          <w:sz w:val="28"/>
          <w:szCs w:val="28"/>
          <w:lang w:val="en-US" w:eastAsia="ar-SA"/>
        </w:rPr>
        <w:t xml:space="preserve"> </w:t>
      </w:r>
      <w:r w:rsidRPr="00181E03">
        <w:rPr>
          <w:rFonts w:eastAsia="Calibri"/>
          <w:b/>
          <w:bCs/>
          <w:sz w:val="28"/>
          <w:szCs w:val="28"/>
          <w:u w:val="single"/>
          <w:lang w:eastAsia="ar-SA"/>
        </w:rPr>
        <w:t>издательства</w:t>
      </w:r>
      <w:r w:rsidRPr="00181E03">
        <w:rPr>
          <w:rFonts w:eastAsia="Calibri"/>
          <w:b/>
          <w:bCs/>
          <w:sz w:val="28"/>
          <w:szCs w:val="28"/>
          <w:u w:val="single"/>
          <w:lang w:val="en-US" w:eastAsia="ar-SA"/>
        </w:rPr>
        <w:t xml:space="preserve"> </w:t>
      </w:r>
      <w:r w:rsidRPr="00181E03">
        <w:rPr>
          <w:rFonts w:eastAsia="Calibri"/>
          <w:sz w:val="28"/>
          <w:szCs w:val="28"/>
          <w:lang w:val="en-US" w:eastAsia="ar-SA"/>
        </w:rPr>
        <w:t>Emerald (</w:t>
      </w:r>
      <w:r w:rsidRPr="00181E03">
        <w:rPr>
          <w:rFonts w:eastAsia="Calibri"/>
          <w:bCs/>
          <w:sz w:val="28"/>
          <w:szCs w:val="28"/>
          <w:lang w:val="en-US" w:eastAsia="ar-SA"/>
        </w:rPr>
        <w:t xml:space="preserve">Accounting, Finance &amp; Economics Collection;  Business, Management &amp; Strategy Collection) </w:t>
      </w:r>
      <w:hyperlink r:id="rId25" w:history="1">
        <w:r w:rsidRPr="00181E03">
          <w:rPr>
            <w:rFonts w:eastAsia="Calibri"/>
            <w:color w:val="0000FF"/>
            <w:sz w:val="28"/>
            <w:szCs w:val="28"/>
            <w:u w:val="single"/>
            <w:lang w:val="en-US" w:eastAsia="ar-SA"/>
          </w:rPr>
          <w:t>http://www.emeraldgrouppublishing.com/products/collections/</w:t>
        </w:r>
      </w:hyperlink>
    </w:p>
    <w:p w14:paraId="3FF6D0AF" w14:textId="77777777" w:rsidR="00481BDD" w:rsidRPr="00181E03" w:rsidRDefault="00481BDD" w:rsidP="00481BDD">
      <w:pPr>
        <w:suppressAutoHyphens/>
        <w:rPr>
          <w:rFonts w:eastAsia="Calibri"/>
          <w:bCs/>
          <w:sz w:val="28"/>
          <w:szCs w:val="28"/>
          <w:lang w:val="en-US" w:eastAsia="ar-SA"/>
        </w:rPr>
      </w:pPr>
    </w:p>
    <w:p w14:paraId="7AB0ACED" w14:textId="77777777" w:rsidR="00481BDD" w:rsidRPr="00181E03" w:rsidRDefault="00481BDD" w:rsidP="00481BDD">
      <w:pPr>
        <w:suppressAutoHyphens/>
        <w:spacing w:after="200" w:line="276" w:lineRule="auto"/>
        <w:rPr>
          <w:rFonts w:eastAsia="Calibri"/>
          <w:color w:val="000000"/>
          <w:sz w:val="28"/>
          <w:szCs w:val="28"/>
          <w:u w:val="single"/>
          <w:lang w:eastAsia="ar-SA"/>
        </w:rPr>
      </w:pPr>
      <w:r w:rsidRPr="00181E03">
        <w:rPr>
          <w:rFonts w:eastAsia="Calibri"/>
          <w:bCs/>
          <w:sz w:val="28"/>
          <w:szCs w:val="28"/>
          <w:lang w:eastAsia="ar-SA"/>
        </w:rPr>
        <w:t>25. Коллекция научных журналов</w:t>
      </w:r>
      <w:r w:rsidRPr="00181E03">
        <w:rPr>
          <w:rFonts w:eastAsia="Calibri"/>
          <w:sz w:val="28"/>
          <w:szCs w:val="28"/>
          <w:lang w:eastAsia="ar-SA"/>
        </w:rPr>
        <w:t> </w:t>
      </w:r>
      <w:proofErr w:type="spellStart"/>
      <w:r w:rsidRPr="00181E03">
        <w:rPr>
          <w:rFonts w:eastAsia="Calibri"/>
          <w:bCs/>
          <w:sz w:val="28"/>
          <w:szCs w:val="28"/>
          <w:lang w:eastAsia="ar-SA"/>
        </w:rPr>
        <w:t>Oxford</w:t>
      </w:r>
      <w:proofErr w:type="spellEnd"/>
      <w:r w:rsidRPr="00181E03">
        <w:rPr>
          <w:rFonts w:eastAsia="Calibri"/>
          <w:bCs/>
          <w:sz w:val="28"/>
          <w:szCs w:val="28"/>
          <w:lang w:eastAsia="ar-SA"/>
        </w:rPr>
        <w:t xml:space="preserve"> </w:t>
      </w:r>
      <w:proofErr w:type="spellStart"/>
      <w:r w:rsidRPr="00181E03">
        <w:rPr>
          <w:rFonts w:eastAsia="Calibri"/>
          <w:bCs/>
          <w:sz w:val="28"/>
          <w:szCs w:val="28"/>
          <w:lang w:eastAsia="ar-SA"/>
        </w:rPr>
        <w:t>University</w:t>
      </w:r>
      <w:proofErr w:type="spellEnd"/>
      <w:r w:rsidRPr="00181E03">
        <w:rPr>
          <w:rFonts w:eastAsia="Calibri"/>
          <w:bCs/>
          <w:sz w:val="28"/>
          <w:szCs w:val="28"/>
          <w:lang w:eastAsia="ar-SA"/>
        </w:rPr>
        <w:t xml:space="preserve"> </w:t>
      </w:r>
      <w:proofErr w:type="spellStart"/>
      <w:r w:rsidRPr="00181E03">
        <w:rPr>
          <w:rFonts w:eastAsia="Calibri"/>
          <w:bCs/>
          <w:sz w:val="28"/>
          <w:szCs w:val="28"/>
          <w:lang w:eastAsia="ar-SA"/>
        </w:rPr>
        <w:t>Press</w:t>
      </w:r>
      <w:proofErr w:type="spellEnd"/>
      <w:r w:rsidRPr="00181E03">
        <w:rPr>
          <w:rFonts w:eastAsia="Calibri"/>
          <w:bCs/>
          <w:sz w:val="28"/>
          <w:szCs w:val="28"/>
          <w:lang w:eastAsia="ar-SA"/>
        </w:rPr>
        <w:t xml:space="preserve"> </w:t>
      </w:r>
      <w:r w:rsidRPr="00181E03">
        <w:rPr>
          <w:rFonts w:eastAsia="Calibri"/>
          <w:color w:val="000000"/>
          <w:sz w:val="28"/>
          <w:szCs w:val="28"/>
          <w:lang w:eastAsia="ar-SA"/>
        </w:rPr>
        <w:t>https://academic.oup.com/journals/</w:t>
      </w:r>
    </w:p>
    <w:p w14:paraId="66E6FAC1" w14:textId="77777777" w:rsidR="00481BDD" w:rsidRPr="00181E03" w:rsidRDefault="00481BDD" w:rsidP="00481BDD">
      <w:pPr>
        <w:suppressAutoHyphens/>
        <w:rPr>
          <w:rFonts w:eastAsia="Times New Roman"/>
          <w:sz w:val="28"/>
          <w:szCs w:val="28"/>
        </w:rPr>
      </w:pPr>
      <w:r w:rsidRPr="00181E03">
        <w:rPr>
          <w:rFonts w:eastAsia="Calibri"/>
          <w:sz w:val="28"/>
          <w:szCs w:val="28"/>
          <w:lang w:eastAsia="ar-SA"/>
        </w:rPr>
        <w:t>26. Интерактивная финансовая информационная система компании Bloomberg</w:t>
      </w:r>
    </w:p>
    <w:p w14:paraId="462EA54A" w14:textId="77777777" w:rsidR="00481BDD" w:rsidRPr="00181E03" w:rsidRDefault="00481BDD" w:rsidP="00481BDD">
      <w:pPr>
        <w:suppressAutoHyphens/>
        <w:rPr>
          <w:rFonts w:eastAsia="Calibri"/>
          <w:sz w:val="28"/>
          <w:szCs w:val="28"/>
          <w:lang w:eastAsia="ar-SA"/>
        </w:rPr>
      </w:pPr>
    </w:p>
    <w:p w14:paraId="0687E64C" w14:textId="77777777" w:rsidR="00481BDD" w:rsidRPr="00181E03" w:rsidRDefault="00481BDD" w:rsidP="00481BDD">
      <w:pPr>
        <w:suppressAutoHyphens/>
        <w:rPr>
          <w:rFonts w:eastAsia="Calibri"/>
          <w:sz w:val="28"/>
          <w:szCs w:val="28"/>
          <w:lang w:eastAsia="ar-SA"/>
        </w:rPr>
      </w:pPr>
      <w:r w:rsidRPr="00181E03">
        <w:rPr>
          <w:rFonts w:eastAsia="Calibri"/>
          <w:sz w:val="28"/>
          <w:szCs w:val="28"/>
          <w:lang w:eastAsia="ar-SA"/>
        </w:rPr>
        <w:t xml:space="preserve">27. Система </w:t>
      </w:r>
      <w:proofErr w:type="spellStart"/>
      <w:r w:rsidRPr="00181E03">
        <w:rPr>
          <w:rFonts w:eastAsia="Calibri"/>
          <w:sz w:val="28"/>
          <w:szCs w:val="28"/>
          <w:lang w:eastAsia="ar-SA"/>
        </w:rPr>
        <w:t>Thomson</w:t>
      </w:r>
      <w:proofErr w:type="spellEnd"/>
      <w:r w:rsidRPr="00181E03">
        <w:rPr>
          <w:rFonts w:eastAsia="Calibri"/>
          <w:sz w:val="28"/>
          <w:szCs w:val="28"/>
          <w:lang w:eastAsia="ar-SA"/>
        </w:rPr>
        <w:t xml:space="preserve"> </w:t>
      </w:r>
      <w:proofErr w:type="spellStart"/>
      <w:r w:rsidRPr="00181E03">
        <w:rPr>
          <w:rFonts w:eastAsia="Calibri"/>
          <w:sz w:val="28"/>
          <w:szCs w:val="28"/>
          <w:lang w:eastAsia="ar-SA"/>
        </w:rPr>
        <w:t>Reuters</w:t>
      </w:r>
      <w:proofErr w:type="spellEnd"/>
      <w:r w:rsidRPr="00181E03">
        <w:rPr>
          <w:rFonts w:eastAsia="Calibri"/>
          <w:sz w:val="28"/>
          <w:szCs w:val="28"/>
          <w:lang w:eastAsia="ar-SA"/>
        </w:rPr>
        <w:t xml:space="preserve"> </w:t>
      </w:r>
      <w:proofErr w:type="spellStart"/>
      <w:r w:rsidRPr="00181E03">
        <w:rPr>
          <w:rFonts w:eastAsia="Calibri"/>
          <w:sz w:val="28"/>
          <w:szCs w:val="28"/>
          <w:lang w:eastAsia="ar-SA"/>
        </w:rPr>
        <w:t>Eikon</w:t>
      </w:r>
      <w:proofErr w:type="spellEnd"/>
    </w:p>
    <w:p w14:paraId="269A9FFE" w14:textId="77777777" w:rsidR="00481BDD" w:rsidRPr="00181E03" w:rsidRDefault="00481BDD" w:rsidP="00481BD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contextualSpacing/>
        <w:rPr>
          <w:rFonts w:eastAsia="ヒラギノ角ゴ Pro W3"/>
          <w:color w:val="000000"/>
          <w:sz w:val="28"/>
          <w:szCs w:val="28"/>
          <w:lang w:val="x-none"/>
        </w:rPr>
      </w:pPr>
    </w:p>
    <w:p w14:paraId="14F89776" w14:textId="77777777" w:rsidR="00481BDD" w:rsidRDefault="00481BDD" w:rsidP="00481BDD"/>
    <w:bookmarkEnd w:id="51"/>
    <w:bookmarkEnd w:id="52"/>
    <w:bookmarkEnd w:id="53"/>
    <w:bookmarkEnd w:id="54"/>
    <w:bookmarkEnd w:id="55"/>
    <w:bookmarkEnd w:id="56"/>
    <w:bookmarkEnd w:id="57"/>
    <w:p w14:paraId="0C91BAC6" w14:textId="77777777"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14:paraId="7A9C866E" w14:textId="46B556A7" w:rsidR="00F921A4" w:rsidRPr="00F921A4" w:rsidRDefault="00F921A4" w:rsidP="00F921A4">
      <w:pPr>
        <w:spacing w:line="360" w:lineRule="auto"/>
        <w:ind w:firstLine="709"/>
        <w:jc w:val="both"/>
        <w:rPr>
          <w:rFonts w:eastAsia="Times New Roman"/>
          <w:color w:val="0000FF"/>
          <w:spacing w:val="1"/>
          <w:sz w:val="28"/>
          <w:szCs w:val="28"/>
          <w:u w:val="single"/>
        </w:rPr>
      </w:pPr>
      <w:bookmarkStart w:id="58" w:name="_Toc505176242"/>
      <w:bookmarkStart w:id="59" w:name="_Toc516149313"/>
      <w:bookmarkStart w:id="60" w:name="_Toc516153788"/>
      <w:bookmarkStart w:id="61" w:name="_Toc516155141"/>
      <w:bookmarkStart w:id="62" w:name="_Toc516155767"/>
      <w:bookmarkStart w:id="63" w:name="_Toc516155819"/>
      <w:bookmarkStart w:id="64" w:name="_Toc516230315"/>
      <w:r w:rsidRPr="00F921A4">
        <w:rPr>
          <w:rFonts w:eastAsia="Times New Roman"/>
          <w:sz w:val="28"/>
          <w:szCs w:val="28"/>
        </w:rPr>
        <w:t xml:space="preserve">Обучающимся следует </w:t>
      </w:r>
      <w:r w:rsidRPr="00F921A4">
        <w:rPr>
          <w:rFonts w:eastAsia="Times New Roman"/>
          <w:color w:val="000000"/>
          <w:spacing w:val="4"/>
          <w:sz w:val="28"/>
          <w:szCs w:val="28"/>
        </w:rPr>
        <w:t xml:space="preserve">использовать при подготовке нормативные документы Финансового </w:t>
      </w:r>
      <w:r w:rsidRPr="00F921A4">
        <w:rPr>
          <w:rFonts w:eastAsia="Times New Roman"/>
          <w:color w:val="000000"/>
          <w:spacing w:val="2"/>
          <w:sz w:val="28"/>
          <w:szCs w:val="28"/>
        </w:rPr>
        <w:t xml:space="preserve">университета, а именно, </w:t>
      </w:r>
      <w:hyperlink r:id="rId26" w:history="1">
        <w:r w:rsidRPr="00F921A4">
          <w:rPr>
            <w:rFonts w:eastAsia="Times New Roman"/>
            <w:color w:val="0000FF"/>
            <w:spacing w:val="2"/>
            <w:sz w:val="28"/>
            <w:szCs w:val="28"/>
            <w:u w:val="single"/>
          </w:rPr>
          <w:t xml:space="preserve">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r w:rsidRPr="00F921A4">
          <w:rPr>
            <w:rFonts w:eastAsia="Times New Roman"/>
            <w:color w:val="0000FF"/>
            <w:spacing w:val="1"/>
            <w:sz w:val="28"/>
            <w:szCs w:val="28"/>
            <w:u w:val="single"/>
          </w:rPr>
          <w:t>Приказом №1040/о от 11 мая 2021 года</w:t>
        </w:r>
      </w:hyperlink>
      <w:r w:rsidRPr="00F921A4">
        <w:rPr>
          <w:rFonts w:eastAsia="Times New Roman"/>
          <w:color w:val="0000FF"/>
          <w:spacing w:val="1"/>
          <w:sz w:val="28"/>
          <w:szCs w:val="28"/>
          <w:u w:val="single"/>
        </w:rPr>
        <w:t xml:space="preserve">. </w:t>
      </w:r>
    </w:p>
    <w:p w14:paraId="7CFF03F8" w14:textId="69299095" w:rsidR="005B70F7" w:rsidRPr="005B70F7" w:rsidRDefault="005B70F7" w:rsidP="005B70F7">
      <w:pPr>
        <w:suppressAutoHyphens/>
        <w:spacing w:line="360" w:lineRule="auto"/>
        <w:ind w:firstLine="709"/>
        <w:jc w:val="both"/>
        <w:outlineLvl w:val="1"/>
        <w:rPr>
          <w:rFonts w:eastAsia="Times New Roman"/>
          <w:b/>
          <w:bCs/>
          <w:color w:val="1B1B1D"/>
          <w:sz w:val="28"/>
          <w:szCs w:val="28"/>
        </w:rPr>
      </w:pPr>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8"/>
      <w:bookmarkEnd w:id="59"/>
      <w:bookmarkEnd w:id="60"/>
      <w:bookmarkEnd w:id="61"/>
      <w:bookmarkEnd w:id="62"/>
      <w:bookmarkEnd w:id="63"/>
      <w:bookmarkEnd w:id="64"/>
    </w:p>
    <w:p w14:paraId="5E483CA6" w14:textId="64E66934"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lastRenderedPageBreak/>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финансовых рынков и банков с графиком консультаций преподавателей, читающих эту дисциплину.</w:t>
      </w:r>
    </w:p>
    <w:p w14:paraId="765ED6D7" w14:textId="77777777" w:rsidR="00DB6954" w:rsidRPr="005B70F7" w:rsidRDefault="00DB6954" w:rsidP="005B70F7">
      <w:pPr>
        <w:suppressAutoHyphens/>
        <w:spacing w:line="360" w:lineRule="auto"/>
        <w:ind w:firstLine="709"/>
        <w:jc w:val="both"/>
        <w:rPr>
          <w:rFonts w:eastAsia="Times New Roman"/>
          <w:color w:val="1B1B1D"/>
          <w:sz w:val="28"/>
          <w:szCs w:val="28"/>
        </w:rPr>
      </w:pPr>
    </w:p>
    <w:p w14:paraId="144B9A61" w14:textId="77777777"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14:paraId="336E2832" w14:textId="77777777"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2408DF68" w14:textId="77777777"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14:paraId="036F5913" w14:textId="77777777" w:rsidR="005B70F7" w:rsidRPr="005B70F7" w:rsidRDefault="005B70F7" w:rsidP="00B6725D">
      <w:pPr>
        <w:numPr>
          <w:ilvl w:val="0"/>
          <w:numId w:val="5"/>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1B8DB88" w14:textId="77777777" w:rsidR="005B70F7" w:rsidRPr="005B70F7" w:rsidRDefault="005B70F7" w:rsidP="00B6725D">
      <w:pPr>
        <w:numPr>
          <w:ilvl w:val="0"/>
          <w:numId w:val="5"/>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0BCAE200" w14:textId="77777777" w:rsidR="005B70F7" w:rsidRPr="005B70F7" w:rsidRDefault="005B70F7" w:rsidP="00B6725D">
      <w:pPr>
        <w:numPr>
          <w:ilvl w:val="0"/>
          <w:numId w:val="5"/>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7C8FFAAD" w14:textId="77777777"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lastRenderedPageBreak/>
        <w:t>10.3. Рекомендации по подготовке к практическим (семинарским) занятиям</w:t>
      </w:r>
    </w:p>
    <w:p w14:paraId="3A90B71C" w14:textId="77777777"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14:paraId="5CCD80B7" w14:textId="77777777" w:rsidR="005B70F7" w:rsidRPr="005B70F7" w:rsidRDefault="005B70F7" w:rsidP="00B6725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2CFDAA0" w14:textId="77777777" w:rsidR="005B70F7" w:rsidRPr="005B70F7" w:rsidRDefault="005B70F7" w:rsidP="00B6725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0B03066B" w14:textId="77777777" w:rsidR="005B70F7" w:rsidRPr="005B70F7" w:rsidRDefault="005B70F7" w:rsidP="00B6725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0E19E5A1" w14:textId="77777777" w:rsidR="005B70F7" w:rsidRPr="005B70F7" w:rsidRDefault="005B70F7" w:rsidP="00B6725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28B1228" w14:textId="77777777" w:rsidR="005B70F7" w:rsidRPr="005B70F7" w:rsidRDefault="005B70F7" w:rsidP="00B6725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14:paraId="7C4432A3" w14:textId="77777777" w:rsidR="005B70F7" w:rsidRPr="005B70F7" w:rsidRDefault="005B70F7" w:rsidP="00B6725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F579A90" w14:textId="77777777"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w:t>
      </w:r>
      <w:r w:rsidRPr="005B70F7">
        <w:rPr>
          <w:rFonts w:eastAsia="Times New Roman"/>
          <w:color w:val="1B1B1D"/>
          <w:sz w:val="28"/>
          <w:szCs w:val="28"/>
        </w:rPr>
        <w:lastRenderedPageBreak/>
        <w:t>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3ED17030" w14:textId="77777777" w:rsidR="004B0D4C" w:rsidRPr="00D16F10" w:rsidRDefault="004B0D4C" w:rsidP="005B70F7">
      <w:pPr>
        <w:suppressAutoHyphens/>
        <w:spacing w:line="360" w:lineRule="auto"/>
        <w:ind w:firstLine="709"/>
        <w:jc w:val="both"/>
        <w:rPr>
          <w:rFonts w:eastAsia="Times New Roman"/>
          <w:b/>
          <w:color w:val="1B1B1D"/>
          <w:sz w:val="28"/>
          <w:szCs w:val="28"/>
        </w:rPr>
      </w:pPr>
      <w:r w:rsidRPr="00D16F10">
        <w:rPr>
          <w:rFonts w:eastAsia="Times New Roman"/>
          <w:b/>
          <w:color w:val="1B1B1D"/>
          <w:sz w:val="28"/>
          <w:szCs w:val="28"/>
        </w:rPr>
        <w:t>10.4. Рекомендации по выполнению контрольной работы</w:t>
      </w:r>
    </w:p>
    <w:p w14:paraId="03C9AE2B" w14:textId="77777777" w:rsidR="00C65170" w:rsidRPr="00D16F10" w:rsidRDefault="004B0D4C" w:rsidP="005B70F7">
      <w:pPr>
        <w:suppressAutoHyphens/>
        <w:spacing w:line="360" w:lineRule="auto"/>
        <w:ind w:firstLine="709"/>
        <w:jc w:val="both"/>
        <w:rPr>
          <w:rFonts w:eastAsia="Times New Roman"/>
          <w:color w:val="1B1B1D"/>
          <w:sz w:val="28"/>
          <w:szCs w:val="28"/>
        </w:rPr>
      </w:pPr>
      <w:r w:rsidRPr="00D16F10">
        <w:rPr>
          <w:rFonts w:eastAsia="Times New Roman"/>
          <w:color w:val="1B1B1D"/>
          <w:sz w:val="28"/>
          <w:szCs w:val="28"/>
        </w:rPr>
        <w:t xml:space="preserve">Контрольная работа является формой самостоятельной работы студентов, направленной на проверку уровня промежуточных знаний по дисциплине. Контрольная работа включает в себя различные типы заданий, в т.ч.: развернутый ответ на теоретические вопросы, выполнение тестовых заданий, нахождение взаимосвязей между терминами и их определениями, решение расчетных задач, поиск и анализ данных, описывающих текущее состояние срочного рынка. </w:t>
      </w:r>
      <w:r w:rsidR="00C65170" w:rsidRPr="00D16F10">
        <w:rPr>
          <w:rFonts w:eastAsia="Times New Roman"/>
          <w:color w:val="1B1B1D"/>
          <w:sz w:val="28"/>
          <w:szCs w:val="28"/>
        </w:rPr>
        <w:t>При оценке выполнения студентом контрольной работы учитывается как правильнос</w:t>
      </w:r>
      <w:r w:rsidR="00DD23A6" w:rsidRPr="00D16F10">
        <w:rPr>
          <w:rFonts w:eastAsia="Times New Roman"/>
          <w:color w:val="1B1B1D"/>
          <w:sz w:val="28"/>
          <w:szCs w:val="28"/>
        </w:rPr>
        <w:t>ть ответов на вопросы, требующие</w:t>
      </w:r>
      <w:r w:rsidR="00C65170" w:rsidRPr="00D16F10">
        <w:rPr>
          <w:rFonts w:eastAsia="Times New Roman"/>
          <w:color w:val="1B1B1D"/>
          <w:sz w:val="28"/>
          <w:szCs w:val="28"/>
        </w:rPr>
        <w:t xml:space="preserve"> четких формулировок, так и самостоятельность студента при выполнении теоретических заданий, широта его кругозора, умение приводить конкретные практические примеры, делать собственные выводы. </w:t>
      </w:r>
    </w:p>
    <w:p w14:paraId="6B2B5B18" w14:textId="77777777" w:rsidR="004B0D4C" w:rsidRDefault="00C65170" w:rsidP="005B70F7">
      <w:pPr>
        <w:suppressAutoHyphens/>
        <w:spacing w:line="360" w:lineRule="auto"/>
        <w:ind w:firstLine="709"/>
        <w:jc w:val="both"/>
        <w:rPr>
          <w:rFonts w:eastAsia="Times New Roman"/>
          <w:color w:val="1B1B1D"/>
          <w:sz w:val="28"/>
          <w:szCs w:val="28"/>
        </w:rPr>
      </w:pPr>
      <w:r w:rsidRPr="00D16F10">
        <w:rPr>
          <w:rFonts w:eastAsia="Times New Roman"/>
          <w:color w:val="1B1B1D"/>
          <w:sz w:val="28"/>
          <w:szCs w:val="28"/>
        </w:rPr>
        <w:t>На выполнение контрольной работы студенту дается не менее двух недель после получения им индивидуального контрольного задания. Оценка, полученная студентом в ходе проверки контрольной работы, учитывается при выставлении аттестационных баллов.</w:t>
      </w:r>
      <w:r>
        <w:rPr>
          <w:rFonts w:eastAsia="Times New Roman"/>
          <w:color w:val="1B1B1D"/>
          <w:sz w:val="28"/>
          <w:szCs w:val="28"/>
        </w:rPr>
        <w:t xml:space="preserve">   </w:t>
      </w:r>
    </w:p>
    <w:p w14:paraId="3857F40F" w14:textId="77777777" w:rsidR="00C65170" w:rsidRPr="00C65170" w:rsidRDefault="00C65170" w:rsidP="00903D2B">
      <w:pPr>
        <w:pStyle w:val="af4"/>
        <w:overflowPunct w:val="0"/>
        <w:autoSpaceDE w:val="0"/>
        <w:autoSpaceDN w:val="0"/>
        <w:adjustRightInd w:val="0"/>
        <w:spacing w:after="0" w:line="360" w:lineRule="auto"/>
        <w:ind w:left="0" w:firstLine="709"/>
        <w:jc w:val="both"/>
        <w:textAlignment w:val="baseline"/>
        <w:rPr>
          <w:rFonts w:ascii="Times New Roman" w:hAnsi="Times New Roman"/>
          <w:sz w:val="28"/>
          <w:szCs w:val="28"/>
          <w:lang w:val="ru-RU"/>
        </w:rPr>
      </w:pPr>
    </w:p>
    <w:p w14:paraId="213AC17D" w14:textId="77777777"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1D8A4F" w14:textId="77777777"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5" w:name="_Toc531614950"/>
      <w:bookmarkStart w:id="66" w:name="_Toc531686467"/>
      <w:r>
        <w:rPr>
          <w:rFonts w:eastAsia="Calibri"/>
          <w:b/>
          <w:bCs/>
          <w:kern w:val="32"/>
          <w:sz w:val="28"/>
          <w:szCs w:val="28"/>
        </w:rPr>
        <w:lastRenderedPageBreak/>
        <w:t>11.</w:t>
      </w:r>
      <w:r w:rsidR="00A93BCE" w:rsidRPr="00A93BCE">
        <w:rPr>
          <w:rFonts w:eastAsia="Calibri"/>
          <w:b/>
          <w:bCs/>
          <w:kern w:val="32"/>
          <w:sz w:val="28"/>
          <w:szCs w:val="28"/>
        </w:rPr>
        <w:t>1. Комплект лицензионного программного обеспечения</w:t>
      </w:r>
      <w:bookmarkEnd w:id="65"/>
      <w:bookmarkEnd w:id="66"/>
    </w:p>
    <w:p w14:paraId="164FF7DB" w14:textId="77777777" w:rsidR="00A93BCE" w:rsidRPr="007B3DE2"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7" w:name="_Toc531614951"/>
      <w:bookmarkStart w:id="68" w:name="_Toc531686468"/>
      <w:r w:rsidRPr="007B3DE2">
        <w:rPr>
          <w:rFonts w:eastAsia="Calibri"/>
          <w:bCs/>
          <w:kern w:val="32"/>
          <w:sz w:val="28"/>
          <w:szCs w:val="28"/>
        </w:rPr>
        <w:t xml:space="preserve">1. </w:t>
      </w:r>
      <w:r w:rsidRPr="00A93BCE">
        <w:rPr>
          <w:rFonts w:eastAsia="Calibri"/>
          <w:bCs/>
          <w:kern w:val="32"/>
          <w:sz w:val="28"/>
          <w:szCs w:val="28"/>
          <w:lang w:val="en-US"/>
        </w:rPr>
        <w:t>Windows</w:t>
      </w:r>
      <w:r w:rsidRPr="007B3DE2">
        <w:rPr>
          <w:rFonts w:eastAsia="Calibri"/>
          <w:bCs/>
          <w:kern w:val="32"/>
          <w:sz w:val="28"/>
          <w:szCs w:val="28"/>
        </w:rPr>
        <w:t xml:space="preserve">, </w:t>
      </w:r>
      <w:proofErr w:type="gramStart"/>
      <w:r w:rsidRPr="00A93BCE">
        <w:rPr>
          <w:rFonts w:eastAsia="Calibri"/>
          <w:bCs/>
          <w:kern w:val="32"/>
          <w:sz w:val="28"/>
          <w:szCs w:val="28"/>
          <w:lang w:val="en-US"/>
        </w:rPr>
        <w:t>Microsoft</w:t>
      </w:r>
      <w:r w:rsidRPr="007B3DE2">
        <w:rPr>
          <w:rFonts w:eastAsia="Calibri"/>
          <w:bCs/>
          <w:kern w:val="32"/>
          <w:sz w:val="28"/>
          <w:szCs w:val="28"/>
        </w:rPr>
        <w:t xml:space="preserve">  </w:t>
      </w:r>
      <w:r w:rsidRPr="00A93BCE">
        <w:rPr>
          <w:rFonts w:eastAsia="Calibri"/>
          <w:bCs/>
          <w:kern w:val="32"/>
          <w:sz w:val="28"/>
          <w:szCs w:val="28"/>
          <w:lang w:val="en-US"/>
        </w:rPr>
        <w:t>Office</w:t>
      </w:r>
      <w:proofErr w:type="gramEnd"/>
      <w:r w:rsidRPr="007B3DE2">
        <w:rPr>
          <w:rFonts w:eastAsia="Calibri"/>
          <w:bCs/>
          <w:kern w:val="32"/>
          <w:sz w:val="28"/>
          <w:szCs w:val="28"/>
        </w:rPr>
        <w:t>.</w:t>
      </w:r>
      <w:bookmarkEnd w:id="67"/>
      <w:bookmarkEnd w:id="68"/>
    </w:p>
    <w:p w14:paraId="14E44967" w14:textId="77777777" w:rsidR="00A93BCE" w:rsidRPr="007B3DE2"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9" w:name="_Toc531614952"/>
      <w:bookmarkStart w:id="70" w:name="_Toc531686469"/>
      <w:r w:rsidRPr="007B3DE2">
        <w:rPr>
          <w:rFonts w:eastAsia="Calibri"/>
          <w:bCs/>
          <w:kern w:val="32"/>
          <w:sz w:val="28"/>
          <w:szCs w:val="28"/>
        </w:rPr>
        <w:t xml:space="preserve">2. </w:t>
      </w:r>
      <w:r w:rsidRPr="00A93BCE">
        <w:rPr>
          <w:rFonts w:eastAsia="Calibri"/>
          <w:bCs/>
          <w:kern w:val="32"/>
          <w:sz w:val="28"/>
          <w:szCs w:val="28"/>
        </w:rPr>
        <w:t>Антивирус</w:t>
      </w:r>
      <w:r w:rsidRPr="007B3DE2">
        <w:rPr>
          <w:rFonts w:eastAsia="Calibri"/>
          <w:bCs/>
          <w:kern w:val="32"/>
          <w:sz w:val="28"/>
          <w:szCs w:val="28"/>
        </w:rPr>
        <w:t xml:space="preserve"> </w:t>
      </w:r>
      <w:r w:rsidRPr="00A93BCE">
        <w:rPr>
          <w:rFonts w:eastAsia="Calibri"/>
          <w:bCs/>
          <w:kern w:val="32"/>
          <w:sz w:val="28"/>
          <w:szCs w:val="28"/>
          <w:lang w:val="en-US"/>
        </w:rPr>
        <w:t>ESET</w:t>
      </w:r>
      <w:r w:rsidRPr="007B3DE2">
        <w:rPr>
          <w:rFonts w:eastAsia="Calibri"/>
          <w:bCs/>
          <w:kern w:val="32"/>
          <w:sz w:val="28"/>
          <w:szCs w:val="28"/>
        </w:rPr>
        <w:t xml:space="preserve"> </w:t>
      </w:r>
      <w:r w:rsidRPr="00A93BCE">
        <w:rPr>
          <w:rFonts w:eastAsia="Calibri"/>
          <w:bCs/>
          <w:kern w:val="32"/>
          <w:sz w:val="28"/>
          <w:szCs w:val="28"/>
          <w:lang w:val="en-US"/>
        </w:rPr>
        <w:t>Endpoint</w:t>
      </w:r>
      <w:r w:rsidRPr="007B3DE2">
        <w:rPr>
          <w:rFonts w:eastAsia="Calibri"/>
          <w:bCs/>
          <w:kern w:val="32"/>
          <w:sz w:val="28"/>
          <w:szCs w:val="28"/>
        </w:rPr>
        <w:t xml:space="preserve"> </w:t>
      </w:r>
      <w:r w:rsidRPr="00A93BCE">
        <w:rPr>
          <w:rFonts w:eastAsia="Calibri"/>
          <w:bCs/>
          <w:kern w:val="32"/>
          <w:sz w:val="28"/>
          <w:szCs w:val="28"/>
          <w:lang w:val="en-US"/>
        </w:rPr>
        <w:t>Security</w:t>
      </w:r>
      <w:bookmarkEnd w:id="69"/>
      <w:bookmarkEnd w:id="70"/>
    </w:p>
    <w:p w14:paraId="14E0BAC7" w14:textId="77777777" w:rsidR="00A93BCE" w:rsidRPr="000A400A" w:rsidRDefault="00A93BCE" w:rsidP="00A93BCE">
      <w:pPr>
        <w:keepNext/>
        <w:widowControl w:val="0"/>
        <w:autoSpaceDE w:val="0"/>
        <w:autoSpaceDN w:val="0"/>
        <w:adjustRightInd w:val="0"/>
        <w:spacing w:line="360" w:lineRule="auto"/>
        <w:jc w:val="both"/>
        <w:outlineLvl w:val="0"/>
        <w:rPr>
          <w:rFonts w:eastAsia="Calibri"/>
          <w:bCs/>
          <w:kern w:val="32"/>
          <w:sz w:val="28"/>
          <w:szCs w:val="28"/>
        </w:rPr>
      </w:pPr>
      <w:r w:rsidRPr="00A93BCE">
        <w:rPr>
          <w:rFonts w:eastAsia="Calibri"/>
          <w:bCs/>
          <w:kern w:val="32"/>
          <w:sz w:val="28"/>
          <w:szCs w:val="28"/>
        </w:rPr>
        <w:t>и</w:t>
      </w:r>
      <w:r w:rsidRPr="000A400A">
        <w:rPr>
          <w:rFonts w:eastAsia="Calibri"/>
          <w:bCs/>
          <w:kern w:val="32"/>
          <w:sz w:val="28"/>
          <w:szCs w:val="28"/>
        </w:rPr>
        <w:t xml:space="preserve"> </w:t>
      </w:r>
      <w:r w:rsidRPr="00A93BCE">
        <w:rPr>
          <w:rFonts w:eastAsia="Calibri"/>
          <w:bCs/>
          <w:kern w:val="32"/>
          <w:sz w:val="28"/>
          <w:szCs w:val="28"/>
        </w:rPr>
        <w:t>др</w:t>
      </w:r>
      <w:r w:rsidRPr="000A400A">
        <w:rPr>
          <w:rFonts w:eastAsia="Calibri"/>
          <w:bCs/>
          <w:kern w:val="32"/>
          <w:sz w:val="28"/>
          <w:szCs w:val="28"/>
        </w:rPr>
        <w:t>.</w:t>
      </w:r>
    </w:p>
    <w:p w14:paraId="0C6A2D47" w14:textId="77777777"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1" w:name="_Toc531614953"/>
      <w:bookmarkStart w:id="72"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71"/>
      <w:bookmarkEnd w:id="72"/>
    </w:p>
    <w:p w14:paraId="6057AD1F"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Например,</w:t>
      </w:r>
    </w:p>
    <w:p w14:paraId="1E995E2C"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14:paraId="7CBE84A3"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14:paraId="33F36C6F" w14:textId="77777777"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14:paraId="1C93A4AF" w14:textId="77777777"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14:paraId="6721968D" w14:textId="77777777"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5.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Всемирной</w:t>
      </w:r>
      <w:r w:rsidRPr="003154E2">
        <w:rPr>
          <w:rFonts w:eastAsia="Calibri"/>
          <w:bCs/>
          <w:sz w:val="28"/>
          <w:szCs w:val="28"/>
          <w:lang w:val="en-US"/>
        </w:rPr>
        <w:t xml:space="preserve"> </w:t>
      </w:r>
      <w:r>
        <w:rPr>
          <w:rFonts w:eastAsia="Calibri"/>
          <w:bCs/>
          <w:sz w:val="28"/>
          <w:szCs w:val="28"/>
        </w:rPr>
        <w:t>федерации</w:t>
      </w:r>
      <w:r w:rsidRPr="003154E2">
        <w:rPr>
          <w:rFonts w:eastAsia="Calibri"/>
          <w:bCs/>
          <w:sz w:val="28"/>
          <w:szCs w:val="28"/>
          <w:lang w:val="en-US"/>
        </w:rPr>
        <w:t xml:space="preserve"> </w:t>
      </w:r>
      <w:r>
        <w:rPr>
          <w:rFonts w:eastAsia="Calibri"/>
          <w:bCs/>
          <w:sz w:val="28"/>
          <w:szCs w:val="28"/>
        </w:rPr>
        <w:t>бирж</w:t>
      </w:r>
      <w:r w:rsidRPr="003154E2">
        <w:rPr>
          <w:rFonts w:eastAsia="Calibri"/>
          <w:bCs/>
          <w:sz w:val="28"/>
          <w:szCs w:val="28"/>
          <w:lang w:val="en-US"/>
        </w:rPr>
        <w:t xml:space="preserve"> - World Federation of Exchanges, (WFE).</w:t>
      </w:r>
    </w:p>
    <w:p w14:paraId="0E999C48" w14:textId="77777777"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6.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Банка</w:t>
      </w:r>
      <w:r w:rsidRPr="003154E2">
        <w:rPr>
          <w:rFonts w:eastAsia="Calibri"/>
          <w:bCs/>
          <w:sz w:val="28"/>
          <w:szCs w:val="28"/>
          <w:lang w:val="en-US"/>
        </w:rPr>
        <w:t xml:space="preserve"> </w:t>
      </w:r>
      <w:r>
        <w:rPr>
          <w:rFonts w:eastAsia="Calibri"/>
          <w:bCs/>
          <w:sz w:val="28"/>
          <w:szCs w:val="28"/>
        </w:rPr>
        <w:t>международных</w:t>
      </w:r>
      <w:r w:rsidRPr="003154E2">
        <w:rPr>
          <w:rFonts w:eastAsia="Calibri"/>
          <w:bCs/>
          <w:sz w:val="28"/>
          <w:szCs w:val="28"/>
          <w:lang w:val="en-US"/>
        </w:rPr>
        <w:t xml:space="preserve"> </w:t>
      </w:r>
      <w:r>
        <w:rPr>
          <w:rFonts w:eastAsia="Calibri"/>
          <w:bCs/>
          <w:sz w:val="28"/>
          <w:szCs w:val="28"/>
        </w:rPr>
        <w:t>расчетов</w:t>
      </w:r>
      <w:r w:rsidRPr="003154E2">
        <w:rPr>
          <w:rFonts w:eastAsia="Calibri"/>
          <w:bCs/>
          <w:sz w:val="28"/>
          <w:szCs w:val="28"/>
          <w:lang w:val="en-US"/>
        </w:rPr>
        <w:t xml:space="preserve"> - Bank for International Settlements (BIS). </w:t>
      </w:r>
    </w:p>
    <w:p w14:paraId="360D2FB4" w14:textId="77777777" w:rsidR="005B70F7" w:rsidRDefault="005B70F7" w:rsidP="00A93BCE">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r w:rsidRPr="005B70F7">
        <w:rPr>
          <w:rFonts w:eastAsia="Calibri"/>
          <w:sz w:val="28"/>
          <w:szCs w:val="28"/>
          <w:lang w:eastAsia="ar-SA"/>
        </w:rPr>
        <w:t xml:space="preserve">В рамках изучения отдельных тем в ходе аудиторной работы, а также в рамках выполнения отдельных самостоятельных заданий целесообразно использовать информационные ресурсы, генерируемые информационно-аналитической системой </w:t>
      </w:r>
      <w:proofErr w:type="spellStart"/>
      <w:r w:rsidRPr="005B70F7">
        <w:rPr>
          <w:rFonts w:eastAsia="Calibri"/>
          <w:sz w:val="28"/>
          <w:szCs w:val="28"/>
          <w:lang w:eastAsia="ar-SA"/>
        </w:rPr>
        <w:t>Thomson</w:t>
      </w:r>
      <w:proofErr w:type="spellEnd"/>
      <w:r w:rsidRPr="005B70F7">
        <w:rPr>
          <w:rFonts w:eastAsia="Calibri"/>
          <w:sz w:val="28"/>
          <w:szCs w:val="28"/>
          <w:lang w:eastAsia="ar-SA"/>
        </w:rPr>
        <w:t xml:space="preserve"> </w:t>
      </w:r>
      <w:proofErr w:type="spellStart"/>
      <w:r w:rsidRPr="005B70F7">
        <w:rPr>
          <w:rFonts w:eastAsia="Calibri"/>
          <w:sz w:val="28"/>
          <w:szCs w:val="28"/>
          <w:lang w:eastAsia="ar-SA"/>
        </w:rPr>
        <w:t>Reuters</w:t>
      </w:r>
      <w:proofErr w:type="spellEnd"/>
      <w:r w:rsidRPr="005B70F7">
        <w:rPr>
          <w:rFonts w:eastAsia="Calibri"/>
          <w:sz w:val="28"/>
          <w:szCs w:val="28"/>
          <w:lang w:eastAsia="ar-SA"/>
        </w:rPr>
        <w:t xml:space="preserve"> </w:t>
      </w:r>
      <w:proofErr w:type="spellStart"/>
      <w:r w:rsidRPr="005B70F7">
        <w:rPr>
          <w:rFonts w:eastAsia="Calibri"/>
          <w:sz w:val="28"/>
          <w:szCs w:val="28"/>
          <w:lang w:eastAsia="ar-SA"/>
        </w:rPr>
        <w:t>Eikon</w:t>
      </w:r>
      <w:proofErr w:type="spellEnd"/>
      <w:r w:rsidRPr="005B70F7">
        <w:rPr>
          <w:rFonts w:eastAsia="Calibri"/>
          <w:sz w:val="28"/>
          <w:szCs w:val="28"/>
          <w:lang w:eastAsia="ar-SA"/>
        </w:rPr>
        <w:t>, доступные в Лаборатории «Том​сон Рейтер».</w:t>
      </w:r>
    </w:p>
    <w:p w14:paraId="32EBD30D" w14:textId="77777777"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14:paraId="1C0C5837" w14:textId="77777777" w:rsidR="000651E9" w:rsidRDefault="000651E9"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14:paraId="20A0FC31" w14:textId="77777777"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14:paraId="5AF79ED8" w14:textId="77777777"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73" w:name="_Toc505176245"/>
      <w:bookmarkStart w:id="74" w:name="_Toc516149315"/>
      <w:bookmarkStart w:id="75" w:name="_Toc516153790"/>
      <w:bookmarkStart w:id="76" w:name="_Toc516155143"/>
      <w:bookmarkStart w:id="77" w:name="_Toc516155769"/>
      <w:bookmarkStart w:id="78" w:name="_Toc516155821"/>
      <w:bookmarkStart w:id="79"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3"/>
      <w:bookmarkEnd w:id="74"/>
      <w:bookmarkEnd w:id="75"/>
      <w:bookmarkEnd w:id="76"/>
      <w:bookmarkEnd w:id="77"/>
      <w:bookmarkEnd w:id="78"/>
      <w:bookmarkEnd w:id="79"/>
    </w:p>
    <w:p w14:paraId="5BD34C77" w14:textId="1768E606" w:rsidR="005B70F7" w:rsidRDefault="00A93BCE" w:rsidP="00D15C58">
      <w:pPr>
        <w:spacing w:line="360" w:lineRule="auto"/>
        <w:ind w:firstLine="709"/>
        <w:jc w:val="both"/>
      </w:pPr>
      <w:r w:rsidRPr="00A93BCE">
        <w:rPr>
          <w:rFonts w:eastAsia="Calibri"/>
          <w:sz w:val="28"/>
          <w:szCs w:val="28"/>
          <w:lang w:eastAsia="ar-SA"/>
        </w:rPr>
        <w:t xml:space="preserve">Образовательный процесс по учебной дисциплине </w:t>
      </w:r>
      <w:r w:rsidR="000B0F7F">
        <w:rPr>
          <w:sz w:val="28"/>
          <w:szCs w:val="28"/>
        </w:rPr>
        <w:t>«Производные финансовые инструменты: анализ рынка, хеджирование и арбитраж»</w:t>
      </w:r>
      <w:r>
        <w:rPr>
          <w:rFonts w:eastAsia="Calibri"/>
          <w:sz w:val="28"/>
          <w:szCs w:val="28"/>
          <w:lang w:eastAsia="ar-SA"/>
        </w:rPr>
        <w:t xml:space="preserve"> </w:t>
      </w:r>
      <w:r w:rsidRPr="00A93BCE">
        <w:rPr>
          <w:rFonts w:eastAsia="Calibri"/>
          <w:sz w:val="28"/>
          <w:szCs w:val="28"/>
          <w:lang w:eastAsia="ar-SA"/>
        </w:rPr>
        <w:lastRenderedPageBreak/>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9B824" w14:textId="77777777" w:rsidR="002A0FAA" w:rsidRDefault="002A0FAA" w:rsidP="005B70F7">
      <w:r>
        <w:separator/>
      </w:r>
    </w:p>
  </w:endnote>
  <w:endnote w:type="continuationSeparator" w:id="0">
    <w:p w14:paraId="751F50AB" w14:textId="77777777" w:rsidR="002A0FAA" w:rsidRDefault="002A0FAA"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Yu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00"/>
    <w:family w:val="roman"/>
    <w:pitch w:val="default"/>
  </w:font>
  <w:font w:name="DejaVu San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Page Numbers (Bottom of Page)"/>
        <w:docPartUnique/>
      </w:docPartObj>
    </w:sdtPr>
    <w:sdtEndPr/>
    <w:sdtContent>
      <w:p w14:paraId="1C5F12B7" w14:textId="0C525076" w:rsidR="002A0FAA" w:rsidRDefault="002A0FAA">
        <w:pPr>
          <w:pStyle w:val="af8"/>
          <w:jc w:val="center"/>
        </w:pPr>
        <w:r>
          <w:fldChar w:fldCharType="begin"/>
        </w:r>
        <w:r>
          <w:instrText>PAGE   \* MERGEFORMAT</w:instrText>
        </w:r>
        <w:r>
          <w:fldChar w:fldCharType="separate"/>
        </w:r>
        <w:r w:rsidR="001E25E3">
          <w:rPr>
            <w:noProof/>
          </w:rPr>
          <w:t>21</w:t>
        </w:r>
        <w:r>
          <w:fldChar w:fldCharType="end"/>
        </w:r>
      </w:p>
    </w:sdtContent>
  </w:sdt>
  <w:p w14:paraId="065DB353" w14:textId="77777777" w:rsidR="002A0FAA" w:rsidRDefault="002A0FAA">
    <w:pPr>
      <w:pStyle w:val="af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E4166" w14:textId="77777777" w:rsidR="002A0FAA" w:rsidRDefault="002A0FAA" w:rsidP="005B70F7">
      <w:r>
        <w:separator/>
      </w:r>
    </w:p>
  </w:footnote>
  <w:footnote w:type="continuationSeparator" w:id="0">
    <w:p w14:paraId="192962A2" w14:textId="77777777" w:rsidR="002A0FAA" w:rsidRDefault="002A0FAA" w:rsidP="005B70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3" w15:restartNumberingAfterBreak="0">
    <w:nsid w:val="1FCE4CC1"/>
    <w:multiLevelType w:val="hybridMultilevel"/>
    <w:tmpl w:val="91C6FC2A"/>
    <w:lvl w:ilvl="0" w:tplc="749E5CC2">
      <w:start w:val="1"/>
      <w:numFmt w:val="decimal"/>
      <w:lvlText w:val="%1."/>
      <w:lvlJc w:val="left"/>
      <w:pPr>
        <w:ind w:left="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2E4B54">
      <w:start w:val="1"/>
      <w:numFmt w:val="decimal"/>
      <w:lvlText w:val="%2."/>
      <w:lvlJc w:val="left"/>
      <w:pPr>
        <w:ind w:left="1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AC734A">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8216B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48C5E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22B1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00599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D4DB2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3462E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D276795"/>
    <w:multiLevelType w:val="hybridMultilevel"/>
    <w:tmpl w:val="28B04638"/>
    <w:lvl w:ilvl="0" w:tplc="4C9ED88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22E550E">
      <w:start w:val="1"/>
      <w:numFmt w:val="decimal"/>
      <w:lvlText w:val="%2."/>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BC27340">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68660D8">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6C4C08">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E8CB66">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3C4DCF2">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E3279F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A8DCF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175594E"/>
    <w:multiLevelType w:val="hybridMultilevel"/>
    <w:tmpl w:val="03C264E4"/>
    <w:lvl w:ilvl="0" w:tplc="26C476AC">
      <w:start w:val="3"/>
      <w:numFmt w:val="decimal"/>
      <w:lvlText w:val="%1."/>
      <w:lvlJc w:val="left"/>
      <w:pPr>
        <w:ind w:left="408" w:hanging="360"/>
      </w:pPr>
      <w:rPr>
        <w:rFonts w:hint="default"/>
      </w:rPr>
    </w:lvl>
    <w:lvl w:ilvl="1" w:tplc="04190019" w:tentative="1">
      <w:start w:val="1"/>
      <w:numFmt w:val="lowerLetter"/>
      <w:lvlText w:val="%2."/>
      <w:lvlJc w:val="left"/>
      <w:pPr>
        <w:ind w:left="1128" w:hanging="360"/>
      </w:pPr>
    </w:lvl>
    <w:lvl w:ilvl="2" w:tplc="0419001B" w:tentative="1">
      <w:start w:val="1"/>
      <w:numFmt w:val="lowerRoman"/>
      <w:lvlText w:val="%3."/>
      <w:lvlJc w:val="right"/>
      <w:pPr>
        <w:ind w:left="1848" w:hanging="180"/>
      </w:pPr>
    </w:lvl>
    <w:lvl w:ilvl="3" w:tplc="0419000F" w:tentative="1">
      <w:start w:val="1"/>
      <w:numFmt w:val="decimal"/>
      <w:lvlText w:val="%4."/>
      <w:lvlJc w:val="left"/>
      <w:pPr>
        <w:ind w:left="2568" w:hanging="360"/>
      </w:pPr>
    </w:lvl>
    <w:lvl w:ilvl="4" w:tplc="04190019" w:tentative="1">
      <w:start w:val="1"/>
      <w:numFmt w:val="lowerLetter"/>
      <w:lvlText w:val="%5."/>
      <w:lvlJc w:val="left"/>
      <w:pPr>
        <w:ind w:left="3288" w:hanging="360"/>
      </w:pPr>
    </w:lvl>
    <w:lvl w:ilvl="5" w:tplc="0419001B" w:tentative="1">
      <w:start w:val="1"/>
      <w:numFmt w:val="lowerRoman"/>
      <w:lvlText w:val="%6."/>
      <w:lvlJc w:val="right"/>
      <w:pPr>
        <w:ind w:left="4008" w:hanging="180"/>
      </w:pPr>
    </w:lvl>
    <w:lvl w:ilvl="6" w:tplc="0419000F" w:tentative="1">
      <w:start w:val="1"/>
      <w:numFmt w:val="decimal"/>
      <w:lvlText w:val="%7."/>
      <w:lvlJc w:val="left"/>
      <w:pPr>
        <w:ind w:left="4728" w:hanging="360"/>
      </w:pPr>
    </w:lvl>
    <w:lvl w:ilvl="7" w:tplc="04190019" w:tentative="1">
      <w:start w:val="1"/>
      <w:numFmt w:val="lowerLetter"/>
      <w:lvlText w:val="%8."/>
      <w:lvlJc w:val="left"/>
      <w:pPr>
        <w:ind w:left="5448" w:hanging="360"/>
      </w:pPr>
    </w:lvl>
    <w:lvl w:ilvl="8" w:tplc="0419001B" w:tentative="1">
      <w:start w:val="1"/>
      <w:numFmt w:val="lowerRoman"/>
      <w:lvlText w:val="%9."/>
      <w:lvlJc w:val="right"/>
      <w:pPr>
        <w:ind w:left="6168" w:hanging="180"/>
      </w:pPr>
    </w:lvl>
  </w:abstractNum>
  <w:abstractNum w:abstractNumId="8"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511370F"/>
    <w:multiLevelType w:val="hybridMultilevel"/>
    <w:tmpl w:val="91C6FC2A"/>
    <w:lvl w:ilvl="0" w:tplc="749E5CC2">
      <w:start w:val="1"/>
      <w:numFmt w:val="decimal"/>
      <w:lvlText w:val="%1."/>
      <w:lvlJc w:val="left"/>
      <w:pPr>
        <w:ind w:left="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2E4B54">
      <w:start w:val="1"/>
      <w:numFmt w:val="decimal"/>
      <w:lvlText w:val="%2."/>
      <w:lvlJc w:val="left"/>
      <w:pPr>
        <w:ind w:left="1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AC734A">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48216BA">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148C5EA">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522B1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B00599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ED4DB26">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C3462EC">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8C24F06"/>
    <w:multiLevelType w:val="hybridMultilevel"/>
    <w:tmpl w:val="CA24737C"/>
    <w:lvl w:ilvl="0" w:tplc="F854666E">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1EA3254">
      <w:start w:val="1"/>
      <w:numFmt w:val="lowerLetter"/>
      <w:lvlText w:val="%2"/>
      <w:lvlJc w:val="left"/>
      <w:pPr>
        <w:ind w:left="5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FAD14C">
      <w:start w:val="1"/>
      <w:numFmt w:val="lowerRoman"/>
      <w:lvlText w:val="%3"/>
      <w:lvlJc w:val="left"/>
      <w:pPr>
        <w:ind w:left="8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1A40276">
      <w:start w:val="4"/>
      <w:numFmt w:val="decimal"/>
      <w:lvlRestart w:val="0"/>
      <w:lvlText w:val="%4."/>
      <w:lvlJc w:val="left"/>
      <w:pPr>
        <w:ind w:left="11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14893E">
      <w:start w:val="1"/>
      <w:numFmt w:val="lowerLetter"/>
      <w:lvlText w:val="%5"/>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3CE9CD0">
      <w:start w:val="1"/>
      <w:numFmt w:val="lowerRoman"/>
      <w:lvlText w:val="%6"/>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C038FA">
      <w:start w:val="1"/>
      <w:numFmt w:val="decimal"/>
      <w:lvlText w:val="%7"/>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3C1140">
      <w:start w:val="1"/>
      <w:numFmt w:val="lowerLetter"/>
      <w:lvlText w:val="%8"/>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D4B3FC">
      <w:start w:val="1"/>
      <w:numFmt w:val="lowerRoman"/>
      <w:lvlText w:val="%9"/>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704C6AB8"/>
    <w:multiLevelType w:val="hybridMultilevel"/>
    <w:tmpl w:val="A34C03D8"/>
    <w:lvl w:ilvl="0" w:tplc="C94279A6">
      <w:start w:val="1"/>
      <w:numFmt w:val="bullet"/>
      <w:lvlText w:val="–"/>
      <w:lvlJc w:val="left"/>
      <w:pPr>
        <w:ind w:left="3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42680E">
      <w:start w:val="1"/>
      <w:numFmt w:val="decimal"/>
      <w:lvlText w:val="%2."/>
      <w:lvlJc w:val="left"/>
      <w:pPr>
        <w:ind w:left="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36A726">
      <w:start w:val="1"/>
      <w:numFmt w:val="lowerRoman"/>
      <w:lvlText w:val="%3"/>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6DA04F2">
      <w:start w:val="1"/>
      <w:numFmt w:val="decimal"/>
      <w:lvlText w:val="%4"/>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EE2BE96">
      <w:start w:val="1"/>
      <w:numFmt w:val="lowerLetter"/>
      <w:lvlText w:val="%5"/>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45A16F8">
      <w:start w:val="1"/>
      <w:numFmt w:val="lowerRoman"/>
      <w:lvlText w:val="%6"/>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ED47E98">
      <w:start w:val="1"/>
      <w:numFmt w:val="decimal"/>
      <w:lvlText w:val="%7"/>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982D08">
      <w:start w:val="1"/>
      <w:numFmt w:val="lowerLetter"/>
      <w:lvlText w:val="%8"/>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8062E76">
      <w:start w:val="1"/>
      <w:numFmt w:val="lowerRoman"/>
      <w:lvlText w:val="%9"/>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756D30CF"/>
    <w:multiLevelType w:val="hybridMultilevel"/>
    <w:tmpl w:val="77FA36B6"/>
    <w:lvl w:ilvl="0" w:tplc="36ACBBF4">
      <w:start w:val="1"/>
      <w:numFmt w:val="decimal"/>
      <w:lvlText w:val="%1."/>
      <w:lvlJc w:val="left"/>
      <w:pPr>
        <w:ind w:left="1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5504EB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9A594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460C8F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8AD62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0966314">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0F2B6D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54AF1A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49CAEC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8"/>
  </w:num>
  <w:num w:numId="6">
    <w:abstractNumId w:val="6"/>
  </w:num>
  <w:num w:numId="7">
    <w:abstractNumId w:val="7"/>
  </w:num>
  <w:num w:numId="8">
    <w:abstractNumId w:val="5"/>
  </w:num>
  <w:num w:numId="9">
    <w:abstractNumId w:val="11"/>
  </w:num>
  <w:num w:numId="10">
    <w:abstractNumId w:val="10"/>
  </w:num>
  <w:num w:numId="11">
    <w:abstractNumId w:val="3"/>
  </w:num>
  <w:num w:numId="12">
    <w:abstractNumId w:val="12"/>
  </w:num>
  <w:num w:numId="13">
    <w:abstractNumId w:val="4"/>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0600E"/>
    <w:rsid w:val="00026BDD"/>
    <w:rsid w:val="00036494"/>
    <w:rsid w:val="00043AD7"/>
    <w:rsid w:val="00047711"/>
    <w:rsid w:val="00050C92"/>
    <w:rsid w:val="00051EE8"/>
    <w:rsid w:val="00053CE9"/>
    <w:rsid w:val="000556EF"/>
    <w:rsid w:val="000651E9"/>
    <w:rsid w:val="00080950"/>
    <w:rsid w:val="00087E8F"/>
    <w:rsid w:val="00095D53"/>
    <w:rsid w:val="000A3B06"/>
    <w:rsid w:val="000A400A"/>
    <w:rsid w:val="000B0AA7"/>
    <w:rsid w:val="000B0F7F"/>
    <w:rsid w:val="000C34C6"/>
    <w:rsid w:val="000D3BC1"/>
    <w:rsid w:val="000E287D"/>
    <w:rsid w:val="000E4032"/>
    <w:rsid w:val="000E43CF"/>
    <w:rsid w:val="000E6222"/>
    <w:rsid w:val="00102BDD"/>
    <w:rsid w:val="001047DD"/>
    <w:rsid w:val="00112A28"/>
    <w:rsid w:val="001158B1"/>
    <w:rsid w:val="00122DDD"/>
    <w:rsid w:val="0012726E"/>
    <w:rsid w:val="00130678"/>
    <w:rsid w:val="00131D80"/>
    <w:rsid w:val="0014098C"/>
    <w:rsid w:val="001424F2"/>
    <w:rsid w:val="00144A80"/>
    <w:rsid w:val="00144EAC"/>
    <w:rsid w:val="0015465C"/>
    <w:rsid w:val="00155916"/>
    <w:rsid w:val="001616B0"/>
    <w:rsid w:val="00167BE9"/>
    <w:rsid w:val="00181E03"/>
    <w:rsid w:val="00182F0D"/>
    <w:rsid w:val="00183D29"/>
    <w:rsid w:val="00190988"/>
    <w:rsid w:val="0019207C"/>
    <w:rsid w:val="001A7579"/>
    <w:rsid w:val="001A7DD6"/>
    <w:rsid w:val="001B71E9"/>
    <w:rsid w:val="001B79B1"/>
    <w:rsid w:val="001C3DF2"/>
    <w:rsid w:val="001C612B"/>
    <w:rsid w:val="001C6224"/>
    <w:rsid w:val="001D2369"/>
    <w:rsid w:val="001D7C19"/>
    <w:rsid w:val="001E25E3"/>
    <w:rsid w:val="001F1B67"/>
    <w:rsid w:val="001F516D"/>
    <w:rsid w:val="00213FA3"/>
    <w:rsid w:val="002146F5"/>
    <w:rsid w:val="0021512F"/>
    <w:rsid w:val="00220C33"/>
    <w:rsid w:val="00225B05"/>
    <w:rsid w:val="00227DB4"/>
    <w:rsid w:val="0024156B"/>
    <w:rsid w:val="00241ED1"/>
    <w:rsid w:val="0024322F"/>
    <w:rsid w:val="0024403D"/>
    <w:rsid w:val="00247522"/>
    <w:rsid w:val="00255DE6"/>
    <w:rsid w:val="002741BC"/>
    <w:rsid w:val="002742DF"/>
    <w:rsid w:val="002757F2"/>
    <w:rsid w:val="00276046"/>
    <w:rsid w:val="002770F3"/>
    <w:rsid w:val="00277956"/>
    <w:rsid w:val="00284FA6"/>
    <w:rsid w:val="0029074D"/>
    <w:rsid w:val="002928C4"/>
    <w:rsid w:val="002A0FAA"/>
    <w:rsid w:val="002A4CDD"/>
    <w:rsid w:val="002B5CAA"/>
    <w:rsid w:val="002C1DD6"/>
    <w:rsid w:val="002C7E6E"/>
    <w:rsid w:val="002D4211"/>
    <w:rsid w:val="002D4A3D"/>
    <w:rsid w:val="002E27D3"/>
    <w:rsid w:val="002E683B"/>
    <w:rsid w:val="002F0F02"/>
    <w:rsid w:val="002F4D19"/>
    <w:rsid w:val="003154E2"/>
    <w:rsid w:val="003178AC"/>
    <w:rsid w:val="00321F49"/>
    <w:rsid w:val="003221C3"/>
    <w:rsid w:val="00322EA3"/>
    <w:rsid w:val="00326E76"/>
    <w:rsid w:val="00336E11"/>
    <w:rsid w:val="003449D8"/>
    <w:rsid w:val="00344BE3"/>
    <w:rsid w:val="00345867"/>
    <w:rsid w:val="00347E4C"/>
    <w:rsid w:val="00352793"/>
    <w:rsid w:val="00352C1B"/>
    <w:rsid w:val="003545B5"/>
    <w:rsid w:val="0036272A"/>
    <w:rsid w:val="0036294A"/>
    <w:rsid w:val="00362DAA"/>
    <w:rsid w:val="003635E7"/>
    <w:rsid w:val="003642A0"/>
    <w:rsid w:val="00371F9F"/>
    <w:rsid w:val="00383E30"/>
    <w:rsid w:val="00385D27"/>
    <w:rsid w:val="00391094"/>
    <w:rsid w:val="00392129"/>
    <w:rsid w:val="0039353A"/>
    <w:rsid w:val="003A023E"/>
    <w:rsid w:val="003A0928"/>
    <w:rsid w:val="003A4C3E"/>
    <w:rsid w:val="003B61CB"/>
    <w:rsid w:val="003C5D9C"/>
    <w:rsid w:val="003D4707"/>
    <w:rsid w:val="003D6951"/>
    <w:rsid w:val="003E3C17"/>
    <w:rsid w:val="003E5D1C"/>
    <w:rsid w:val="003E7B88"/>
    <w:rsid w:val="003F366D"/>
    <w:rsid w:val="0040062E"/>
    <w:rsid w:val="00407ED2"/>
    <w:rsid w:val="004103A2"/>
    <w:rsid w:val="0041292B"/>
    <w:rsid w:val="0041626A"/>
    <w:rsid w:val="00416FDC"/>
    <w:rsid w:val="0042175C"/>
    <w:rsid w:val="004233E6"/>
    <w:rsid w:val="00460FF5"/>
    <w:rsid w:val="004818AC"/>
    <w:rsid w:val="00481BDD"/>
    <w:rsid w:val="00494010"/>
    <w:rsid w:val="00495640"/>
    <w:rsid w:val="004B0D4C"/>
    <w:rsid w:val="004C0E07"/>
    <w:rsid w:val="004D3392"/>
    <w:rsid w:val="004D7C7B"/>
    <w:rsid w:val="004E3C5E"/>
    <w:rsid w:val="004F02C4"/>
    <w:rsid w:val="004F51EE"/>
    <w:rsid w:val="004F5469"/>
    <w:rsid w:val="004F7145"/>
    <w:rsid w:val="00502C8D"/>
    <w:rsid w:val="005035CE"/>
    <w:rsid w:val="00503958"/>
    <w:rsid w:val="00505765"/>
    <w:rsid w:val="0051511C"/>
    <w:rsid w:val="00521478"/>
    <w:rsid w:val="00530ECD"/>
    <w:rsid w:val="0053563E"/>
    <w:rsid w:val="00540C0B"/>
    <w:rsid w:val="00542CCC"/>
    <w:rsid w:val="005479DB"/>
    <w:rsid w:val="00547C35"/>
    <w:rsid w:val="00562BE7"/>
    <w:rsid w:val="005719B8"/>
    <w:rsid w:val="005745F6"/>
    <w:rsid w:val="005755C7"/>
    <w:rsid w:val="00576205"/>
    <w:rsid w:val="0058267D"/>
    <w:rsid w:val="00584040"/>
    <w:rsid w:val="005848A0"/>
    <w:rsid w:val="00590B85"/>
    <w:rsid w:val="00590BBF"/>
    <w:rsid w:val="0059267C"/>
    <w:rsid w:val="005930C0"/>
    <w:rsid w:val="005A341A"/>
    <w:rsid w:val="005B19CF"/>
    <w:rsid w:val="005B70F7"/>
    <w:rsid w:val="005C14BD"/>
    <w:rsid w:val="005C5798"/>
    <w:rsid w:val="005C584C"/>
    <w:rsid w:val="005C7DE4"/>
    <w:rsid w:val="005D24DA"/>
    <w:rsid w:val="005D4F07"/>
    <w:rsid w:val="005D5FDA"/>
    <w:rsid w:val="005D6115"/>
    <w:rsid w:val="005E0454"/>
    <w:rsid w:val="005E5712"/>
    <w:rsid w:val="005F2B87"/>
    <w:rsid w:val="005F390F"/>
    <w:rsid w:val="005F43EA"/>
    <w:rsid w:val="00611412"/>
    <w:rsid w:val="0064104A"/>
    <w:rsid w:val="0064443A"/>
    <w:rsid w:val="00646FFF"/>
    <w:rsid w:val="00655E33"/>
    <w:rsid w:val="006A1C3A"/>
    <w:rsid w:val="006A3051"/>
    <w:rsid w:val="006B15A8"/>
    <w:rsid w:val="006B469A"/>
    <w:rsid w:val="006C254B"/>
    <w:rsid w:val="006C3A2C"/>
    <w:rsid w:val="006C6495"/>
    <w:rsid w:val="006D1C33"/>
    <w:rsid w:val="006E1F73"/>
    <w:rsid w:val="006E2329"/>
    <w:rsid w:val="006F2F74"/>
    <w:rsid w:val="006F3505"/>
    <w:rsid w:val="00704D9C"/>
    <w:rsid w:val="00705D91"/>
    <w:rsid w:val="00705F77"/>
    <w:rsid w:val="00712347"/>
    <w:rsid w:val="00716640"/>
    <w:rsid w:val="00723560"/>
    <w:rsid w:val="00726436"/>
    <w:rsid w:val="007302CA"/>
    <w:rsid w:val="00742C27"/>
    <w:rsid w:val="00757A69"/>
    <w:rsid w:val="00762220"/>
    <w:rsid w:val="00764D5A"/>
    <w:rsid w:val="00767131"/>
    <w:rsid w:val="00771FE9"/>
    <w:rsid w:val="00780B9C"/>
    <w:rsid w:val="007A4C76"/>
    <w:rsid w:val="007B3DE2"/>
    <w:rsid w:val="007C00AB"/>
    <w:rsid w:val="007C2855"/>
    <w:rsid w:val="007C37BE"/>
    <w:rsid w:val="007C3EC5"/>
    <w:rsid w:val="007C5E91"/>
    <w:rsid w:val="007C629E"/>
    <w:rsid w:val="007D016B"/>
    <w:rsid w:val="007D055C"/>
    <w:rsid w:val="007E4F90"/>
    <w:rsid w:val="007E5F80"/>
    <w:rsid w:val="007F0D65"/>
    <w:rsid w:val="007F4866"/>
    <w:rsid w:val="00806DEA"/>
    <w:rsid w:val="008211F1"/>
    <w:rsid w:val="00825DFD"/>
    <w:rsid w:val="0084186F"/>
    <w:rsid w:val="00842973"/>
    <w:rsid w:val="00844E80"/>
    <w:rsid w:val="00845850"/>
    <w:rsid w:val="00845997"/>
    <w:rsid w:val="00853B55"/>
    <w:rsid w:val="00861DA3"/>
    <w:rsid w:val="008634C2"/>
    <w:rsid w:val="00863661"/>
    <w:rsid w:val="00863B95"/>
    <w:rsid w:val="00864631"/>
    <w:rsid w:val="008668A1"/>
    <w:rsid w:val="00870B01"/>
    <w:rsid w:val="00871D5A"/>
    <w:rsid w:val="00874501"/>
    <w:rsid w:val="0087457C"/>
    <w:rsid w:val="008857A7"/>
    <w:rsid w:val="00887FA2"/>
    <w:rsid w:val="0089085D"/>
    <w:rsid w:val="00893AAA"/>
    <w:rsid w:val="008A1B4E"/>
    <w:rsid w:val="008B1719"/>
    <w:rsid w:val="008B18E6"/>
    <w:rsid w:val="008C489E"/>
    <w:rsid w:val="008C58A0"/>
    <w:rsid w:val="008D0166"/>
    <w:rsid w:val="008D6B77"/>
    <w:rsid w:val="008D7BD2"/>
    <w:rsid w:val="008E1597"/>
    <w:rsid w:val="008E3FE1"/>
    <w:rsid w:val="008E6EA5"/>
    <w:rsid w:val="008F3C53"/>
    <w:rsid w:val="008F5022"/>
    <w:rsid w:val="008F5A56"/>
    <w:rsid w:val="008F6584"/>
    <w:rsid w:val="00903D2B"/>
    <w:rsid w:val="00906612"/>
    <w:rsid w:val="00921D8C"/>
    <w:rsid w:val="00933D4C"/>
    <w:rsid w:val="009402DC"/>
    <w:rsid w:val="0094312D"/>
    <w:rsid w:val="00950B87"/>
    <w:rsid w:val="0095509E"/>
    <w:rsid w:val="00963BBF"/>
    <w:rsid w:val="00972130"/>
    <w:rsid w:val="00976981"/>
    <w:rsid w:val="0099151E"/>
    <w:rsid w:val="009953FD"/>
    <w:rsid w:val="00995BBC"/>
    <w:rsid w:val="009A7600"/>
    <w:rsid w:val="009B6607"/>
    <w:rsid w:val="009B6CDB"/>
    <w:rsid w:val="009C0710"/>
    <w:rsid w:val="009D2274"/>
    <w:rsid w:val="009D35E1"/>
    <w:rsid w:val="009F2069"/>
    <w:rsid w:val="009F251C"/>
    <w:rsid w:val="009F4ABF"/>
    <w:rsid w:val="00A03A59"/>
    <w:rsid w:val="00A05BBD"/>
    <w:rsid w:val="00A13BB3"/>
    <w:rsid w:val="00A14095"/>
    <w:rsid w:val="00A17D80"/>
    <w:rsid w:val="00A214B3"/>
    <w:rsid w:val="00A2317C"/>
    <w:rsid w:val="00A24C3C"/>
    <w:rsid w:val="00A321DB"/>
    <w:rsid w:val="00A36C5E"/>
    <w:rsid w:val="00A40038"/>
    <w:rsid w:val="00A42C61"/>
    <w:rsid w:val="00A53A33"/>
    <w:rsid w:val="00A578DE"/>
    <w:rsid w:val="00A57F1E"/>
    <w:rsid w:val="00A665FD"/>
    <w:rsid w:val="00A7072D"/>
    <w:rsid w:val="00A86BAA"/>
    <w:rsid w:val="00A93BCE"/>
    <w:rsid w:val="00AA1C4C"/>
    <w:rsid w:val="00AC2C67"/>
    <w:rsid w:val="00AC44E4"/>
    <w:rsid w:val="00AD6B1D"/>
    <w:rsid w:val="00AE4C2B"/>
    <w:rsid w:val="00AE7133"/>
    <w:rsid w:val="00B112A1"/>
    <w:rsid w:val="00B151E4"/>
    <w:rsid w:val="00B15BA6"/>
    <w:rsid w:val="00B212FE"/>
    <w:rsid w:val="00B257C8"/>
    <w:rsid w:val="00B25C0D"/>
    <w:rsid w:val="00B42BD4"/>
    <w:rsid w:val="00B62E08"/>
    <w:rsid w:val="00B63748"/>
    <w:rsid w:val="00B6725D"/>
    <w:rsid w:val="00B71CFD"/>
    <w:rsid w:val="00B932B0"/>
    <w:rsid w:val="00BA07EE"/>
    <w:rsid w:val="00BA0A23"/>
    <w:rsid w:val="00BA24EB"/>
    <w:rsid w:val="00BB10F7"/>
    <w:rsid w:val="00BC4525"/>
    <w:rsid w:val="00BC7303"/>
    <w:rsid w:val="00BD13BA"/>
    <w:rsid w:val="00BD186C"/>
    <w:rsid w:val="00BD5B0D"/>
    <w:rsid w:val="00BE3072"/>
    <w:rsid w:val="00BE3A3D"/>
    <w:rsid w:val="00BE5010"/>
    <w:rsid w:val="00BE5B07"/>
    <w:rsid w:val="00BF6700"/>
    <w:rsid w:val="00BF746A"/>
    <w:rsid w:val="00C01902"/>
    <w:rsid w:val="00C0255F"/>
    <w:rsid w:val="00C032ED"/>
    <w:rsid w:val="00C114F3"/>
    <w:rsid w:val="00C1557D"/>
    <w:rsid w:val="00C16E72"/>
    <w:rsid w:val="00C2645B"/>
    <w:rsid w:val="00C33C1F"/>
    <w:rsid w:val="00C35C41"/>
    <w:rsid w:val="00C56DD0"/>
    <w:rsid w:val="00C62103"/>
    <w:rsid w:val="00C65170"/>
    <w:rsid w:val="00C9318B"/>
    <w:rsid w:val="00CB0AC8"/>
    <w:rsid w:val="00CB206E"/>
    <w:rsid w:val="00CB38B7"/>
    <w:rsid w:val="00CB6623"/>
    <w:rsid w:val="00CB7420"/>
    <w:rsid w:val="00CC1F5A"/>
    <w:rsid w:val="00CE3F32"/>
    <w:rsid w:val="00CE6FB9"/>
    <w:rsid w:val="00CE75F7"/>
    <w:rsid w:val="00D07542"/>
    <w:rsid w:val="00D11D1D"/>
    <w:rsid w:val="00D122A3"/>
    <w:rsid w:val="00D15C58"/>
    <w:rsid w:val="00D16F10"/>
    <w:rsid w:val="00D320AE"/>
    <w:rsid w:val="00D323BE"/>
    <w:rsid w:val="00D33589"/>
    <w:rsid w:val="00D336C0"/>
    <w:rsid w:val="00D45810"/>
    <w:rsid w:val="00D649ED"/>
    <w:rsid w:val="00D71764"/>
    <w:rsid w:val="00D76DC9"/>
    <w:rsid w:val="00D82FFB"/>
    <w:rsid w:val="00DA2A1B"/>
    <w:rsid w:val="00DA3E76"/>
    <w:rsid w:val="00DA5F76"/>
    <w:rsid w:val="00DB6954"/>
    <w:rsid w:val="00DC177E"/>
    <w:rsid w:val="00DD23A6"/>
    <w:rsid w:val="00DF29CE"/>
    <w:rsid w:val="00DF60C4"/>
    <w:rsid w:val="00E00B2A"/>
    <w:rsid w:val="00E01264"/>
    <w:rsid w:val="00E0432C"/>
    <w:rsid w:val="00E06C2A"/>
    <w:rsid w:val="00E101BA"/>
    <w:rsid w:val="00E11780"/>
    <w:rsid w:val="00E22A88"/>
    <w:rsid w:val="00E230E9"/>
    <w:rsid w:val="00E34E88"/>
    <w:rsid w:val="00E375EE"/>
    <w:rsid w:val="00E4339A"/>
    <w:rsid w:val="00E55FE4"/>
    <w:rsid w:val="00E605BA"/>
    <w:rsid w:val="00E622DE"/>
    <w:rsid w:val="00E716CB"/>
    <w:rsid w:val="00E71C9F"/>
    <w:rsid w:val="00E724A4"/>
    <w:rsid w:val="00EA0F17"/>
    <w:rsid w:val="00EA1342"/>
    <w:rsid w:val="00EA15EE"/>
    <w:rsid w:val="00EA6C32"/>
    <w:rsid w:val="00EC0506"/>
    <w:rsid w:val="00EE2F32"/>
    <w:rsid w:val="00EE3E89"/>
    <w:rsid w:val="00EE5345"/>
    <w:rsid w:val="00EF19E5"/>
    <w:rsid w:val="00F007E9"/>
    <w:rsid w:val="00F03B89"/>
    <w:rsid w:val="00F07514"/>
    <w:rsid w:val="00F07545"/>
    <w:rsid w:val="00F20C1B"/>
    <w:rsid w:val="00F307DF"/>
    <w:rsid w:val="00F534BC"/>
    <w:rsid w:val="00F55E62"/>
    <w:rsid w:val="00F634F6"/>
    <w:rsid w:val="00F63D01"/>
    <w:rsid w:val="00F66625"/>
    <w:rsid w:val="00F66EDF"/>
    <w:rsid w:val="00F75D76"/>
    <w:rsid w:val="00F901C1"/>
    <w:rsid w:val="00F92138"/>
    <w:rsid w:val="00F921A4"/>
    <w:rsid w:val="00FA7099"/>
    <w:rsid w:val="00FB24FE"/>
    <w:rsid w:val="00FD28B2"/>
    <w:rsid w:val="00FF39AA"/>
    <w:rsid w:val="00FF50FD"/>
    <w:rsid w:val="00FF61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857919"/>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2103"/>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3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4"/>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table" w:customStyle="1" w:styleId="TableGrid">
    <w:name w:val="TableGrid"/>
    <w:rsid w:val="00771FE9"/>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3" Type="http://schemas.openxmlformats.org/officeDocument/2006/relationships/styles" Target="styles.xml"/><Relationship Id="rId21" Type="http://schemas.openxmlformats.org/officeDocument/2006/relationships/hyperlink" Target="https://ruslana.bvdep.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grebennikon.ru" TargetMode="External"/><Relationship Id="rId25"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earch.ebscohost.com"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dvs.rsl.ru/" TargetMode="External"/><Relationship Id="rId4" Type="http://schemas.openxmlformats.org/officeDocument/2006/relationships/settings" Target="settings.xml"/><Relationship Id="rId9" Type="http://schemas.openxmlformats.org/officeDocument/2006/relationships/hyperlink" Target="https://naufor.ru/download/sd/ModelProvisions2011.pdf" TargetMode="External"/><Relationship Id="rId14" Type="http://schemas.openxmlformats.org/officeDocument/2006/relationships/hyperlink" Target="https://www.biblio-online.ru/" TargetMode="External"/><Relationship Id="rId22" Type="http://schemas.openxmlformats.org/officeDocument/2006/relationships/hyperlink" Target="https://orbisbanks.bvdinfo.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FD2F7-E85E-43B2-A419-A380B2599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62</Pages>
  <Words>16541</Words>
  <Characters>94284</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Айрапетян Каринэ Петросовна</cp:lastModifiedBy>
  <cp:revision>16</cp:revision>
  <cp:lastPrinted>2021-12-28T14:47:00Z</cp:lastPrinted>
  <dcterms:created xsi:type="dcterms:W3CDTF">2021-12-03T08:24:00Z</dcterms:created>
  <dcterms:modified xsi:type="dcterms:W3CDTF">2024-06-13T15:48:00Z</dcterms:modified>
</cp:coreProperties>
</file>